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3505" w:rsidRPr="00721BD0" w:rsidRDefault="00D03505" w:rsidP="00D03505">
      <w:pPr>
        <w:pStyle w:val="1"/>
        <w:jc w:val="center"/>
        <w:rPr>
          <w:i/>
          <w:iCs/>
          <w:sz w:val="48"/>
          <w:szCs w:val="48"/>
          <w:rtl/>
        </w:rPr>
      </w:pPr>
      <w:r w:rsidRPr="00721BD0">
        <w:rPr>
          <w:rFonts w:hint="cs"/>
          <w:sz w:val="48"/>
          <w:szCs w:val="48"/>
          <w:rtl/>
        </w:rPr>
        <w:t>מכרז מס' 2/11</w:t>
      </w:r>
    </w:p>
    <w:p w:rsidR="00D03505" w:rsidRDefault="00D03505" w:rsidP="00D03505">
      <w:pPr>
        <w:rPr>
          <w:rtl/>
        </w:rPr>
      </w:pPr>
    </w:p>
    <w:p w:rsidR="00D03505" w:rsidRDefault="00D03505" w:rsidP="00D03505">
      <w:pPr>
        <w:rPr>
          <w:rtl/>
        </w:rPr>
      </w:pPr>
    </w:p>
    <w:p w:rsidR="00D03505" w:rsidRDefault="00D03505" w:rsidP="00D03505">
      <w:pPr>
        <w:rPr>
          <w:rtl/>
        </w:rPr>
      </w:pPr>
    </w:p>
    <w:p w:rsidR="00D03505" w:rsidRDefault="00D03505" w:rsidP="00D03505">
      <w:pPr>
        <w:rPr>
          <w:rtl/>
        </w:rPr>
      </w:pPr>
    </w:p>
    <w:p w:rsidR="00D03505" w:rsidRDefault="00D03505" w:rsidP="00D03505">
      <w:pPr>
        <w:rPr>
          <w:rtl/>
        </w:rPr>
      </w:pPr>
    </w:p>
    <w:p w:rsidR="00D03505" w:rsidRDefault="00D03505" w:rsidP="00D03505">
      <w:pPr>
        <w:rPr>
          <w:rtl/>
        </w:rPr>
      </w:pPr>
    </w:p>
    <w:p w:rsidR="00D03505" w:rsidRPr="00721BD0" w:rsidRDefault="00D03505" w:rsidP="00D03505">
      <w:pPr>
        <w:rPr>
          <w:rtl/>
        </w:rPr>
      </w:pPr>
    </w:p>
    <w:p w:rsidR="00D03505" w:rsidRPr="00721BD0" w:rsidRDefault="00D03505" w:rsidP="00D03505">
      <w:pPr>
        <w:pStyle w:val="SubjectTitle"/>
        <w:ind w:left="0" w:firstLine="0"/>
        <w:rPr>
          <w:sz w:val="72"/>
          <w:szCs w:val="72"/>
          <w:rtl/>
        </w:rPr>
      </w:pPr>
      <w:r w:rsidRPr="00721BD0">
        <w:rPr>
          <w:rFonts w:hint="cs"/>
          <w:sz w:val="72"/>
          <w:szCs w:val="72"/>
          <w:rtl/>
        </w:rPr>
        <w:t>להקמת מערכת מידע, ניהול ותחזוקה שוטפת עבור רשות הגז הטבעי</w:t>
      </w:r>
    </w:p>
    <w:p w:rsidR="00D03505" w:rsidRPr="00A9350B" w:rsidRDefault="00D03505" w:rsidP="00D03505">
      <w:pPr>
        <w:pStyle w:val="Frame1"/>
        <w:rPr>
          <w:sz w:val="24"/>
          <w:rtl/>
        </w:rPr>
      </w:pPr>
      <w:r w:rsidRPr="00A9350B">
        <w:rPr>
          <w:rFonts w:hint="cs"/>
          <w:sz w:val="24"/>
          <w:rtl/>
        </w:rPr>
        <w:t xml:space="preserve">מערכת זו מיועדת לניהול שוטף של פעילות רשות הגז, ותתמוך בניהול תהליכי הרשות, ניהול ואחזור מסמכים. </w:t>
      </w:r>
    </w:p>
    <w:p w:rsidR="00D03505" w:rsidRPr="00A9350B" w:rsidRDefault="00D03505" w:rsidP="00D03505">
      <w:pPr>
        <w:rPr>
          <w:szCs w:val="24"/>
          <w:rtl/>
        </w:rPr>
      </w:pPr>
    </w:p>
    <w:p w:rsidR="00D03505" w:rsidRPr="00A9350B" w:rsidRDefault="00D03505" w:rsidP="00D03505">
      <w:pPr>
        <w:pStyle w:val="Tableofcontents"/>
        <w:jc w:val="left"/>
        <w:rPr>
          <w:sz w:val="24"/>
          <w:szCs w:val="24"/>
          <w:rtl/>
          <w:lang w:eastAsia="en-US"/>
        </w:rPr>
      </w:pPr>
      <w:bookmarkStart w:id="0" w:name="_Toc452749108"/>
      <w:bookmarkStart w:id="1" w:name="_Toc517452492"/>
      <w:r w:rsidRPr="00A9350B">
        <w:rPr>
          <w:rFonts w:hint="cs"/>
          <w:sz w:val="24"/>
          <w:szCs w:val="24"/>
          <w:rtl/>
          <w:lang w:eastAsia="en-US"/>
        </w:rPr>
        <w:lastRenderedPageBreak/>
        <w:t>תוכן העניינים:</w:t>
      </w:r>
    </w:p>
    <w:p w:rsidR="00D03505" w:rsidRPr="00A9350B" w:rsidRDefault="00D03505" w:rsidP="00D03505">
      <w:pPr>
        <w:pStyle w:val="Normal1"/>
        <w:rPr>
          <w:sz w:val="24"/>
          <w:rtl/>
          <w:lang w:eastAsia="en-US"/>
        </w:rPr>
      </w:pPr>
    </w:p>
    <w:p w:rsidR="00D03505" w:rsidRPr="00A9350B" w:rsidRDefault="00D03505" w:rsidP="00D03505">
      <w:pPr>
        <w:pStyle w:val="Normal1"/>
        <w:rPr>
          <w:sz w:val="24"/>
          <w:rtl/>
          <w:lang w:eastAsia="en-US"/>
        </w:rPr>
      </w:pPr>
    </w:p>
    <w:tbl>
      <w:tblPr>
        <w:tblStyle w:val="ac"/>
        <w:bidiVisual/>
        <w:tblW w:w="0" w:type="auto"/>
        <w:tblInd w:w="397" w:type="dxa"/>
        <w:tblLook w:val="04A0"/>
      </w:tblPr>
      <w:tblGrid>
        <w:gridCol w:w="1410"/>
        <w:gridCol w:w="5595"/>
        <w:gridCol w:w="1884"/>
      </w:tblGrid>
      <w:tr w:rsidR="00D03505" w:rsidRPr="00A9350B" w:rsidTr="00842322">
        <w:trPr>
          <w:trHeight w:val="440"/>
        </w:trPr>
        <w:tc>
          <w:tcPr>
            <w:tcW w:w="1410" w:type="dxa"/>
          </w:tcPr>
          <w:p w:rsidR="00D03505" w:rsidRPr="00A9350B" w:rsidRDefault="00D03505" w:rsidP="00842322">
            <w:pPr>
              <w:pStyle w:val="Normal1"/>
              <w:ind w:left="0"/>
              <w:jc w:val="center"/>
              <w:rPr>
                <w:b/>
                <w:bCs/>
                <w:sz w:val="24"/>
                <w:rtl/>
                <w:lang w:eastAsia="en-US"/>
              </w:rPr>
            </w:pPr>
            <w:r w:rsidRPr="00A9350B">
              <w:rPr>
                <w:rFonts w:hint="cs"/>
                <w:b/>
                <w:bCs/>
                <w:sz w:val="24"/>
                <w:rtl/>
                <w:lang w:eastAsia="en-US"/>
              </w:rPr>
              <w:t>פרק:</w:t>
            </w:r>
          </w:p>
          <w:p w:rsidR="00D03505" w:rsidRPr="00A9350B" w:rsidRDefault="00D03505" w:rsidP="00842322">
            <w:pPr>
              <w:pStyle w:val="Normal1"/>
              <w:ind w:left="0"/>
              <w:jc w:val="center"/>
              <w:rPr>
                <w:b/>
                <w:bCs/>
                <w:sz w:val="24"/>
                <w:rtl/>
                <w:lang w:eastAsia="en-US"/>
              </w:rPr>
            </w:pPr>
          </w:p>
        </w:tc>
        <w:tc>
          <w:tcPr>
            <w:tcW w:w="5595" w:type="dxa"/>
          </w:tcPr>
          <w:p w:rsidR="00D03505" w:rsidRPr="00A9350B" w:rsidRDefault="00D03505" w:rsidP="00842322">
            <w:pPr>
              <w:pStyle w:val="Normal1"/>
              <w:ind w:left="0"/>
              <w:jc w:val="center"/>
              <w:rPr>
                <w:b/>
                <w:bCs/>
                <w:sz w:val="24"/>
                <w:rtl/>
                <w:lang w:eastAsia="en-US"/>
              </w:rPr>
            </w:pPr>
            <w:r w:rsidRPr="00A9350B">
              <w:rPr>
                <w:rFonts w:hint="cs"/>
                <w:b/>
                <w:bCs/>
                <w:sz w:val="24"/>
                <w:rtl/>
                <w:lang w:eastAsia="en-US"/>
              </w:rPr>
              <w:t>נושא:</w:t>
            </w:r>
          </w:p>
        </w:tc>
        <w:tc>
          <w:tcPr>
            <w:tcW w:w="1884" w:type="dxa"/>
          </w:tcPr>
          <w:p w:rsidR="00D03505" w:rsidRPr="00A9350B" w:rsidRDefault="00D03505" w:rsidP="00842322">
            <w:pPr>
              <w:pStyle w:val="Normal1"/>
              <w:ind w:left="0"/>
              <w:jc w:val="center"/>
              <w:rPr>
                <w:b/>
                <w:bCs/>
                <w:sz w:val="24"/>
                <w:rtl/>
                <w:lang w:eastAsia="en-US"/>
              </w:rPr>
            </w:pPr>
            <w:r w:rsidRPr="00A9350B">
              <w:rPr>
                <w:rFonts w:hint="cs"/>
                <w:b/>
                <w:bCs/>
                <w:sz w:val="24"/>
                <w:rtl/>
                <w:lang w:eastAsia="en-US"/>
              </w:rPr>
              <w:t>מס' עמוד</w:t>
            </w:r>
          </w:p>
        </w:tc>
      </w:tr>
      <w:tr w:rsidR="00D03505" w:rsidRPr="00A9350B" w:rsidTr="00842322">
        <w:trPr>
          <w:trHeight w:val="440"/>
        </w:trPr>
        <w:tc>
          <w:tcPr>
            <w:tcW w:w="1410" w:type="dxa"/>
          </w:tcPr>
          <w:p w:rsidR="00D03505" w:rsidRPr="00A9350B" w:rsidRDefault="00D03505" w:rsidP="00842322">
            <w:pPr>
              <w:pStyle w:val="Normal1"/>
              <w:ind w:left="0"/>
              <w:jc w:val="center"/>
              <w:rPr>
                <w:b/>
                <w:bCs/>
                <w:sz w:val="24"/>
                <w:rtl/>
                <w:lang w:eastAsia="en-US"/>
              </w:rPr>
            </w:pPr>
          </w:p>
          <w:p w:rsidR="00D03505" w:rsidRPr="00A9350B" w:rsidRDefault="00D03505" w:rsidP="00842322">
            <w:pPr>
              <w:pStyle w:val="Normal1"/>
              <w:ind w:left="0"/>
              <w:jc w:val="center"/>
              <w:rPr>
                <w:b/>
                <w:bCs/>
                <w:sz w:val="24"/>
                <w:rtl/>
                <w:lang w:eastAsia="en-US"/>
              </w:rPr>
            </w:pPr>
            <w:r w:rsidRPr="00A9350B">
              <w:rPr>
                <w:rFonts w:hint="cs"/>
                <w:b/>
                <w:bCs/>
                <w:sz w:val="24"/>
                <w:rtl/>
                <w:lang w:eastAsia="en-US"/>
              </w:rPr>
              <w:t>0</w:t>
            </w:r>
          </w:p>
          <w:p w:rsidR="00D03505" w:rsidRPr="00A9350B" w:rsidRDefault="00D03505" w:rsidP="00842322">
            <w:pPr>
              <w:pStyle w:val="Normal1"/>
              <w:ind w:left="0"/>
              <w:jc w:val="center"/>
              <w:rPr>
                <w:b/>
                <w:bCs/>
                <w:sz w:val="24"/>
                <w:rtl/>
                <w:lang w:eastAsia="en-US"/>
              </w:rPr>
            </w:pPr>
          </w:p>
        </w:tc>
        <w:tc>
          <w:tcPr>
            <w:tcW w:w="5595" w:type="dxa"/>
          </w:tcPr>
          <w:p w:rsidR="00D03505" w:rsidRPr="00A9350B" w:rsidRDefault="00D03505" w:rsidP="00842322">
            <w:pPr>
              <w:pStyle w:val="Normal1"/>
              <w:ind w:left="0"/>
              <w:rPr>
                <w:b/>
                <w:bCs/>
                <w:sz w:val="24"/>
                <w:rtl/>
                <w:lang w:eastAsia="en-US"/>
              </w:rPr>
            </w:pPr>
          </w:p>
          <w:p w:rsidR="00D03505" w:rsidRPr="00A9350B" w:rsidRDefault="00D03505" w:rsidP="00842322">
            <w:pPr>
              <w:pStyle w:val="Normal1"/>
              <w:ind w:left="0"/>
              <w:rPr>
                <w:b/>
                <w:bCs/>
                <w:sz w:val="24"/>
                <w:rtl/>
                <w:lang w:eastAsia="en-US"/>
              </w:rPr>
            </w:pPr>
            <w:r w:rsidRPr="00A9350B">
              <w:rPr>
                <w:rFonts w:hint="cs"/>
                <w:b/>
                <w:bCs/>
                <w:sz w:val="24"/>
                <w:rtl/>
                <w:lang w:eastAsia="en-US"/>
              </w:rPr>
              <w:t>מנהלה</w:t>
            </w:r>
          </w:p>
        </w:tc>
        <w:tc>
          <w:tcPr>
            <w:tcW w:w="1884" w:type="dxa"/>
          </w:tcPr>
          <w:p w:rsidR="00D03505" w:rsidRPr="00A9350B" w:rsidRDefault="00D03505" w:rsidP="00842322">
            <w:pPr>
              <w:pStyle w:val="Normal1"/>
              <w:ind w:left="0"/>
              <w:jc w:val="center"/>
              <w:rPr>
                <w:b/>
                <w:bCs/>
                <w:sz w:val="24"/>
                <w:rtl/>
                <w:lang w:eastAsia="en-US"/>
              </w:rPr>
            </w:pPr>
          </w:p>
          <w:p w:rsidR="00D03505" w:rsidRPr="00A9350B" w:rsidRDefault="00D03505" w:rsidP="00842322">
            <w:pPr>
              <w:pStyle w:val="Normal1"/>
              <w:ind w:left="0"/>
              <w:jc w:val="center"/>
              <w:rPr>
                <w:b/>
                <w:bCs/>
                <w:sz w:val="24"/>
                <w:rtl/>
                <w:lang w:eastAsia="en-US"/>
              </w:rPr>
            </w:pPr>
            <w:r w:rsidRPr="00A9350B">
              <w:rPr>
                <w:rFonts w:hint="cs"/>
                <w:b/>
                <w:bCs/>
                <w:sz w:val="24"/>
                <w:rtl/>
                <w:lang w:eastAsia="en-US"/>
              </w:rPr>
              <w:t>3</w:t>
            </w:r>
          </w:p>
        </w:tc>
      </w:tr>
      <w:tr w:rsidR="00D03505" w:rsidRPr="00A9350B" w:rsidTr="00842322">
        <w:trPr>
          <w:trHeight w:val="440"/>
        </w:trPr>
        <w:tc>
          <w:tcPr>
            <w:tcW w:w="1410" w:type="dxa"/>
          </w:tcPr>
          <w:p w:rsidR="00D03505" w:rsidRPr="00A9350B" w:rsidRDefault="00D03505" w:rsidP="00842322">
            <w:pPr>
              <w:pStyle w:val="Normal1"/>
              <w:ind w:left="0"/>
              <w:jc w:val="center"/>
              <w:rPr>
                <w:b/>
                <w:bCs/>
                <w:sz w:val="24"/>
                <w:rtl/>
                <w:lang w:eastAsia="en-US"/>
              </w:rPr>
            </w:pPr>
          </w:p>
          <w:p w:rsidR="00D03505" w:rsidRPr="00A9350B" w:rsidRDefault="00D03505" w:rsidP="00842322">
            <w:pPr>
              <w:pStyle w:val="Normal1"/>
              <w:ind w:left="0"/>
              <w:jc w:val="center"/>
              <w:rPr>
                <w:b/>
                <w:bCs/>
                <w:sz w:val="24"/>
                <w:rtl/>
                <w:lang w:eastAsia="en-US"/>
              </w:rPr>
            </w:pPr>
            <w:r w:rsidRPr="00A9350B">
              <w:rPr>
                <w:rFonts w:hint="cs"/>
                <w:b/>
                <w:bCs/>
                <w:sz w:val="24"/>
                <w:rtl/>
                <w:lang w:eastAsia="en-US"/>
              </w:rPr>
              <w:t>1</w:t>
            </w:r>
          </w:p>
          <w:p w:rsidR="00D03505" w:rsidRPr="00A9350B" w:rsidRDefault="00D03505" w:rsidP="00842322">
            <w:pPr>
              <w:pStyle w:val="Normal1"/>
              <w:ind w:left="0"/>
              <w:jc w:val="center"/>
              <w:rPr>
                <w:b/>
                <w:bCs/>
                <w:sz w:val="24"/>
                <w:rtl/>
                <w:lang w:eastAsia="en-US"/>
              </w:rPr>
            </w:pPr>
          </w:p>
        </w:tc>
        <w:tc>
          <w:tcPr>
            <w:tcW w:w="5595" w:type="dxa"/>
          </w:tcPr>
          <w:p w:rsidR="00D03505" w:rsidRPr="00A9350B" w:rsidRDefault="00D03505" w:rsidP="00842322">
            <w:pPr>
              <w:pStyle w:val="Normal1"/>
              <w:ind w:left="0"/>
              <w:rPr>
                <w:b/>
                <w:bCs/>
                <w:sz w:val="24"/>
                <w:rtl/>
                <w:lang w:eastAsia="en-US"/>
              </w:rPr>
            </w:pPr>
          </w:p>
          <w:p w:rsidR="00D03505" w:rsidRPr="00A9350B" w:rsidRDefault="00D03505" w:rsidP="00842322">
            <w:pPr>
              <w:pStyle w:val="Normal1"/>
              <w:ind w:left="0"/>
              <w:rPr>
                <w:b/>
                <w:bCs/>
                <w:sz w:val="24"/>
                <w:rtl/>
                <w:lang w:eastAsia="en-US"/>
              </w:rPr>
            </w:pPr>
            <w:r w:rsidRPr="00A9350B">
              <w:rPr>
                <w:rFonts w:hint="cs"/>
                <w:b/>
                <w:bCs/>
                <w:sz w:val="24"/>
                <w:rtl/>
                <w:lang w:eastAsia="en-US"/>
              </w:rPr>
              <w:t>יעדים</w:t>
            </w:r>
          </w:p>
        </w:tc>
        <w:tc>
          <w:tcPr>
            <w:tcW w:w="1884" w:type="dxa"/>
          </w:tcPr>
          <w:p w:rsidR="00D03505" w:rsidRPr="00A9350B" w:rsidRDefault="00D03505" w:rsidP="00842322">
            <w:pPr>
              <w:pStyle w:val="Normal1"/>
              <w:ind w:left="0"/>
              <w:jc w:val="center"/>
              <w:rPr>
                <w:b/>
                <w:bCs/>
                <w:sz w:val="24"/>
                <w:rtl/>
                <w:lang w:eastAsia="en-US"/>
              </w:rPr>
            </w:pPr>
          </w:p>
          <w:p w:rsidR="00D03505" w:rsidRPr="00A9350B" w:rsidRDefault="00D03505" w:rsidP="00842322">
            <w:pPr>
              <w:pStyle w:val="Normal1"/>
              <w:ind w:left="0"/>
              <w:jc w:val="center"/>
              <w:rPr>
                <w:b/>
                <w:bCs/>
                <w:sz w:val="24"/>
                <w:rtl/>
                <w:lang w:eastAsia="en-US"/>
              </w:rPr>
            </w:pPr>
            <w:r w:rsidRPr="00A9350B">
              <w:rPr>
                <w:rFonts w:hint="cs"/>
                <w:b/>
                <w:bCs/>
                <w:sz w:val="24"/>
                <w:rtl/>
                <w:lang w:eastAsia="en-US"/>
              </w:rPr>
              <w:t>2</w:t>
            </w:r>
            <w:r>
              <w:rPr>
                <w:rFonts w:hint="cs"/>
                <w:b/>
                <w:bCs/>
                <w:sz w:val="24"/>
                <w:rtl/>
                <w:lang w:eastAsia="en-US"/>
              </w:rPr>
              <w:t>2</w:t>
            </w:r>
          </w:p>
        </w:tc>
      </w:tr>
      <w:tr w:rsidR="00D03505" w:rsidRPr="00A9350B" w:rsidTr="00842322">
        <w:trPr>
          <w:trHeight w:val="440"/>
        </w:trPr>
        <w:tc>
          <w:tcPr>
            <w:tcW w:w="1410" w:type="dxa"/>
          </w:tcPr>
          <w:p w:rsidR="00D03505" w:rsidRPr="00A9350B" w:rsidRDefault="00D03505" w:rsidP="00842322">
            <w:pPr>
              <w:pStyle w:val="Normal1"/>
              <w:ind w:left="0"/>
              <w:jc w:val="center"/>
              <w:rPr>
                <w:b/>
                <w:bCs/>
                <w:sz w:val="24"/>
                <w:rtl/>
                <w:lang w:eastAsia="en-US"/>
              </w:rPr>
            </w:pPr>
          </w:p>
          <w:p w:rsidR="00D03505" w:rsidRPr="00A9350B" w:rsidRDefault="00D03505" w:rsidP="00842322">
            <w:pPr>
              <w:pStyle w:val="Normal1"/>
              <w:ind w:left="0"/>
              <w:jc w:val="center"/>
              <w:rPr>
                <w:b/>
                <w:bCs/>
                <w:sz w:val="24"/>
                <w:rtl/>
                <w:lang w:eastAsia="en-US"/>
              </w:rPr>
            </w:pPr>
            <w:r w:rsidRPr="00A9350B">
              <w:rPr>
                <w:rFonts w:hint="cs"/>
                <w:b/>
                <w:bCs/>
                <w:sz w:val="24"/>
                <w:rtl/>
                <w:lang w:eastAsia="en-US"/>
              </w:rPr>
              <w:t>2</w:t>
            </w:r>
          </w:p>
          <w:p w:rsidR="00D03505" w:rsidRPr="00A9350B" w:rsidRDefault="00D03505" w:rsidP="00842322">
            <w:pPr>
              <w:pStyle w:val="Normal1"/>
              <w:ind w:left="0"/>
              <w:jc w:val="center"/>
              <w:rPr>
                <w:b/>
                <w:bCs/>
                <w:sz w:val="24"/>
                <w:rtl/>
                <w:lang w:eastAsia="en-US"/>
              </w:rPr>
            </w:pPr>
          </w:p>
        </w:tc>
        <w:tc>
          <w:tcPr>
            <w:tcW w:w="5595" w:type="dxa"/>
          </w:tcPr>
          <w:p w:rsidR="00D03505" w:rsidRPr="00A9350B" w:rsidRDefault="00D03505" w:rsidP="00842322">
            <w:pPr>
              <w:pStyle w:val="Normal1"/>
              <w:ind w:left="0"/>
              <w:rPr>
                <w:b/>
                <w:bCs/>
                <w:sz w:val="24"/>
                <w:rtl/>
                <w:lang w:eastAsia="en-US"/>
              </w:rPr>
            </w:pPr>
          </w:p>
          <w:p w:rsidR="00D03505" w:rsidRPr="00A9350B" w:rsidRDefault="00D03505" w:rsidP="00842322">
            <w:pPr>
              <w:pStyle w:val="Normal1"/>
              <w:ind w:left="0"/>
              <w:rPr>
                <w:b/>
                <w:bCs/>
                <w:sz w:val="24"/>
                <w:rtl/>
                <w:lang w:eastAsia="en-US"/>
              </w:rPr>
            </w:pPr>
            <w:r w:rsidRPr="00A9350B">
              <w:rPr>
                <w:rFonts w:hint="cs"/>
                <w:b/>
                <w:bCs/>
                <w:sz w:val="24"/>
                <w:rtl/>
                <w:lang w:eastAsia="en-US"/>
              </w:rPr>
              <w:t xml:space="preserve">יישום </w:t>
            </w:r>
            <w:r w:rsidRPr="00A9350B">
              <w:rPr>
                <w:b/>
                <w:bCs/>
                <w:sz w:val="24"/>
                <w:rtl/>
                <w:lang w:eastAsia="en-US"/>
              </w:rPr>
              <w:t>–</w:t>
            </w:r>
            <w:r w:rsidRPr="00A9350B">
              <w:rPr>
                <w:rFonts w:hint="cs"/>
                <w:b/>
                <w:bCs/>
                <w:sz w:val="24"/>
                <w:rtl/>
                <w:lang w:eastAsia="en-US"/>
              </w:rPr>
              <w:t xml:space="preserve"> מהות המערכת</w:t>
            </w:r>
          </w:p>
        </w:tc>
        <w:tc>
          <w:tcPr>
            <w:tcW w:w="1884" w:type="dxa"/>
          </w:tcPr>
          <w:p w:rsidR="00D03505" w:rsidRPr="00A9350B" w:rsidRDefault="00D03505" w:rsidP="00842322">
            <w:pPr>
              <w:pStyle w:val="Normal1"/>
              <w:ind w:left="0"/>
              <w:rPr>
                <w:sz w:val="24"/>
                <w:rtl/>
                <w:lang w:eastAsia="en-US"/>
              </w:rPr>
            </w:pPr>
          </w:p>
          <w:p w:rsidR="00D03505" w:rsidRPr="00A9350B" w:rsidRDefault="00D03505" w:rsidP="00842322">
            <w:pPr>
              <w:pStyle w:val="Normal1"/>
              <w:ind w:left="0"/>
              <w:jc w:val="center"/>
              <w:rPr>
                <w:b/>
                <w:bCs/>
                <w:sz w:val="24"/>
                <w:rtl/>
                <w:lang w:eastAsia="en-US"/>
              </w:rPr>
            </w:pPr>
            <w:r w:rsidRPr="00A9350B">
              <w:rPr>
                <w:rFonts w:hint="cs"/>
                <w:b/>
                <w:bCs/>
                <w:sz w:val="24"/>
                <w:rtl/>
                <w:lang w:eastAsia="en-US"/>
              </w:rPr>
              <w:t>2</w:t>
            </w:r>
            <w:r>
              <w:rPr>
                <w:rFonts w:hint="cs"/>
                <w:b/>
                <w:bCs/>
                <w:sz w:val="24"/>
                <w:rtl/>
                <w:lang w:eastAsia="en-US"/>
              </w:rPr>
              <w:t>8</w:t>
            </w:r>
          </w:p>
        </w:tc>
      </w:tr>
      <w:tr w:rsidR="00D03505" w:rsidRPr="00A9350B" w:rsidTr="00842322">
        <w:trPr>
          <w:trHeight w:val="440"/>
        </w:trPr>
        <w:tc>
          <w:tcPr>
            <w:tcW w:w="1410" w:type="dxa"/>
          </w:tcPr>
          <w:p w:rsidR="00D03505" w:rsidRPr="00A9350B" w:rsidRDefault="00D03505" w:rsidP="00842322">
            <w:pPr>
              <w:pStyle w:val="Normal1"/>
              <w:ind w:left="0"/>
              <w:jc w:val="center"/>
              <w:rPr>
                <w:b/>
                <w:bCs/>
                <w:sz w:val="24"/>
                <w:rtl/>
                <w:lang w:eastAsia="en-US"/>
              </w:rPr>
            </w:pPr>
          </w:p>
          <w:p w:rsidR="00D03505" w:rsidRPr="00A9350B" w:rsidRDefault="00D03505" w:rsidP="00842322">
            <w:pPr>
              <w:pStyle w:val="Normal1"/>
              <w:ind w:left="0"/>
              <w:jc w:val="center"/>
              <w:rPr>
                <w:b/>
                <w:bCs/>
                <w:sz w:val="24"/>
                <w:rtl/>
                <w:lang w:eastAsia="en-US"/>
              </w:rPr>
            </w:pPr>
            <w:r w:rsidRPr="00A9350B">
              <w:rPr>
                <w:rFonts w:hint="cs"/>
                <w:b/>
                <w:bCs/>
                <w:sz w:val="24"/>
                <w:rtl/>
                <w:lang w:eastAsia="en-US"/>
              </w:rPr>
              <w:t>3</w:t>
            </w:r>
          </w:p>
          <w:p w:rsidR="00D03505" w:rsidRPr="00A9350B" w:rsidRDefault="00D03505" w:rsidP="00842322">
            <w:pPr>
              <w:pStyle w:val="Normal1"/>
              <w:ind w:left="0"/>
              <w:jc w:val="center"/>
              <w:rPr>
                <w:b/>
                <w:bCs/>
                <w:sz w:val="24"/>
                <w:rtl/>
                <w:lang w:eastAsia="en-US"/>
              </w:rPr>
            </w:pPr>
          </w:p>
        </w:tc>
        <w:tc>
          <w:tcPr>
            <w:tcW w:w="5595" w:type="dxa"/>
          </w:tcPr>
          <w:p w:rsidR="00D03505" w:rsidRPr="00A9350B" w:rsidRDefault="00D03505" w:rsidP="00842322">
            <w:pPr>
              <w:pStyle w:val="Normal1"/>
              <w:ind w:left="0"/>
              <w:rPr>
                <w:b/>
                <w:bCs/>
                <w:sz w:val="24"/>
                <w:rtl/>
                <w:lang w:eastAsia="en-US"/>
              </w:rPr>
            </w:pPr>
          </w:p>
          <w:p w:rsidR="00D03505" w:rsidRPr="00A9350B" w:rsidRDefault="00D03505" w:rsidP="00842322">
            <w:pPr>
              <w:pStyle w:val="Normal1"/>
              <w:ind w:left="0"/>
              <w:rPr>
                <w:b/>
                <w:bCs/>
                <w:sz w:val="24"/>
                <w:rtl/>
                <w:lang w:eastAsia="en-US"/>
              </w:rPr>
            </w:pPr>
            <w:r w:rsidRPr="00A9350B">
              <w:rPr>
                <w:rFonts w:hint="cs"/>
                <w:b/>
                <w:bCs/>
                <w:sz w:val="24"/>
                <w:rtl/>
                <w:lang w:eastAsia="en-US"/>
              </w:rPr>
              <w:t>טכנולוגיה ותשתית</w:t>
            </w:r>
          </w:p>
        </w:tc>
        <w:tc>
          <w:tcPr>
            <w:tcW w:w="1884" w:type="dxa"/>
          </w:tcPr>
          <w:p w:rsidR="00D03505" w:rsidRPr="00A9350B" w:rsidRDefault="00D03505" w:rsidP="00842322">
            <w:pPr>
              <w:pStyle w:val="Normal1"/>
              <w:ind w:left="0"/>
              <w:rPr>
                <w:sz w:val="24"/>
                <w:rtl/>
                <w:lang w:eastAsia="en-US"/>
              </w:rPr>
            </w:pPr>
          </w:p>
          <w:p w:rsidR="00D03505" w:rsidRPr="00A9350B" w:rsidRDefault="00D03505" w:rsidP="00842322">
            <w:pPr>
              <w:pStyle w:val="Normal1"/>
              <w:ind w:left="0"/>
              <w:jc w:val="center"/>
              <w:rPr>
                <w:b/>
                <w:bCs/>
                <w:sz w:val="24"/>
                <w:rtl/>
                <w:lang w:eastAsia="en-US"/>
              </w:rPr>
            </w:pPr>
            <w:r>
              <w:rPr>
                <w:rFonts w:hint="cs"/>
                <w:b/>
                <w:bCs/>
                <w:sz w:val="24"/>
                <w:rtl/>
                <w:lang w:eastAsia="en-US"/>
              </w:rPr>
              <w:t>45</w:t>
            </w:r>
          </w:p>
        </w:tc>
      </w:tr>
      <w:tr w:rsidR="00D03505" w:rsidRPr="00A9350B" w:rsidTr="00842322">
        <w:trPr>
          <w:trHeight w:val="440"/>
        </w:trPr>
        <w:tc>
          <w:tcPr>
            <w:tcW w:w="1410" w:type="dxa"/>
          </w:tcPr>
          <w:p w:rsidR="00D03505" w:rsidRPr="00A9350B" w:rsidRDefault="00D03505" w:rsidP="00842322">
            <w:pPr>
              <w:pStyle w:val="Normal1"/>
              <w:ind w:left="0"/>
              <w:jc w:val="center"/>
              <w:rPr>
                <w:b/>
                <w:bCs/>
                <w:sz w:val="24"/>
                <w:rtl/>
                <w:lang w:eastAsia="en-US"/>
              </w:rPr>
            </w:pPr>
          </w:p>
          <w:p w:rsidR="00D03505" w:rsidRPr="00A9350B" w:rsidRDefault="00D03505" w:rsidP="00842322">
            <w:pPr>
              <w:pStyle w:val="Normal1"/>
              <w:ind w:left="0"/>
              <w:jc w:val="center"/>
              <w:rPr>
                <w:b/>
                <w:bCs/>
                <w:sz w:val="24"/>
                <w:rtl/>
                <w:lang w:eastAsia="en-US"/>
              </w:rPr>
            </w:pPr>
            <w:r w:rsidRPr="00A9350B">
              <w:rPr>
                <w:rFonts w:hint="cs"/>
                <w:b/>
                <w:bCs/>
                <w:sz w:val="24"/>
                <w:rtl/>
                <w:lang w:eastAsia="en-US"/>
              </w:rPr>
              <w:t>4</w:t>
            </w:r>
          </w:p>
          <w:p w:rsidR="00D03505" w:rsidRPr="00A9350B" w:rsidRDefault="00D03505" w:rsidP="00842322">
            <w:pPr>
              <w:pStyle w:val="Normal1"/>
              <w:ind w:left="0"/>
              <w:jc w:val="center"/>
              <w:rPr>
                <w:b/>
                <w:bCs/>
                <w:sz w:val="24"/>
                <w:rtl/>
                <w:lang w:eastAsia="en-US"/>
              </w:rPr>
            </w:pPr>
          </w:p>
        </w:tc>
        <w:tc>
          <w:tcPr>
            <w:tcW w:w="5595" w:type="dxa"/>
          </w:tcPr>
          <w:p w:rsidR="00D03505" w:rsidRPr="00A9350B" w:rsidRDefault="00D03505" w:rsidP="00842322">
            <w:pPr>
              <w:pStyle w:val="Normal1"/>
              <w:ind w:left="0"/>
              <w:rPr>
                <w:b/>
                <w:bCs/>
                <w:sz w:val="24"/>
                <w:rtl/>
                <w:lang w:eastAsia="en-US"/>
              </w:rPr>
            </w:pPr>
          </w:p>
          <w:p w:rsidR="00D03505" w:rsidRPr="00A9350B" w:rsidRDefault="00D03505" w:rsidP="00842322">
            <w:pPr>
              <w:pStyle w:val="Normal1"/>
              <w:ind w:left="0"/>
              <w:rPr>
                <w:b/>
                <w:bCs/>
                <w:sz w:val="24"/>
                <w:rtl/>
                <w:lang w:eastAsia="en-US"/>
              </w:rPr>
            </w:pPr>
            <w:r w:rsidRPr="00A9350B">
              <w:rPr>
                <w:rFonts w:hint="cs"/>
                <w:b/>
                <w:bCs/>
                <w:sz w:val="24"/>
                <w:rtl/>
                <w:lang w:eastAsia="en-US"/>
              </w:rPr>
              <w:t>מימוש</w:t>
            </w:r>
          </w:p>
        </w:tc>
        <w:tc>
          <w:tcPr>
            <w:tcW w:w="1884" w:type="dxa"/>
          </w:tcPr>
          <w:p w:rsidR="00D03505" w:rsidRPr="00A9350B" w:rsidRDefault="00D03505" w:rsidP="00842322">
            <w:pPr>
              <w:pStyle w:val="Normal1"/>
              <w:ind w:left="0"/>
              <w:rPr>
                <w:sz w:val="24"/>
                <w:rtl/>
                <w:lang w:eastAsia="en-US"/>
              </w:rPr>
            </w:pPr>
          </w:p>
          <w:p w:rsidR="00D03505" w:rsidRPr="00A9350B" w:rsidRDefault="00D03505" w:rsidP="00842322">
            <w:pPr>
              <w:pStyle w:val="Normal1"/>
              <w:ind w:left="0"/>
              <w:jc w:val="center"/>
              <w:rPr>
                <w:b/>
                <w:bCs/>
                <w:sz w:val="24"/>
                <w:rtl/>
                <w:lang w:eastAsia="en-US"/>
              </w:rPr>
            </w:pPr>
            <w:r>
              <w:rPr>
                <w:rFonts w:hint="cs"/>
                <w:b/>
                <w:bCs/>
                <w:sz w:val="24"/>
                <w:rtl/>
                <w:lang w:eastAsia="en-US"/>
              </w:rPr>
              <w:t>49</w:t>
            </w:r>
          </w:p>
        </w:tc>
      </w:tr>
      <w:tr w:rsidR="00D03505" w:rsidRPr="00A9350B" w:rsidTr="00842322">
        <w:trPr>
          <w:trHeight w:val="440"/>
        </w:trPr>
        <w:tc>
          <w:tcPr>
            <w:tcW w:w="1410" w:type="dxa"/>
          </w:tcPr>
          <w:p w:rsidR="00D03505" w:rsidRPr="00A9350B" w:rsidRDefault="00D03505" w:rsidP="00842322">
            <w:pPr>
              <w:pStyle w:val="Normal1"/>
              <w:ind w:left="0"/>
              <w:jc w:val="center"/>
              <w:rPr>
                <w:b/>
                <w:bCs/>
                <w:sz w:val="24"/>
                <w:rtl/>
                <w:lang w:eastAsia="en-US"/>
              </w:rPr>
            </w:pPr>
          </w:p>
          <w:p w:rsidR="00D03505" w:rsidRPr="00A9350B" w:rsidRDefault="00D03505" w:rsidP="00842322">
            <w:pPr>
              <w:pStyle w:val="Normal1"/>
              <w:ind w:left="0"/>
              <w:jc w:val="center"/>
              <w:rPr>
                <w:b/>
                <w:bCs/>
                <w:sz w:val="24"/>
                <w:rtl/>
                <w:lang w:eastAsia="en-US"/>
              </w:rPr>
            </w:pPr>
            <w:r w:rsidRPr="00A9350B">
              <w:rPr>
                <w:rFonts w:hint="cs"/>
                <w:b/>
                <w:bCs/>
                <w:sz w:val="24"/>
                <w:rtl/>
                <w:lang w:eastAsia="en-US"/>
              </w:rPr>
              <w:t>5</w:t>
            </w:r>
          </w:p>
          <w:p w:rsidR="00D03505" w:rsidRPr="00A9350B" w:rsidRDefault="00D03505" w:rsidP="00842322">
            <w:pPr>
              <w:pStyle w:val="Normal1"/>
              <w:ind w:left="0"/>
              <w:jc w:val="center"/>
              <w:rPr>
                <w:b/>
                <w:bCs/>
                <w:sz w:val="24"/>
                <w:rtl/>
                <w:lang w:eastAsia="en-US"/>
              </w:rPr>
            </w:pPr>
          </w:p>
        </w:tc>
        <w:tc>
          <w:tcPr>
            <w:tcW w:w="5595" w:type="dxa"/>
          </w:tcPr>
          <w:p w:rsidR="00D03505" w:rsidRPr="00A9350B" w:rsidRDefault="00D03505" w:rsidP="00842322">
            <w:pPr>
              <w:pStyle w:val="Normal1"/>
              <w:ind w:left="0"/>
              <w:rPr>
                <w:b/>
                <w:bCs/>
                <w:sz w:val="24"/>
                <w:rtl/>
                <w:lang w:eastAsia="en-US"/>
              </w:rPr>
            </w:pPr>
          </w:p>
          <w:p w:rsidR="00D03505" w:rsidRPr="00A9350B" w:rsidRDefault="00D03505" w:rsidP="00842322">
            <w:pPr>
              <w:pStyle w:val="Normal1"/>
              <w:ind w:left="0"/>
              <w:rPr>
                <w:b/>
                <w:bCs/>
                <w:sz w:val="24"/>
                <w:rtl/>
                <w:lang w:eastAsia="en-US"/>
              </w:rPr>
            </w:pPr>
            <w:r w:rsidRPr="00A9350B">
              <w:rPr>
                <w:rFonts w:hint="cs"/>
                <w:b/>
                <w:bCs/>
                <w:sz w:val="24"/>
                <w:rtl/>
                <w:lang w:eastAsia="en-US"/>
              </w:rPr>
              <w:t>עלות משאבים</w:t>
            </w:r>
          </w:p>
        </w:tc>
        <w:tc>
          <w:tcPr>
            <w:tcW w:w="1884" w:type="dxa"/>
          </w:tcPr>
          <w:p w:rsidR="00D03505" w:rsidRPr="00A9350B" w:rsidRDefault="00D03505" w:rsidP="00842322">
            <w:pPr>
              <w:pStyle w:val="Normal1"/>
              <w:ind w:left="0"/>
              <w:rPr>
                <w:sz w:val="24"/>
                <w:rtl/>
                <w:lang w:eastAsia="en-US"/>
              </w:rPr>
            </w:pPr>
          </w:p>
          <w:p w:rsidR="00D03505" w:rsidRPr="00A9350B" w:rsidRDefault="00D03505" w:rsidP="00842322">
            <w:pPr>
              <w:pStyle w:val="Normal1"/>
              <w:ind w:left="0"/>
              <w:jc w:val="center"/>
              <w:rPr>
                <w:b/>
                <w:bCs/>
                <w:sz w:val="24"/>
                <w:rtl/>
                <w:lang w:eastAsia="en-US"/>
              </w:rPr>
            </w:pPr>
            <w:r>
              <w:rPr>
                <w:rFonts w:hint="cs"/>
                <w:b/>
                <w:bCs/>
                <w:sz w:val="24"/>
                <w:rtl/>
                <w:lang w:eastAsia="en-US"/>
              </w:rPr>
              <w:t>58</w:t>
            </w:r>
          </w:p>
        </w:tc>
      </w:tr>
      <w:tr w:rsidR="00D03505" w:rsidRPr="00A9350B" w:rsidTr="00842322">
        <w:trPr>
          <w:trHeight w:val="440"/>
        </w:trPr>
        <w:tc>
          <w:tcPr>
            <w:tcW w:w="1410" w:type="dxa"/>
          </w:tcPr>
          <w:p w:rsidR="00D03505" w:rsidRPr="00A9350B" w:rsidRDefault="00D03505" w:rsidP="00842322">
            <w:pPr>
              <w:pStyle w:val="Normal1"/>
              <w:ind w:left="0"/>
              <w:jc w:val="center"/>
              <w:rPr>
                <w:b/>
                <w:bCs/>
                <w:sz w:val="24"/>
                <w:rtl/>
                <w:lang w:eastAsia="en-US"/>
              </w:rPr>
            </w:pPr>
          </w:p>
          <w:p w:rsidR="00D03505" w:rsidRPr="00A9350B" w:rsidRDefault="00D03505" w:rsidP="00842322">
            <w:pPr>
              <w:pStyle w:val="Normal1"/>
              <w:ind w:left="0"/>
              <w:jc w:val="center"/>
              <w:rPr>
                <w:b/>
                <w:bCs/>
                <w:sz w:val="24"/>
                <w:rtl/>
                <w:lang w:eastAsia="en-US"/>
              </w:rPr>
            </w:pPr>
            <w:r w:rsidRPr="00A9350B">
              <w:rPr>
                <w:rFonts w:hint="cs"/>
                <w:b/>
                <w:bCs/>
                <w:sz w:val="24"/>
                <w:rtl/>
                <w:lang w:eastAsia="en-US"/>
              </w:rPr>
              <w:t>6</w:t>
            </w:r>
          </w:p>
          <w:p w:rsidR="00D03505" w:rsidRPr="00A9350B" w:rsidRDefault="00D03505" w:rsidP="00842322">
            <w:pPr>
              <w:pStyle w:val="Normal1"/>
              <w:ind w:left="0"/>
              <w:jc w:val="center"/>
              <w:rPr>
                <w:b/>
                <w:bCs/>
                <w:sz w:val="24"/>
                <w:rtl/>
                <w:lang w:eastAsia="en-US"/>
              </w:rPr>
            </w:pPr>
          </w:p>
        </w:tc>
        <w:tc>
          <w:tcPr>
            <w:tcW w:w="5595" w:type="dxa"/>
          </w:tcPr>
          <w:p w:rsidR="00D03505" w:rsidRPr="00A9350B" w:rsidRDefault="00D03505" w:rsidP="00842322">
            <w:pPr>
              <w:pStyle w:val="Normal1"/>
              <w:ind w:left="0"/>
              <w:rPr>
                <w:b/>
                <w:bCs/>
                <w:sz w:val="24"/>
                <w:rtl/>
                <w:lang w:eastAsia="en-US"/>
              </w:rPr>
            </w:pPr>
          </w:p>
          <w:p w:rsidR="00D03505" w:rsidRPr="00A9350B" w:rsidRDefault="00D03505" w:rsidP="00842322">
            <w:pPr>
              <w:pStyle w:val="Normal1"/>
              <w:ind w:left="0"/>
              <w:rPr>
                <w:b/>
                <w:bCs/>
                <w:sz w:val="24"/>
                <w:rtl/>
                <w:lang w:eastAsia="en-US"/>
              </w:rPr>
            </w:pPr>
            <w:r w:rsidRPr="00A9350B">
              <w:rPr>
                <w:rFonts w:hint="cs"/>
                <w:b/>
                <w:bCs/>
                <w:sz w:val="24"/>
                <w:rtl/>
                <w:lang w:eastAsia="en-US"/>
              </w:rPr>
              <w:t>נספחים</w:t>
            </w:r>
          </w:p>
        </w:tc>
        <w:tc>
          <w:tcPr>
            <w:tcW w:w="1884" w:type="dxa"/>
          </w:tcPr>
          <w:p w:rsidR="00D03505" w:rsidRPr="00A9350B" w:rsidRDefault="00D03505" w:rsidP="00842322">
            <w:pPr>
              <w:pStyle w:val="Normal1"/>
              <w:ind w:left="0"/>
              <w:rPr>
                <w:sz w:val="24"/>
                <w:rtl/>
                <w:lang w:eastAsia="en-US"/>
              </w:rPr>
            </w:pPr>
          </w:p>
          <w:p w:rsidR="00D03505" w:rsidRPr="00A9350B" w:rsidRDefault="00D03505" w:rsidP="00842322">
            <w:pPr>
              <w:pStyle w:val="Normal1"/>
              <w:ind w:left="0"/>
              <w:jc w:val="center"/>
              <w:rPr>
                <w:b/>
                <w:bCs/>
                <w:sz w:val="24"/>
                <w:rtl/>
                <w:lang w:eastAsia="en-US"/>
              </w:rPr>
            </w:pPr>
            <w:r w:rsidRPr="00A9350B">
              <w:rPr>
                <w:rFonts w:hint="cs"/>
                <w:b/>
                <w:bCs/>
                <w:sz w:val="24"/>
                <w:rtl/>
                <w:lang w:eastAsia="en-US"/>
              </w:rPr>
              <w:t>60</w:t>
            </w:r>
          </w:p>
        </w:tc>
      </w:tr>
    </w:tbl>
    <w:p w:rsidR="00D03505" w:rsidRPr="00A9350B" w:rsidRDefault="00D03505" w:rsidP="00D03505">
      <w:pPr>
        <w:pStyle w:val="Normal1"/>
        <w:rPr>
          <w:sz w:val="24"/>
          <w:rtl/>
        </w:rPr>
      </w:pPr>
    </w:p>
    <w:p w:rsidR="00D03505" w:rsidRPr="002B45C6" w:rsidRDefault="00D03505" w:rsidP="00D03505">
      <w:pPr>
        <w:pStyle w:val="Header2"/>
        <w:pageBreakBefore/>
        <w:numPr>
          <w:ilvl w:val="0"/>
          <w:numId w:val="40"/>
        </w:numPr>
        <w:spacing w:before="120" w:after="120" w:line="360" w:lineRule="auto"/>
        <w:outlineLvl w:val="1"/>
        <w:rPr>
          <w:rtl/>
        </w:rPr>
      </w:pPr>
      <w:bookmarkStart w:id="2" w:name="_Toc12254624"/>
      <w:bookmarkStart w:id="3" w:name="_Toc189272885"/>
      <w:bookmarkStart w:id="4" w:name="_Toc191794887"/>
      <w:bookmarkStart w:id="5" w:name="_Toc191795058"/>
      <w:bookmarkStart w:id="6" w:name="_Toc372891782"/>
      <w:bookmarkStart w:id="7" w:name="_Toc388628391"/>
      <w:bookmarkStart w:id="8" w:name="_Toc517451160"/>
      <w:bookmarkStart w:id="9" w:name="_Toc97523629"/>
      <w:bookmarkEnd w:id="0"/>
      <w:bookmarkEnd w:id="1"/>
      <w:r w:rsidRPr="002B45C6">
        <w:rPr>
          <w:rtl/>
        </w:rPr>
        <w:lastRenderedPageBreak/>
        <w:t>מנהלה</w:t>
      </w:r>
      <w:bookmarkEnd w:id="2"/>
      <w:bookmarkEnd w:id="3"/>
      <w:r w:rsidRPr="002B45C6">
        <w:rPr>
          <w:rtl/>
        </w:rPr>
        <w:t xml:space="preserve"> (</w:t>
      </w:r>
      <w:r w:rsidRPr="002B45C6">
        <w:t>I</w:t>
      </w:r>
      <w:r w:rsidRPr="002B45C6">
        <w:rPr>
          <w:rtl/>
        </w:rPr>
        <w:t>)</w:t>
      </w:r>
      <w:bookmarkEnd w:id="4"/>
      <w:bookmarkEnd w:id="5"/>
    </w:p>
    <w:p w:rsidR="00D03505" w:rsidRPr="00A9350B" w:rsidRDefault="00D03505" w:rsidP="00D03505">
      <w:pPr>
        <w:pStyle w:val="3"/>
        <w:keepLines w:val="0"/>
        <w:numPr>
          <w:ilvl w:val="1"/>
          <w:numId w:val="40"/>
        </w:numPr>
        <w:spacing w:before="240" w:after="120" w:line="360" w:lineRule="auto"/>
        <w:rPr>
          <w:rFonts w:ascii="Arial" w:hAnsi="Arial"/>
          <w:szCs w:val="24"/>
          <w:rtl/>
        </w:rPr>
      </w:pPr>
      <w:bookmarkStart w:id="10" w:name="_Toc191794888"/>
      <w:bookmarkStart w:id="11" w:name="_Toc191795059"/>
      <w:r w:rsidRPr="00A9350B">
        <w:rPr>
          <w:rFonts w:ascii="Arial" w:hAnsi="Arial"/>
          <w:szCs w:val="24"/>
          <w:rtl/>
        </w:rPr>
        <w:t>כללי (</w:t>
      </w:r>
      <w:r w:rsidRPr="00A9350B">
        <w:rPr>
          <w:rFonts w:ascii="Arial" w:hAnsi="Arial"/>
          <w:szCs w:val="24"/>
        </w:rPr>
        <w:t>M</w:t>
      </w:r>
      <w:r w:rsidRPr="00A9350B">
        <w:rPr>
          <w:rFonts w:ascii="Arial" w:hAnsi="Arial"/>
          <w:szCs w:val="24"/>
          <w:rtl/>
        </w:rPr>
        <w:t>)</w:t>
      </w:r>
      <w:bookmarkEnd w:id="10"/>
      <w:bookmarkEnd w:id="11"/>
    </w:p>
    <w:p w:rsidR="00D03505" w:rsidRDefault="00D03505" w:rsidP="00D03505">
      <w:pPr>
        <w:pStyle w:val="Normal1"/>
        <w:spacing w:line="360" w:lineRule="auto"/>
        <w:rPr>
          <w:rFonts w:ascii="Arial" w:hAnsi="Arial"/>
          <w:sz w:val="24"/>
          <w:rtl/>
          <w:lang w:eastAsia="en-US"/>
        </w:rPr>
      </w:pPr>
    </w:p>
    <w:p w:rsidR="00D03505" w:rsidRPr="00D059A9" w:rsidRDefault="00D03505" w:rsidP="00D03505">
      <w:pPr>
        <w:pStyle w:val="Normal1"/>
        <w:spacing w:line="360" w:lineRule="auto"/>
        <w:rPr>
          <w:rFonts w:ascii="Arial" w:hAnsi="Arial"/>
          <w:b/>
          <w:bCs/>
          <w:sz w:val="24"/>
          <w:rtl/>
          <w:lang w:eastAsia="en-US"/>
        </w:rPr>
      </w:pPr>
      <w:r w:rsidRPr="000E076B">
        <w:rPr>
          <w:rFonts w:ascii="Arial" w:hAnsi="Arial" w:hint="cs"/>
          <w:b/>
          <w:bCs/>
          <w:sz w:val="24"/>
          <w:rtl/>
          <w:lang w:eastAsia="en-US"/>
        </w:rPr>
        <w:t xml:space="preserve">ביום </w:t>
      </w:r>
      <w:r>
        <w:rPr>
          <w:rFonts w:ascii="Arial" w:hAnsi="Arial" w:hint="cs"/>
          <w:b/>
          <w:bCs/>
          <w:sz w:val="24"/>
          <w:rtl/>
          <w:lang w:eastAsia="en-US"/>
        </w:rPr>
        <w:t>20.6.2011</w:t>
      </w:r>
      <w:r w:rsidRPr="00D059A9">
        <w:rPr>
          <w:rFonts w:ascii="Arial" w:hAnsi="Arial" w:hint="cs"/>
          <w:b/>
          <w:bCs/>
          <w:sz w:val="24"/>
          <w:rtl/>
          <w:lang w:eastAsia="en-US"/>
        </w:rPr>
        <w:t xml:space="preserve"> פורסם נוסח </w:t>
      </w:r>
      <w:r>
        <w:rPr>
          <w:rFonts w:ascii="Arial" w:hAnsi="Arial" w:hint="cs"/>
          <w:b/>
          <w:bCs/>
          <w:sz w:val="24"/>
          <w:rtl/>
          <w:lang w:eastAsia="en-US"/>
        </w:rPr>
        <w:t xml:space="preserve">מסמכי </w:t>
      </w:r>
      <w:r w:rsidRPr="00D059A9">
        <w:rPr>
          <w:rFonts w:ascii="Arial" w:hAnsi="Arial" w:hint="cs"/>
          <w:b/>
          <w:bCs/>
          <w:sz w:val="24"/>
          <w:rtl/>
          <w:lang w:eastAsia="en-US"/>
        </w:rPr>
        <w:t>המכרז. ועדת המכרזים החליטה לשנות את תנאי הסף וכן חלקים נוספים במכרז.</w:t>
      </w:r>
      <w:r>
        <w:rPr>
          <w:rFonts w:ascii="Arial" w:hAnsi="Arial" w:hint="cs"/>
          <w:b/>
          <w:bCs/>
          <w:sz w:val="24"/>
          <w:rtl/>
          <w:lang w:eastAsia="en-US"/>
        </w:rPr>
        <w:t xml:space="preserve"> </w:t>
      </w:r>
      <w:r w:rsidRPr="00D059A9">
        <w:rPr>
          <w:rFonts w:ascii="Arial" w:hAnsi="Arial" w:hint="cs"/>
          <w:b/>
          <w:bCs/>
          <w:sz w:val="24"/>
          <w:rtl/>
          <w:lang w:eastAsia="en-US"/>
        </w:rPr>
        <w:t>לפיכך המסמכים המפורטים להלן מחליפים לחלוטין את המסמכים שפורסמו כאמור</w:t>
      </w:r>
      <w:r>
        <w:rPr>
          <w:rFonts w:ascii="Arial" w:hAnsi="Arial" w:hint="cs"/>
          <w:b/>
          <w:bCs/>
          <w:sz w:val="24"/>
          <w:rtl/>
          <w:lang w:eastAsia="en-US"/>
        </w:rPr>
        <w:t xml:space="preserve"> ו</w:t>
      </w:r>
      <w:r w:rsidRPr="00D059A9">
        <w:rPr>
          <w:rFonts w:ascii="Arial" w:hAnsi="Arial" w:hint="cs"/>
          <w:b/>
          <w:bCs/>
          <w:sz w:val="24"/>
          <w:rtl/>
          <w:lang w:eastAsia="en-US"/>
        </w:rPr>
        <w:t>רק האמור במסמכים שלהלן מחייב את ועדת המכרזים.</w:t>
      </w:r>
    </w:p>
    <w:p w:rsidR="00D03505" w:rsidRDefault="00D03505" w:rsidP="00D03505">
      <w:pPr>
        <w:pStyle w:val="Normal1"/>
        <w:spacing w:line="360" w:lineRule="auto"/>
        <w:rPr>
          <w:rFonts w:ascii="Arial" w:hAnsi="Arial"/>
          <w:sz w:val="24"/>
          <w:rtl/>
          <w:lang w:eastAsia="en-US"/>
        </w:rPr>
      </w:pPr>
    </w:p>
    <w:p w:rsidR="00D03505" w:rsidRPr="00A9350B" w:rsidRDefault="00D03505" w:rsidP="00D03505">
      <w:pPr>
        <w:pStyle w:val="Normal1"/>
        <w:spacing w:line="360" w:lineRule="auto"/>
        <w:rPr>
          <w:rFonts w:ascii="Arial" w:hAnsi="Arial"/>
          <w:sz w:val="24"/>
          <w:rtl/>
          <w:lang w:eastAsia="en-US"/>
        </w:rPr>
      </w:pPr>
      <w:r w:rsidRPr="00A9350B">
        <w:rPr>
          <w:rFonts w:ascii="Arial" w:hAnsi="Arial" w:hint="cs"/>
          <w:sz w:val="24"/>
          <w:rtl/>
          <w:lang w:eastAsia="en-US"/>
        </w:rPr>
        <w:t>רשות הגז הטבעי ב</w:t>
      </w:r>
      <w:r w:rsidRPr="00A9350B">
        <w:rPr>
          <w:rFonts w:ascii="Arial" w:hAnsi="Arial"/>
          <w:sz w:val="24"/>
          <w:rtl/>
          <w:lang w:eastAsia="en-US"/>
        </w:rPr>
        <w:t>משרד הת</w:t>
      </w:r>
      <w:r w:rsidRPr="00A9350B">
        <w:rPr>
          <w:rFonts w:ascii="Arial" w:hAnsi="Arial" w:hint="cs"/>
          <w:sz w:val="24"/>
          <w:rtl/>
          <w:lang w:eastAsia="en-US"/>
        </w:rPr>
        <w:t xml:space="preserve">שתיות הלאומיות פונה בזאת לקבלת הצעות לפיתוח וליישום </w:t>
      </w:r>
      <w:r>
        <w:rPr>
          <w:rFonts w:ascii="Arial" w:hAnsi="Arial" w:hint="cs"/>
          <w:sz w:val="24"/>
          <w:rtl/>
          <w:lang w:eastAsia="en-US"/>
        </w:rPr>
        <w:t xml:space="preserve">ואחסון </w:t>
      </w:r>
      <w:r w:rsidRPr="00A9350B">
        <w:rPr>
          <w:rFonts w:ascii="Arial" w:hAnsi="Arial" w:hint="cs"/>
          <w:sz w:val="24"/>
          <w:rtl/>
          <w:lang w:eastAsia="en-US"/>
        </w:rPr>
        <w:t xml:space="preserve">מערכת מידע ממוחשבת לניהול התפעול הכולל של רשות הגז. המערכת תהיה מבוססת על פיתוח והתאמות של חבילות </w:t>
      </w:r>
      <w:r>
        <w:rPr>
          <w:rFonts w:ascii="Arial" w:hAnsi="Arial" w:hint="cs"/>
          <w:sz w:val="24"/>
          <w:rtl/>
          <w:lang w:eastAsia="en-US"/>
        </w:rPr>
        <w:t xml:space="preserve">מדף מסוג </w:t>
      </w:r>
      <w:r>
        <w:rPr>
          <w:rFonts w:ascii="Arial" w:hAnsi="Arial"/>
          <w:sz w:val="24"/>
          <w:lang w:eastAsia="en-US"/>
        </w:rPr>
        <w:t>CRM/XRM</w:t>
      </w:r>
      <w:r>
        <w:rPr>
          <w:rFonts w:ascii="Arial" w:hAnsi="Arial" w:hint="cs"/>
          <w:sz w:val="24"/>
          <w:rtl/>
          <w:lang w:eastAsia="en-US"/>
        </w:rPr>
        <w:t xml:space="preserve">, תוך התבססות על מנגנון ניהול המסמכים ו </w:t>
      </w:r>
      <w:r>
        <w:rPr>
          <w:rFonts w:ascii="Arial" w:hAnsi="Arial"/>
          <w:sz w:val="24"/>
          <w:lang w:eastAsia="en-US"/>
        </w:rPr>
        <w:t>ECM</w:t>
      </w:r>
      <w:r>
        <w:rPr>
          <w:rFonts w:ascii="Arial" w:hAnsi="Arial" w:hint="cs"/>
          <w:sz w:val="24"/>
          <w:rtl/>
          <w:lang w:eastAsia="en-US"/>
        </w:rPr>
        <w:t xml:space="preserve"> של פרויקט סע"ר</w:t>
      </w:r>
      <w:r w:rsidRPr="00A9350B">
        <w:rPr>
          <w:rFonts w:ascii="Arial" w:hAnsi="Arial" w:hint="cs"/>
          <w:color w:val="000000"/>
          <w:sz w:val="24"/>
          <w:rtl/>
          <w:lang w:eastAsia="en-US"/>
        </w:rPr>
        <w:t xml:space="preserve"> להלן:  "המערכת".</w:t>
      </w:r>
    </w:p>
    <w:p w:rsidR="00D03505" w:rsidRPr="00A9350B" w:rsidRDefault="00D03505" w:rsidP="00D03505">
      <w:pPr>
        <w:pStyle w:val="Normal1"/>
        <w:spacing w:line="360" w:lineRule="auto"/>
        <w:rPr>
          <w:rFonts w:ascii="Arial" w:hAnsi="Arial"/>
          <w:sz w:val="24"/>
          <w:rtl/>
          <w:lang w:eastAsia="en-US"/>
        </w:rPr>
      </w:pPr>
      <w:r w:rsidRPr="00A9350B">
        <w:rPr>
          <w:rFonts w:ascii="Arial" w:hAnsi="Arial" w:hint="cs"/>
          <w:sz w:val="24"/>
          <w:rtl/>
          <w:lang w:eastAsia="en-US"/>
        </w:rPr>
        <w:t>ה</w:t>
      </w:r>
      <w:r w:rsidRPr="00A9350B">
        <w:rPr>
          <w:rFonts w:ascii="Arial" w:hAnsi="Arial"/>
          <w:sz w:val="24"/>
          <w:rtl/>
          <w:lang w:eastAsia="en-US"/>
        </w:rPr>
        <w:t xml:space="preserve">מערכת מיועדת לשמש את </w:t>
      </w:r>
      <w:r w:rsidRPr="00A9350B">
        <w:rPr>
          <w:rFonts w:ascii="Arial" w:hAnsi="Arial" w:hint="cs"/>
          <w:sz w:val="24"/>
          <w:rtl/>
          <w:lang w:eastAsia="en-US"/>
        </w:rPr>
        <w:t xml:space="preserve">עובדי רשות הגז בעבודתם השוטפת לרבות: טיפול בפניות הציבור, אישור תוכניות להקמת מתקני גז, שמירה תכנונית, אישור תוכניות הנדסיות, אחסון ושליפת מסמכים בצורה מהירה ופשוטה, ניהול ומעקב משימות ופרויקטים, דיווח וקבלת דו"חות התנהלות של כלל הפעילות ועוד. המערכת הנדרשת תתבסס על מאגר נתונים מרכזי אשר ירכז את המידע הרלוונטי הנדרש הן ברמת נתונים, מסמכים, מידע גיאוגרפי ועוד. </w:t>
      </w:r>
    </w:p>
    <w:p w:rsidR="00D03505" w:rsidRPr="00A9350B" w:rsidRDefault="00D03505" w:rsidP="00D03505">
      <w:pPr>
        <w:pStyle w:val="Normal1"/>
        <w:spacing w:line="360" w:lineRule="auto"/>
        <w:rPr>
          <w:rFonts w:ascii="Arial" w:hAnsi="Arial"/>
          <w:sz w:val="24"/>
          <w:rtl/>
          <w:lang w:eastAsia="en-US"/>
        </w:rPr>
      </w:pPr>
      <w:r w:rsidRPr="00A9350B">
        <w:rPr>
          <w:rFonts w:ascii="Arial" w:hAnsi="Arial"/>
          <w:sz w:val="24"/>
          <w:rtl/>
          <w:lang w:eastAsia="en-US"/>
        </w:rPr>
        <w:t xml:space="preserve">המערכת תכיל מספר תתי- מערכות כפי שיפורט בהמשך, ותאפשר התממשקות למערכות נוספות אשר עונות על צרכים </w:t>
      </w:r>
      <w:r w:rsidRPr="00A9350B">
        <w:rPr>
          <w:rFonts w:ascii="Arial" w:hAnsi="Arial" w:hint="cs"/>
          <w:sz w:val="24"/>
          <w:rtl/>
          <w:lang w:eastAsia="en-US"/>
        </w:rPr>
        <w:t>מקצועיים ותפעוליים</w:t>
      </w:r>
      <w:r w:rsidRPr="00A9350B">
        <w:rPr>
          <w:rFonts w:ascii="Arial" w:hAnsi="Arial"/>
          <w:sz w:val="24"/>
          <w:rtl/>
          <w:lang w:eastAsia="en-US"/>
        </w:rPr>
        <w:t xml:space="preserve"> של </w:t>
      </w:r>
      <w:r w:rsidRPr="00A9350B">
        <w:rPr>
          <w:rFonts w:ascii="Arial" w:hAnsi="Arial" w:hint="cs"/>
          <w:sz w:val="24"/>
          <w:rtl/>
          <w:lang w:eastAsia="en-US"/>
        </w:rPr>
        <w:t>רשות הגז</w:t>
      </w:r>
      <w:r w:rsidRPr="00A9350B">
        <w:rPr>
          <w:rFonts w:ascii="Arial" w:hAnsi="Arial"/>
          <w:sz w:val="24"/>
          <w:rtl/>
          <w:lang w:eastAsia="en-US"/>
        </w:rPr>
        <w:t>.</w:t>
      </w:r>
    </w:p>
    <w:p w:rsidR="00D03505" w:rsidRPr="00A9350B" w:rsidRDefault="00D03505" w:rsidP="00D03505">
      <w:pPr>
        <w:pStyle w:val="4"/>
        <w:keepLines w:val="0"/>
        <w:numPr>
          <w:ilvl w:val="2"/>
          <w:numId w:val="40"/>
        </w:numPr>
        <w:spacing w:before="240" w:after="120" w:line="360" w:lineRule="auto"/>
        <w:rPr>
          <w:rFonts w:ascii="Arial" w:hAnsi="Arial"/>
          <w:szCs w:val="24"/>
        </w:rPr>
      </w:pPr>
      <w:r w:rsidRPr="00A9350B">
        <w:rPr>
          <w:rFonts w:ascii="Arial" w:hAnsi="Arial"/>
          <w:szCs w:val="24"/>
          <w:rtl/>
        </w:rPr>
        <w:t>טבלת ריכוז תאריכים מחייבים:</w:t>
      </w:r>
    </w:p>
    <w:tbl>
      <w:tblPr>
        <w:bidiVisual/>
        <w:tblW w:w="0" w:type="auto"/>
        <w:tblInd w:w="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70"/>
        <w:gridCol w:w="5051"/>
        <w:gridCol w:w="2268"/>
      </w:tblGrid>
      <w:tr w:rsidR="00D03505" w:rsidRPr="00A9350B" w:rsidTr="00842322">
        <w:tc>
          <w:tcPr>
            <w:tcW w:w="1170" w:type="dxa"/>
            <w:tcBorders>
              <w:bottom w:val="single" w:sz="4" w:space="0" w:color="auto"/>
            </w:tcBorders>
            <w:shd w:val="clear" w:color="auto" w:fill="E6E6E6"/>
          </w:tcPr>
          <w:p w:rsidR="00D03505" w:rsidRPr="00A9350B" w:rsidRDefault="00D03505" w:rsidP="00842322">
            <w:pPr>
              <w:keepNext/>
              <w:tabs>
                <w:tab w:val="right" w:pos="702"/>
              </w:tabs>
              <w:snapToGrid w:val="0"/>
              <w:spacing w:line="360" w:lineRule="auto"/>
              <w:ind w:right="129"/>
              <w:jc w:val="center"/>
              <w:rPr>
                <w:b/>
                <w:bCs/>
                <w:spacing w:val="20"/>
                <w:position w:val="6"/>
                <w:szCs w:val="24"/>
                <w:rtl/>
              </w:rPr>
            </w:pPr>
            <w:r w:rsidRPr="00A9350B">
              <w:rPr>
                <w:rFonts w:hint="cs"/>
                <w:b/>
                <w:bCs/>
                <w:spacing w:val="20"/>
                <w:position w:val="6"/>
                <w:szCs w:val="24"/>
                <w:rtl/>
              </w:rPr>
              <w:t>מספר סעיף</w:t>
            </w:r>
          </w:p>
        </w:tc>
        <w:tc>
          <w:tcPr>
            <w:tcW w:w="5051" w:type="dxa"/>
            <w:tcBorders>
              <w:bottom w:val="single" w:sz="4" w:space="0" w:color="auto"/>
            </w:tcBorders>
            <w:shd w:val="clear" w:color="auto" w:fill="E6E6E6"/>
          </w:tcPr>
          <w:p w:rsidR="00D03505" w:rsidRPr="00A9350B" w:rsidRDefault="00D03505" w:rsidP="00842322">
            <w:pPr>
              <w:keepNext/>
              <w:tabs>
                <w:tab w:val="right" w:pos="1134"/>
              </w:tabs>
              <w:snapToGrid w:val="0"/>
              <w:spacing w:line="360" w:lineRule="auto"/>
              <w:jc w:val="center"/>
              <w:rPr>
                <w:b/>
                <w:bCs/>
                <w:spacing w:val="20"/>
                <w:position w:val="6"/>
                <w:szCs w:val="24"/>
                <w:rtl/>
              </w:rPr>
            </w:pPr>
            <w:r w:rsidRPr="00A9350B">
              <w:rPr>
                <w:rFonts w:hint="cs"/>
                <w:b/>
                <w:bCs/>
                <w:spacing w:val="20"/>
                <w:position w:val="6"/>
                <w:szCs w:val="24"/>
                <w:rtl/>
              </w:rPr>
              <w:t>הפעילות</w:t>
            </w:r>
          </w:p>
        </w:tc>
        <w:tc>
          <w:tcPr>
            <w:tcW w:w="2268" w:type="dxa"/>
            <w:tcBorders>
              <w:bottom w:val="single" w:sz="4" w:space="0" w:color="auto"/>
            </w:tcBorders>
            <w:shd w:val="clear" w:color="auto" w:fill="E6E6E6"/>
          </w:tcPr>
          <w:p w:rsidR="00D03505" w:rsidRPr="00A9350B" w:rsidRDefault="00D03505" w:rsidP="00842322">
            <w:pPr>
              <w:keepNext/>
              <w:tabs>
                <w:tab w:val="right" w:pos="1134"/>
              </w:tabs>
              <w:snapToGrid w:val="0"/>
              <w:spacing w:line="360" w:lineRule="auto"/>
              <w:jc w:val="center"/>
              <w:rPr>
                <w:b/>
                <w:bCs/>
                <w:spacing w:val="20"/>
                <w:position w:val="6"/>
                <w:szCs w:val="24"/>
                <w:rtl/>
              </w:rPr>
            </w:pPr>
            <w:r w:rsidRPr="00A9350B">
              <w:rPr>
                <w:rFonts w:hint="cs"/>
                <w:b/>
                <w:bCs/>
                <w:spacing w:val="20"/>
                <w:position w:val="6"/>
                <w:szCs w:val="24"/>
                <w:rtl/>
              </w:rPr>
              <w:t>המועדים</w:t>
            </w:r>
          </w:p>
        </w:tc>
      </w:tr>
      <w:tr w:rsidR="00D03505" w:rsidRPr="00A9350B" w:rsidTr="00842322">
        <w:tc>
          <w:tcPr>
            <w:tcW w:w="1170" w:type="dxa"/>
          </w:tcPr>
          <w:p w:rsidR="00D03505" w:rsidRPr="00A9350B" w:rsidRDefault="00D03505" w:rsidP="00842322">
            <w:pPr>
              <w:pStyle w:val="RonnyBase"/>
              <w:keepNext/>
              <w:spacing w:line="360" w:lineRule="auto"/>
              <w:jc w:val="left"/>
              <w:rPr>
                <w:rFonts w:ascii="Arial" w:hAnsi="Arial"/>
                <w:sz w:val="24"/>
                <w:szCs w:val="24"/>
                <w:rtl/>
              </w:rPr>
            </w:pPr>
            <w:r w:rsidRPr="00A9350B">
              <w:rPr>
                <w:rFonts w:ascii="Arial" w:hAnsi="Arial" w:hint="cs"/>
                <w:sz w:val="24"/>
                <w:szCs w:val="24"/>
                <w:rtl/>
              </w:rPr>
              <w:t>0.3.3.2</w:t>
            </w:r>
          </w:p>
        </w:tc>
        <w:tc>
          <w:tcPr>
            <w:tcW w:w="5051" w:type="dxa"/>
          </w:tcPr>
          <w:p w:rsidR="00D03505" w:rsidRPr="00A9350B" w:rsidRDefault="00D03505" w:rsidP="00842322">
            <w:pPr>
              <w:pStyle w:val="RonnyBase"/>
              <w:keepNext/>
              <w:spacing w:line="360" w:lineRule="auto"/>
              <w:jc w:val="left"/>
              <w:rPr>
                <w:rFonts w:ascii="Arial" w:hAnsi="Arial"/>
                <w:sz w:val="24"/>
                <w:szCs w:val="24"/>
              </w:rPr>
            </w:pPr>
            <w:r w:rsidRPr="00A9350B">
              <w:rPr>
                <w:rFonts w:ascii="Arial" w:hAnsi="Arial"/>
                <w:sz w:val="24"/>
                <w:szCs w:val="24"/>
                <w:rtl/>
              </w:rPr>
              <w:t>מועד אחרון לקבלת שאלות הבהרה מאת המציעים</w:t>
            </w:r>
          </w:p>
        </w:tc>
        <w:tc>
          <w:tcPr>
            <w:tcW w:w="2268" w:type="dxa"/>
          </w:tcPr>
          <w:p w:rsidR="00D03505" w:rsidRPr="00A9350B" w:rsidRDefault="00D03505" w:rsidP="00842322">
            <w:pPr>
              <w:pStyle w:val="RonnyBase"/>
              <w:keepNext/>
              <w:spacing w:line="360" w:lineRule="auto"/>
              <w:jc w:val="center"/>
              <w:rPr>
                <w:sz w:val="24"/>
                <w:szCs w:val="24"/>
                <w:rtl/>
              </w:rPr>
            </w:pPr>
            <w:r>
              <w:rPr>
                <w:rFonts w:hint="cs"/>
                <w:sz w:val="24"/>
                <w:szCs w:val="24"/>
                <w:rtl/>
              </w:rPr>
              <w:t>27.11.2011</w:t>
            </w:r>
          </w:p>
        </w:tc>
      </w:tr>
      <w:tr w:rsidR="00D03505" w:rsidRPr="00A9350B" w:rsidTr="00842322">
        <w:tc>
          <w:tcPr>
            <w:tcW w:w="1170" w:type="dxa"/>
          </w:tcPr>
          <w:p w:rsidR="00D03505" w:rsidRPr="00A9350B" w:rsidRDefault="00D03505" w:rsidP="00842322">
            <w:pPr>
              <w:pStyle w:val="RonnyBase"/>
              <w:keepNext/>
              <w:spacing w:line="360" w:lineRule="auto"/>
              <w:jc w:val="left"/>
              <w:rPr>
                <w:rFonts w:ascii="Arial" w:hAnsi="Arial"/>
                <w:sz w:val="24"/>
                <w:szCs w:val="24"/>
                <w:rtl/>
              </w:rPr>
            </w:pPr>
            <w:r w:rsidRPr="00A9350B">
              <w:rPr>
                <w:rFonts w:ascii="Arial" w:hAnsi="Arial" w:hint="cs"/>
                <w:sz w:val="24"/>
                <w:szCs w:val="24"/>
                <w:rtl/>
              </w:rPr>
              <w:t>0.3.3.5</w:t>
            </w:r>
          </w:p>
        </w:tc>
        <w:tc>
          <w:tcPr>
            <w:tcW w:w="5051" w:type="dxa"/>
          </w:tcPr>
          <w:p w:rsidR="00D03505" w:rsidRPr="00A9350B" w:rsidRDefault="00D03505" w:rsidP="00842322">
            <w:pPr>
              <w:pStyle w:val="RonnyBase"/>
              <w:keepNext/>
              <w:spacing w:line="360" w:lineRule="auto"/>
              <w:jc w:val="left"/>
              <w:rPr>
                <w:rFonts w:ascii="Arial" w:hAnsi="Arial"/>
                <w:sz w:val="24"/>
                <w:szCs w:val="24"/>
                <w:rtl/>
              </w:rPr>
            </w:pPr>
            <w:r w:rsidRPr="00A9350B">
              <w:rPr>
                <w:rFonts w:ascii="Arial" w:hAnsi="Arial"/>
                <w:sz w:val="24"/>
                <w:szCs w:val="24"/>
                <w:rtl/>
              </w:rPr>
              <w:t>מועד המענה לשאלות הבהרה מאת המזמין</w:t>
            </w:r>
          </w:p>
        </w:tc>
        <w:tc>
          <w:tcPr>
            <w:tcW w:w="2268" w:type="dxa"/>
          </w:tcPr>
          <w:p w:rsidR="00D03505" w:rsidRPr="00A9350B" w:rsidRDefault="00D03505" w:rsidP="00842322">
            <w:pPr>
              <w:pStyle w:val="RonnyBase"/>
              <w:keepNext/>
              <w:spacing w:line="360" w:lineRule="auto"/>
              <w:jc w:val="center"/>
              <w:rPr>
                <w:sz w:val="24"/>
                <w:szCs w:val="24"/>
                <w:rtl/>
              </w:rPr>
            </w:pPr>
            <w:r>
              <w:rPr>
                <w:rFonts w:hint="cs"/>
                <w:sz w:val="24"/>
                <w:szCs w:val="24"/>
                <w:rtl/>
              </w:rPr>
              <w:t>1.12.2011</w:t>
            </w:r>
          </w:p>
        </w:tc>
      </w:tr>
      <w:tr w:rsidR="00D03505" w:rsidRPr="00A9350B" w:rsidTr="00842322">
        <w:tc>
          <w:tcPr>
            <w:tcW w:w="1170" w:type="dxa"/>
          </w:tcPr>
          <w:p w:rsidR="00D03505" w:rsidRPr="00A9350B" w:rsidRDefault="00D03505" w:rsidP="00842322">
            <w:pPr>
              <w:pStyle w:val="RonnyBase"/>
              <w:keepNext/>
              <w:spacing w:line="360" w:lineRule="auto"/>
              <w:jc w:val="left"/>
              <w:rPr>
                <w:rFonts w:ascii="Arial" w:hAnsi="Arial"/>
                <w:sz w:val="24"/>
                <w:szCs w:val="24"/>
                <w:rtl/>
              </w:rPr>
            </w:pPr>
            <w:r w:rsidRPr="00A9350B">
              <w:rPr>
                <w:rFonts w:ascii="Arial" w:hAnsi="Arial" w:hint="cs"/>
                <w:sz w:val="24"/>
                <w:szCs w:val="24"/>
                <w:rtl/>
              </w:rPr>
              <w:t>0.3.5.1</w:t>
            </w:r>
          </w:p>
        </w:tc>
        <w:tc>
          <w:tcPr>
            <w:tcW w:w="5051" w:type="dxa"/>
          </w:tcPr>
          <w:p w:rsidR="00D03505" w:rsidRPr="00A9350B" w:rsidRDefault="00D03505" w:rsidP="00842322">
            <w:pPr>
              <w:pStyle w:val="RonnyBase"/>
              <w:keepNext/>
              <w:spacing w:line="360" w:lineRule="auto"/>
              <w:jc w:val="left"/>
              <w:rPr>
                <w:rFonts w:ascii="Arial" w:hAnsi="Arial"/>
                <w:sz w:val="24"/>
                <w:szCs w:val="24"/>
                <w:rtl/>
              </w:rPr>
            </w:pPr>
            <w:r w:rsidRPr="00A9350B">
              <w:rPr>
                <w:rFonts w:ascii="Arial" w:hAnsi="Arial"/>
                <w:sz w:val="24"/>
                <w:szCs w:val="24"/>
                <w:rtl/>
              </w:rPr>
              <w:t>מועד אחרון להגשת ההצעות לתיבת המכרזים</w:t>
            </w:r>
          </w:p>
        </w:tc>
        <w:tc>
          <w:tcPr>
            <w:tcW w:w="2268" w:type="dxa"/>
          </w:tcPr>
          <w:p w:rsidR="00D03505" w:rsidRPr="00A9350B" w:rsidRDefault="00D03505" w:rsidP="00842322">
            <w:pPr>
              <w:pStyle w:val="RonnyBase"/>
              <w:keepNext/>
              <w:spacing w:line="360" w:lineRule="auto"/>
              <w:jc w:val="center"/>
              <w:rPr>
                <w:sz w:val="24"/>
                <w:szCs w:val="24"/>
                <w:rtl/>
              </w:rPr>
            </w:pPr>
            <w:r>
              <w:rPr>
                <w:rFonts w:hint="cs"/>
                <w:sz w:val="24"/>
                <w:szCs w:val="24"/>
                <w:rtl/>
              </w:rPr>
              <w:t>8.12.2011</w:t>
            </w:r>
          </w:p>
        </w:tc>
      </w:tr>
      <w:tr w:rsidR="00D03505" w:rsidRPr="00A9350B" w:rsidTr="00842322">
        <w:tc>
          <w:tcPr>
            <w:tcW w:w="1170" w:type="dxa"/>
          </w:tcPr>
          <w:p w:rsidR="00D03505" w:rsidRPr="00A9350B" w:rsidRDefault="00D03505" w:rsidP="00842322">
            <w:pPr>
              <w:pStyle w:val="RonnyBase"/>
              <w:keepNext/>
              <w:spacing w:line="360" w:lineRule="auto"/>
              <w:jc w:val="left"/>
              <w:rPr>
                <w:rFonts w:ascii="Arial" w:hAnsi="Arial"/>
                <w:sz w:val="24"/>
                <w:szCs w:val="24"/>
                <w:rtl/>
              </w:rPr>
            </w:pPr>
            <w:r w:rsidRPr="00A9350B">
              <w:rPr>
                <w:rFonts w:ascii="Arial" w:hAnsi="Arial" w:hint="cs"/>
                <w:sz w:val="24"/>
                <w:szCs w:val="24"/>
                <w:rtl/>
              </w:rPr>
              <w:t>0.6.1</w:t>
            </w:r>
          </w:p>
        </w:tc>
        <w:tc>
          <w:tcPr>
            <w:tcW w:w="5051" w:type="dxa"/>
          </w:tcPr>
          <w:p w:rsidR="00D03505" w:rsidRPr="00A9350B" w:rsidRDefault="00D03505" w:rsidP="00842322">
            <w:pPr>
              <w:pStyle w:val="RonnyBase"/>
              <w:keepNext/>
              <w:spacing w:line="360" w:lineRule="auto"/>
              <w:jc w:val="left"/>
              <w:rPr>
                <w:rFonts w:ascii="Arial" w:hAnsi="Arial"/>
                <w:sz w:val="24"/>
                <w:szCs w:val="24"/>
                <w:rtl/>
              </w:rPr>
            </w:pPr>
            <w:r w:rsidRPr="00A9350B">
              <w:rPr>
                <w:rFonts w:ascii="Arial" w:hAnsi="Arial"/>
                <w:sz w:val="24"/>
                <w:szCs w:val="24"/>
                <w:rtl/>
              </w:rPr>
              <w:t>תוקף הערבות בגין הגשת הצעה למכרז</w:t>
            </w:r>
          </w:p>
        </w:tc>
        <w:tc>
          <w:tcPr>
            <w:tcW w:w="2268" w:type="dxa"/>
          </w:tcPr>
          <w:p w:rsidR="00D03505" w:rsidRPr="00A9350B" w:rsidRDefault="00D03505" w:rsidP="00842322">
            <w:pPr>
              <w:pStyle w:val="RonnyBase"/>
              <w:keepNext/>
              <w:spacing w:line="360" w:lineRule="auto"/>
              <w:jc w:val="center"/>
              <w:rPr>
                <w:sz w:val="24"/>
                <w:szCs w:val="24"/>
                <w:rtl/>
              </w:rPr>
            </w:pPr>
            <w:r>
              <w:rPr>
                <w:rFonts w:hint="cs"/>
                <w:sz w:val="24"/>
                <w:szCs w:val="24"/>
                <w:rtl/>
              </w:rPr>
              <w:t>13.3.2012</w:t>
            </w:r>
          </w:p>
        </w:tc>
      </w:tr>
    </w:tbl>
    <w:p w:rsidR="00D03505" w:rsidRPr="00A9350B" w:rsidRDefault="00D03505" w:rsidP="00D03505">
      <w:pPr>
        <w:bidi w:val="0"/>
        <w:spacing w:line="360" w:lineRule="auto"/>
        <w:ind w:left="720"/>
        <w:jc w:val="right"/>
        <w:rPr>
          <w:rFonts w:ascii="Arial" w:hAnsi="Arial"/>
          <w:b/>
          <w:bCs/>
          <w:szCs w:val="24"/>
          <w:rtl/>
        </w:rPr>
      </w:pPr>
    </w:p>
    <w:p w:rsidR="00D03505" w:rsidRPr="00A9350B" w:rsidRDefault="00D03505" w:rsidP="00D03505">
      <w:pPr>
        <w:bidi w:val="0"/>
        <w:spacing w:line="360" w:lineRule="auto"/>
        <w:ind w:left="720"/>
        <w:jc w:val="right"/>
        <w:rPr>
          <w:rFonts w:ascii="Arial" w:hAnsi="Arial"/>
          <w:b/>
          <w:bCs/>
          <w:smallCaps/>
          <w:spacing w:val="24"/>
          <w:szCs w:val="24"/>
        </w:rPr>
      </w:pPr>
      <w:r w:rsidRPr="00A9350B">
        <w:rPr>
          <w:rFonts w:ascii="Arial" w:hAnsi="Arial"/>
          <w:b/>
          <w:bCs/>
          <w:szCs w:val="24"/>
          <w:rtl/>
        </w:rPr>
        <w:t>במקרה של התנגשות בין תאריכים אלה לבין תאריכים אחרים המופיעים בגוף המכרז</w:t>
      </w:r>
      <w:r w:rsidRPr="00A9350B">
        <w:rPr>
          <w:rFonts w:ascii="Arial" w:hAnsi="Arial" w:hint="cs"/>
          <w:b/>
          <w:bCs/>
          <w:szCs w:val="24"/>
          <w:rtl/>
        </w:rPr>
        <w:t xml:space="preserve"> -</w:t>
      </w:r>
    </w:p>
    <w:p w:rsidR="00D03505" w:rsidRPr="00A9350B" w:rsidRDefault="00D03505" w:rsidP="00D03505">
      <w:pPr>
        <w:bidi w:val="0"/>
        <w:spacing w:line="360" w:lineRule="auto"/>
        <w:ind w:left="720"/>
        <w:jc w:val="right"/>
        <w:rPr>
          <w:rFonts w:ascii="Arial" w:hAnsi="Arial"/>
          <w:b/>
          <w:bCs/>
          <w:smallCaps/>
          <w:spacing w:val="24"/>
          <w:szCs w:val="24"/>
        </w:rPr>
      </w:pPr>
      <w:r w:rsidRPr="00A9350B">
        <w:rPr>
          <w:rFonts w:ascii="Arial" w:hAnsi="Arial"/>
          <w:b/>
          <w:bCs/>
          <w:szCs w:val="24"/>
          <w:rtl/>
        </w:rPr>
        <w:t>קובעים התאריכים בטבלה זו</w:t>
      </w:r>
    </w:p>
    <w:p w:rsidR="00D03505" w:rsidRPr="00A9350B" w:rsidRDefault="00D03505" w:rsidP="00D03505">
      <w:pPr>
        <w:pStyle w:val="3"/>
        <w:keepLines w:val="0"/>
        <w:numPr>
          <w:ilvl w:val="1"/>
          <w:numId w:val="40"/>
        </w:numPr>
        <w:spacing w:before="240" w:after="120" w:line="360" w:lineRule="auto"/>
        <w:rPr>
          <w:rFonts w:ascii="Arial" w:hAnsi="Arial"/>
          <w:szCs w:val="24"/>
          <w:rtl/>
        </w:rPr>
      </w:pPr>
      <w:bookmarkStart w:id="12" w:name="_Toc191794889"/>
      <w:bookmarkStart w:id="13" w:name="_Toc191795060"/>
      <w:r w:rsidRPr="00A9350B">
        <w:rPr>
          <w:rFonts w:ascii="Arial" w:hAnsi="Arial"/>
          <w:szCs w:val="24"/>
          <w:rtl/>
        </w:rPr>
        <w:t>מונחים והגדרות (</w:t>
      </w:r>
      <w:r w:rsidRPr="00A9350B">
        <w:rPr>
          <w:rFonts w:ascii="Arial" w:hAnsi="Arial"/>
          <w:szCs w:val="24"/>
        </w:rPr>
        <w:t>I</w:t>
      </w:r>
      <w:r w:rsidRPr="00A9350B">
        <w:rPr>
          <w:rFonts w:ascii="Arial" w:hAnsi="Arial"/>
          <w:szCs w:val="24"/>
          <w:rtl/>
        </w:rPr>
        <w:t>)</w:t>
      </w:r>
      <w:bookmarkEnd w:id="12"/>
      <w:bookmarkEnd w:id="13"/>
    </w:p>
    <w:p w:rsidR="00D03505" w:rsidRPr="00A9350B" w:rsidRDefault="00D03505" w:rsidP="00D03505">
      <w:pPr>
        <w:pStyle w:val="Normal1"/>
        <w:numPr>
          <w:ilvl w:val="0"/>
          <w:numId w:val="12"/>
        </w:numPr>
        <w:spacing w:line="360" w:lineRule="auto"/>
        <w:jc w:val="left"/>
        <w:rPr>
          <w:rFonts w:ascii="Arial" w:hAnsi="Arial"/>
          <w:sz w:val="24"/>
          <w:rtl/>
          <w:lang w:eastAsia="en-US"/>
        </w:rPr>
      </w:pPr>
      <w:r w:rsidRPr="00A9350B" w:rsidDel="008E41C3">
        <w:rPr>
          <w:rFonts w:ascii="Arial" w:hAnsi="Arial"/>
          <w:sz w:val="24"/>
          <w:u w:val="single"/>
          <w:rtl/>
          <w:lang w:eastAsia="en-US"/>
        </w:rPr>
        <w:t>המשרד</w:t>
      </w:r>
      <w:r w:rsidRPr="00A9350B">
        <w:rPr>
          <w:rFonts w:ascii="Arial" w:hAnsi="Arial" w:hint="cs"/>
          <w:sz w:val="24"/>
          <w:u w:val="single"/>
          <w:rtl/>
          <w:lang w:eastAsia="en-US"/>
        </w:rPr>
        <w:t>/המזמין</w:t>
      </w:r>
      <w:r w:rsidRPr="00A9350B">
        <w:rPr>
          <w:rFonts w:ascii="Arial" w:hAnsi="Arial"/>
          <w:sz w:val="24"/>
          <w:rtl/>
          <w:lang w:eastAsia="en-US"/>
        </w:rPr>
        <w:t xml:space="preserve"> –</w:t>
      </w:r>
      <w:r w:rsidRPr="00A9350B">
        <w:rPr>
          <w:rFonts w:ascii="Arial" w:hAnsi="Arial" w:hint="cs"/>
          <w:sz w:val="24"/>
          <w:rtl/>
          <w:lang w:eastAsia="en-US"/>
        </w:rPr>
        <w:t xml:space="preserve">רשות הגז טבעי </w:t>
      </w:r>
      <w:r w:rsidRPr="00A9350B">
        <w:rPr>
          <w:rFonts w:ascii="Arial" w:hAnsi="Arial"/>
          <w:sz w:val="24"/>
          <w:rtl/>
          <w:lang w:eastAsia="en-US"/>
        </w:rPr>
        <w:t>–</w:t>
      </w:r>
      <w:r w:rsidRPr="00A9350B">
        <w:rPr>
          <w:rFonts w:ascii="Arial" w:hAnsi="Arial" w:hint="cs"/>
          <w:sz w:val="24"/>
          <w:rtl/>
          <w:lang w:eastAsia="en-US"/>
        </w:rPr>
        <w:t xml:space="preserve"> במשרד התשתיות הלאומיות </w:t>
      </w:r>
      <w:r w:rsidRPr="00A9350B">
        <w:rPr>
          <w:rFonts w:ascii="Arial" w:hAnsi="Arial"/>
          <w:sz w:val="24"/>
          <w:rtl/>
          <w:lang w:eastAsia="en-US"/>
        </w:rPr>
        <w:t>(להלן: "המזמין").</w:t>
      </w:r>
    </w:p>
    <w:p w:rsidR="00D03505" w:rsidRPr="00A9350B" w:rsidRDefault="00D03505" w:rsidP="00D03505">
      <w:pPr>
        <w:pStyle w:val="Normal1"/>
        <w:numPr>
          <w:ilvl w:val="0"/>
          <w:numId w:val="12"/>
        </w:numPr>
        <w:spacing w:line="360" w:lineRule="auto"/>
        <w:jc w:val="left"/>
        <w:rPr>
          <w:rFonts w:ascii="Arial" w:hAnsi="Arial"/>
          <w:sz w:val="24"/>
          <w:lang w:eastAsia="en-US"/>
        </w:rPr>
      </w:pPr>
      <w:r w:rsidRPr="00A9350B">
        <w:rPr>
          <w:rFonts w:ascii="Arial" w:hAnsi="Arial"/>
          <w:sz w:val="24"/>
          <w:u w:val="single"/>
          <w:rtl/>
          <w:lang w:eastAsia="en-US"/>
        </w:rPr>
        <w:t>הספק הזוכה</w:t>
      </w:r>
      <w:r w:rsidRPr="00A9350B">
        <w:rPr>
          <w:rFonts w:ascii="Arial" w:hAnsi="Arial"/>
          <w:sz w:val="24"/>
          <w:rtl/>
          <w:lang w:eastAsia="en-US"/>
        </w:rPr>
        <w:t xml:space="preserve"> – המציע שייבחר ע"י וועדת המכרזים לביצוע פרויקט היישום עבור</w:t>
      </w:r>
      <w:r w:rsidRPr="00A9350B">
        <w:rPr>
          <w:rFonts w:ascii="Arial" w:hAnsi="Arial" w:hint="cs"/>
          <w:sz w:val="24"/>
          <w:rtl/>
          <w:lang w:eastAsia="en-US"/>
        </w:rPr>
        <w:t xml:space="preserve"> רשות הגז. </w:t>
      </w:r>
    </w:p>
    <w:p w:rsidR="00D03505" w:rsidRPr="00A9350B" w:rsidRDefault="00D03505" w:rsidP="00D03505">
      <w:pPr>
        <w:pStyle w:val="Normal1"/>
        <w:numPr>
          <w:ilvl w:val="0"/>
          <w:numId w:val="12"/>
        </w:numPr>
        <w:spacing w:line="360" w:lineRule="auto"/>
        <w:jc w:val="left"/>
        <w:rPr>
          <w:rFonts w:ascii="Arial" w:hAnsi="Arial"/>
          <w:sz w:val="24"/>
          <w:lang w:eastAsia="en-US"/>
        </w:rPr>
      </w:pPr>
      <w:r w:rsidRPr="00A9350B" w:rsidDel="008E41C3">
        <w:rPr>
          <w:rFonts w:ascii="Arial" w:hAnsi="Arial"/>
          <w:sz w:val="24"/>
          <w:u w:val="single"/>
          <w:rtl/>
          <w:lang w:eastAsia="en-US"/>
        </w:rPr>
        <w:t>הספק</w:t>
      </w:r>
      <w:r w:rsidRPr="00A9350B">
        <w:rPr>
          <w:rFonts w:ascii="Arial" w:hAnsi="Arial" w:hint="cs"/>
          <w:sz w:val="24"/>
          <w:u w:val="single"/>
          <w:rtl/>
          <w:lang w:eastAsia="en-US"/>
        </w:rPr>
        <w:t xml:space="preserve"> המציע</w:t>
      </w:r>
      <w:r w:rsidRPr="00A9350B">
        <w:rPr>
          <w:rFonts w:ascii="Arial" w:hAnsi="Arial"/>
          <w:sz w:val="24"/>
          <w:rtl/>
          <w:lang w:eastAsia="en-US"/>
        </w:rPr>
        <w:t xml:space="preserve"> – </w:t>
      </w:r>
      <w:r w:rsidRPr="00A9350B">
        <w:rPr>
          <w:rFonts w:ascii="Arial" w:hAnsi="Arial" w:hint="cs"/>
          <w:sz w:val="24"/>
          <w:rtl/>
          <w:lang w:eastAsia="en-US"/>
        </w:rPr>
        <w:t xml:space="preserve">גוף </w:t>
      </w:r>
      <w:r w:rsidRPr="00A9350B">
        <w:rPr>
          <w:rFonts w:ascii="Arial" w:hAnsi="Arial"/>
          <w:sz w:val="24"/>
          <w:rtl/>
          <w:lang w:eastAsia="en-US"/>
        </w:rPr>
        <w:t xml:space="preserve">המציע שירותי אפיון ויישום </w:t>
      </w:r>
      <w:r w:rsidRPr="00A9350B">
        <w:rPr>
          <w:rFonts w:ascii="Arial" w:hAnsi="Arial" w:hint="cs"/>
          <w:sz w:val="24"/>
          <w:rtl/>
          <w:lang w:eastAsia="en-US"/>
        </w:rPr>
        <w:t xml:space="preserve">המערכת </w:t>
      </w:r>
      <w:r w:rsidRPr="00A9350B">
        <w:rPr>
          <w:rFonts w:ascii="Arial" w:hAnsi="Arial"/>
          <w:sz w:val="24"/>
          <w:rtl/>
          <w:lang w:eastAsia="en-US"/>
        </w:rPr>
        <w:t>עבור המזמין. (להלן: "המציע").</w:t>
      </w:r>
    </w:p>
    <w:p w:rsidR="00D03505" w:rsidRPr="00A9350B" w:rsidRDefault="00D03505" w:rsidP="00D03505">
      <w:pPr>
        <w:pStyle w:val="Normal1"/>
        <w:numPr>
          <w:ilvl w:val="0"/>
          <w:numId w:val="12"/>
        </w:numPr>
        <w:spacing w:line="360" w:lineRule="auto"/>
        <w:jc w:val="left"/>
        <w:rPr>
          <w:rFonts w:ascii="Arial" w:hAnsi="Arial"/>
          <w:sz w:val="24"/>
          <w:rtl/>
          <w:lang w:eastAsia="en-US"/>
        </w:rPr>
      </w:pPr>
      <w:r w:rsidRPr="00A9350B">
        <w:rPr>
          <w:rFonts w:ascii="Arial" w:hAnsi="Arial" w:hint="cs"/>
          <w:sz w:val="24"/>
          <w:u w:val="single"/>
          <w:rtl/>
          <w:lang w:eastAsia="en-US"/>
        </w:rPr>
        <w:t xml:space="preserve">הממונה </w:t>
      </w:r>
      <w:r w:rsidRPr="00A9350B">
        <w:rPr>
          <w:rFonts w:ascii="Arial" w:hAnsi="Arial"/>
          <w:sz w:val="24"/>
          <w:rtl/>
          <w:lang w:eastAsia="en-US"/>
        </w:rPr>
        <w:t>–</w:t>
      </w:r>
      <w:r w:rsidRPr="00A9350B">
        <w:rPr>
          <w:rFonts w:ascii="Arial" w:hAnsi="Arial" w:hint="cs"/>
          <w:sz w:val="24"/>
          <w:rtl/>
          <w:lang w:eastAsia="en-US"/>
        </w:rPr>
        <w:t xml:space="preserve"> הממונה מטעם רשות הגז הטבעי האחראי על ליווי וקידום הפרויקט (להלן: "הממונה")</w:t>
      </w:r>
    </w:p>
    <w:p w:rsidR="00D03505" w:rsidRPr="00A9350B" w:rsidRDefault="00D03505" w:rsidP="00D03505">
      <w:pPr>
        <w:pStyle w:val="Normal1"/>
        <w:numPr>
          <w:ilvl w:val="0"/>
          <w:numId w:val="12"/>
        </w:numPr>
        <w:spacing w:line="360" w:lineRule="auto"/>
        <w:jc w:val="left"/>
        <w:rPr>
          <w:rFonts w:ascii="Arial" w:hAnsi="Arial"/>
          <w:sz w:val="24"/>
          <w:lang w:eastAsia="en-US"/>
        </w:rPr>
      </w:pPr>
      <w:r w:rsidRPr="00A9350B">
        <w:rPr>
          <w:rFonts w:ascii="Arial" w:hAnsi="Arial"/>
          <w:sz w:val="24"/>
          <w:u w:val="single"/>
          <w:rtl/>
          <w:lang w:eastAsia="en-US"/>
        </w:rPr>
        <w:t xml:space="preserve">מנגנון היפרדות </w:t>
      </w:r>
      <w:r w:rsidRPr="00A9350B">
        <w:rPr>
          <w:rFonts w:ascii="Arial" w:hAnsi="Arial"/>
          <w:sz w:val="24"/>
          <w:rtl/>
          <w:lang w:eastAsia="en-US"/>
        </w:rPr>
        <w:t>- תוכנית  פעולה, אשר  מטרתה  להגדיר  את  אופן  ההיפרדות  מהספק במקרה של הפסקה מלאה ו/או חלקית של ההסכם</w:t>
      </w:r>
      <w:r w:rsidRPr="00A9350B">
        <w:rPr>
          <w:rFonts w:ascii="Arial" w:hAnsi="Arial" w:hint="cs"/>
          <w:sz w:val="24"/>
          <w:rtl/>
          <w:lang w:eastAsia="en-US"/>
        </w:rPr>
        <w:t>.</w:t>
      </w:r>
    </w:p>
    <w:p w:rsidR="00D03505" w:rsidRPr="00A9350B" w:rsidRDefault="00D03505" w:rsidP="00D03505">
      <w:pPr>
        <w:pStyle w:val="Normal1"/>
        <w:numPr>
          <w:ilvl w:val="0"/>
          <w:numId w:val="12"/>
        </w:numPr>
        <w:spacing w:line="360" w:lineRule="auto"/>
        <w:jc w:val="left"/>
        <w:rPr>
          <w:rFonts w:ascii="Arial" w:hAnsi="Arial"/>
          <w:sz w:val="24"/>
          <w:lang w:eastAsia="en-US"/>
        </w:rPr>
      </w:pPr>
      <w:r w:rsidRPr="00A9350B">
        <w:rPr>
          <w:rFonts w:ascii="Arial" w:hAnsi="Arial" w:hint="cs"/>
          <w:sz w:val="24"/>
          <w:u w:val="single"/>
          <w:rtl/>
          <w:lang w:eastAsia="en-US"/>
        </w:rPr>
        <w:t xml:space="preserve">משתמש </w:t>
      </w:r>
      <w:r w:rsidRPr="00A9350B">
        <w:rPr>
          <w:rFonts w:ascii="Arial" w:hAnsi="Arial" w:hint="cs"/>
          <w:sz w:val="24"/>
          <w:rtl/>
          <w:lang w:eastAsia="en-US"/>
        </w:rPr>
        <w:t xml:space="preserve">- </w:t>
      </w:r>
      <w:r w:rsidRPr="00A9350B">
        <w:rPr>
          <w:rFonts w:ascii="Arial" w:hAnsi="Arial"/>
          <w:sz w:val="24"/>
          <w:rtl/>
          <w:lang w:eastAsia="en-US"/>
        </w:rPr>
        <w:t xml:space="preserve">ממלא תפקיד </w:t>
      </w:r>
      <w:r w:rsidRPr="00A9350B">
        <w:rPr>
          <w:rFonts w:ascii="Arial" w:hAnsi="Arial" w:hint="cs"/>
          <w:sz w:val="24"/>
          <w:rtl/>
          <w:lang w:eastAsia="en-US"/>
        </w:rPr>
        <w:t xml:space="preserve">אצל המזמין, </w:t>
      </w:r>
      <w:r w:rsidRPr="00A9350B">
        <w:rPr>
          <w:rFonts w:ascii="Arial" w:hAnsi="Arial"/>
          <w:sz w:val="24"/>
          <w:rtl/>
          <w:lang w:eastAsia="en-US"/>
        </w:rPr>
        <w:t xml:space="preserve">המורשה </w:t>
      </w:r>
      <w:r w:rsidRPr="00A9350B">
        <w:rPr>
          <w:rFonts w:ascii="Arial" w:hAnsi="Arial" w:hint="cs"/>
          <w:sz w:val="24"/>
          <w:rtl/>
          <w:lang w:eastAsia="en-US"/>
        </w:rPr>
        <w:t>להשתמש ו</w:t>
      </w:r>
      <w:r w:rsidRPr="00A9350B">
        <w:rPr>
          <w:rFonts w:ascii="Arial" w:hAnsi="Arial"/>
          <w:sz w:val="24"/>
          <w:rtl/>
          <w:lang w:eastAsia="en-US"/>
        </w:rPr>
        <w:t>להפע</w:t>
      </w:r>
      <w:r w:rsidRPr="00A9350B">
        <w:rPr>
          <w:rFonts w:ascii="Arial" w:hAnsi="Arial" w:hint="cs"/>
          <w:sz w:val="24"/>
          <w:rtl/>
          <w:lang w:eastAsia="en-US"/>
        </w:rPr>
        <w:t>י</w:t>
      </w:r>
      <w:r w:rsidRPr="00A9350B">
        <w:rPr>
          <w:rFonts w:ascii="Arial" w:hAnsi="Arial"/>
          <w:sz w:val="24"/>
          <w:rtl/>
          <w:lang w:eastAsia="en-US"/>
        </w:rPr>
        <w:t xml:space="preserve">ל </w:t>
      </w:r>
      <w:r w:rsidRPr="00A9350B">
        <w:rPr>
          <w:rFonts w:ascii="Arial" w:hAnsi="Arial" w:hint="cs"/>
          <w:sz w:val="24"/>
          <w:rtl/>
          <w:lang w:eastAsia="en-US"/>
        </w:rPr>
        <w:t>את ה</w:t>
      </w:r>
      <w:r w:rsidRPr="00A9350B">
        <w:rPr>
          <w:rFonts w:ascii="Arial" w:hAnsi="Arial"/>
          <w:sz w:val="24"/>
          <w:rtl/>
          <w:lang w:eastAsia="en-US"/>
        </w:rPr>
        <w:t>מערכ</w:t>
      </w:r>
      <w:r w:rsidRPr="00A9350B">
        <w:rPr>
          <w:rFonts w:ascii="Arial" w:hAnsi="Arial" w:hint="cs"/>
          <w:sz w:val="24"/>
          <w:rtl/>
          <w:lang w:eastAsia="en-US"/>
        </w:rPr>
        <w:t>ת או מי מטעם המפעיל שהורשה להפעילה.</w:t>
      </w:r>
    </w:p>
    <w:p w:rsidR="00D03505" w:rsidRPr="00A9350B" w:rsidRDefault="00D03505" w:rsidP="00D03505">
      <w:pPr>
        <w:pStyle w:val="Normal1"/>
        <w:numPr>
          <w:ilvl w:val="0"/>
          <w:numId w:val="12"/>
        </w:numPr>
        <w:spacing w:line="360" w:lineRule="auto"/>
        <w:jc w:val="left"/>
        <w:rPr>
          <w:rFonts w:ascii="Arial" w:hAnsi="Arial"/>
          <w:sz w:val="24"/>
          <w:lang w:eastAsia="en-US"/>
        </w:rPr>
      </w:pPr>
      <w:r w:rsidRPr="00A9350B">
        <w:rPr>
          <w:rFonts w:ascii="Arial" w:hAnsi="Arial"/>
          <w:sz w:val="24"/>
          <w:u w:val="single"/>
          <w:rtl/>
          <w:lang w:eastAsia="en-US"/>
        </w:rPr>
        <w:t xml:space="preserve">ספק משנה </w:t>
      </w:r>
      <w:r w:rsidRPr="00A9350B">
        <w:rPr>
          <w:rFonts w:ascii="Arial" w:hAnsi="Arial"/>
          <w:sz w:val="24"/>
          <w:rtl/>
          <w:lang w:eastAsia="en-US"/>
        </w:rPr>
        <w:t xml:space="preserve">- </w:t>
      </w:r>
      <w:r w:rsidRPr="00A9350B">
        <w:rPr>
          <w:rFonts w:ascii="Arial" w:hAnsi="Arial" w:hint="cs"/>
          <w:sz w:val="24"/>
          <w:rtl/>
          <w:lang w:eastAsia="en-US"/>
        </w:rPr>
        <w:t>גוף</w:t>
      </w:r>
      <w:r w:rsidRPr="00A9350B">
        <w:rPr>
          <w:rFonts w:ascii="Arial" w:hAnsi="Arial"/>
          <w:sz w:val="24"/>
          <w:rtl/>
          <w:lang w:eastAsia="en-US"/>
        </w:rPr>
        <w:t xml:space="preserve"> המשולב בהצעת המצי</w:t>
      </w:r>
      <w:r>
        <w:rPr>
          <w:rFonts w:ascii="Arial" w:hAnsi="Arial"/>
          <w:sz w:val="24"/>
          <w:rtl/>
          <w:lang w:eastAsia="en-US"/>
        </w:rPr>
        <w:t>ע  ואשר יופעל על-ידיו, אם יזכה.</w:t>
      </w:r>
      <w:r w:rsidRPr="00A9350B">
        <w:rPr>
          <w:rFonts w:ascii="Arial" w:hAnsi="Arial"/>
          <w:sz w:val="24"/>
          <w:rtl/>
          <w:lang w:eastAsia="en-US"/>
        </w:rPr>
        <w:t xml:space="preserve"> ספקי מוצרים שאינם מבצעים עבודה בפרויקט, לא יחשבו כספקי משנה</w:t>
      </w:r>
      <w:r w:rsidRPr="00A9350B">
        <w:rPr>
          <w:rFonts w:ascii="Arial" w:hAnsi="Arial" w:hint="cs"/>
          <w:sz w:val="24"/>
          <w:rtl/>
          <w:lang w:eastAsia="en-US"/>
        </w:rPr>
        <w:t>.</w:t>
      </w:r>
    </w:p>
    <w:p w:rsidR="00D03505" w:rsidRPr="00A9350B" w:rsidRDefault="00D03505" w:rsidP="00D03505">
      <w:pPr>
        <w:pStyle w:val="Normal1"/>
        <w:numPr>
          <w:ilvl w:val="0"/>
          <w:numId w:val="12"/>
        </w:numPr>
        <w:spacing w:line="360" w:lineRule="auto"/>
        <w:jc w:val="left"/>
        <w:rPr>
          <w:rFonts w:ascii="Arial" w:hAnsi="Arial"/>
          <w:sz w:val="24"/>
          <w:lang w:eastAsia="en-US"/>
        </w:rPr>
      </w:pPr>
      <w:r w:rsidRPr="00A9350B">
        <w:rPr>
          <w:rFonts w:ascii="Arial" w:hAnsi="Arial"/>
          <w:sz w:val="24"/>
          <w:u w:val="single"/>
          <w:rtl/>
          <w:lang w:eastAsia="en-US"/>
        </w:rPr>
        <w:t>פורטל ארגוני</w:t>
      </w:r>
      <w:r w:rsidRPr="00A9350B">
        <w:rPr>
          <w:rFonts w:ascii="Arial" w:hAnsi="Arial"/>
          <w:sz w:val="24"/>
          <w:rtl/>
          <w:lang w:eastAsia="en-US"/>
        </w:rPr>
        <w:t xml:space="preserve"> – תשתית המהווה שולחן עבודה</w:t>
      </w:r>
      <w:r w:rsidRPr="00A9350B">
        <w:rPr>
          <w:rFonts w:ascii="Arial" w:hAnsi="Arial" w:hint="cs"/>
          <w:sz w:val="24"/>
          <w:rtl/>
          <w:lang w:eastAsia="en-US"/>
        </w:rPr>
        <w:t xml:space="preserve"> למשתמשי הארגון השונים. הפורטל מכיל קישורים לכל הפונקציות הרלוונטיות המשמשות את העובדים.</w:t>
      </w:r>
    </w:p>
    <w:p w:rsidR="00D03505" w:rsidRPr="00A9350B" w:rsidRDefault="00D03505" w:rsidP="00D03505">
      <w:pPr>
        <w:pStyle w:val="Normal1"/>
        <w:numPr>
          <w:ilvl w:val="0"/>
          <w:numId w:val="12"/>
        </w:numPr>
        <w:spacing w:line="360" w:lineRule="auto"/>
        <w:jc w:val="left"/>
        <w:rPr>
          <w:rFonts w:ascii="Arial" w:hAnsi="Arial"/>
          <w:sz w:val="24"/>
          <w:lang w:eastAsia="en-US"/>
        </w:rPr>
      </w:pPr>
      <w:r w:rsidRPr="00A9350B">
        <w:rPr>
          <w:rFonts w:ascii="Arial" w:hAnsi="Arial" w:hint="cs"/>
          <w:sz w:val="24"/>
          <w:u w:val="single"/>
          <w:rtl/>
          <w:lang w:eastAsia="en-US"/>
        </w:rPr>
        <w:t xml:space="preserve">מועד הפעלת המערכת </w:t>
      </w:r>
      <w:r w:rsidRPr="00A9350B">
        <w:rPr>
          <w:rFonts w:ascii="Arial" w:hAnsi="Arial"/>
          <w:sz w:val="24"/>
          <w:rtl/>
          <w:lang w:eastAsia="en-US"/>
        </w:rPr>
        <w:t>–</w:t>
      </w:r>
      <w:r>
        <w:rPr>
          <w:rFonts w:ascii="Arial" w:hAnsi="Arial" w:hint="cs"/>
          <w:sz w:val="24"/>
          <w:rtl/>
          <w:lang w:eastAsia="en-US"/>
        </w:rPr>
        <w:t xml:space="preserve"> </w:t>
      </w:r>
      <w:r w:rsidRPr="00A9350B">
        <w:rPr>
          <w:rFonts w:ascii="Arial" w:hAnsi="Arial" w:hint="cs"/>
          <w:sz w:val="24"/>
          <w:rtl/>
          <w:lang w:eastAsia="en-US"/>
        </w:rPr>
        <w:t>הינו המועד בו המזמין מאשר קבלת המערכת על פי האפיון המפורט והמאושר,</w:t>
      </w:r>
      <w:r>
        <w:rPr>
          <w:rFonts w:ascii="Arial" w:hAnsi="Arial" w:hint="cs"/>
          <w:sz w:val="24"/>
          <w:rtl/>
          <w:lang w:eastAsia="en-US"/>
        </w:rPr>
        <w:t xml:space="preserve"> </w:t>
      </w:r>
      <w:r w:rsidRPr="00A9350B">
        <w:rPr>
          <w:rFonts w:ascii="Arial" w:hAnsi="Arial" w:hint="cs"/>
          <w:sz w:val="24"/>
          <w:rtl/>
          <w:lang w:eastAsia="en-US"/>
        </w:rPr>
        <w:t xml:space="preserve">כולל התוצרים שאותם הספק הזוכה התחייב לספק על פי מפרט מרכז זה. </w:t>
      </w:r>
    </w:p>
    <w:p w:rsidR="00D03505" w:rsidRPr="00A9350B" w:rsidRDefault="00D03505" w:rsidP="00D03505">
      <w:pPr>
        <w:pStyle w:val="Normal1"/>
        <w:numPr>
          <w:ilvl w:val="0"/>
          <w:numId w:val="12"/>
        </w:numPr>
        <w:spacing w:line="360" w:lineRule="auto"/>
        <w:jc w:val="left"/>
        <w:rPr>
          <w:rFonts w:ascii="Arial" w:hAnsi="Arial"/>
          <w:sz w:val="24"/>
          <w:lang w:eastAsia="en-US"/>
        </w:rPr>
      </w:pPr>
      <w:r w:rsidRPr="00A9350B">
        <w:rPr>
          <w:rFonts w:ascii="Arial" w:hAnsi="Arial" w:hint="cs"/>
          <w:sz w:val="24"/>
          <w:u w:val="single"/>
          <w:rtl/>
          <w:lang w:eastAsia="en-US"/>
        </w:rPr>
        <w:t xml:space="preserve">תקופת אחריות </w:t>
      </w:r>
      <w:r w:rsidRPr="00A9350B">
        <w:rPr>
          <w:rFonts w:ascii="Arial" w:hAnsi="Arial"/>
          <w:sz w:val="24"/>
          <w:rtl/>
          <w:lang w:eastAsia="en-US"/>
        </w:rPr>
        <w:t>–</w:t>
      </w:r>
      <w:r>
        <w:rPr>
          <w:rFonts w:ascii="Arial" w:hAnsi="Arial" w:hint="cs"/>
          <w:sz w:val="24"/>
          <w:rtl/>
          <w:lang w:eastAsia="en-US"/>
        </w:rPr>
        <w:t xml:space="preserve"> </w:t>
      </w:r>
      <w:r w:rsidRPr="00A9350B">
        <w:rPr>
          <w:rFonts w:ascii="Arial" w:hAnsi="Arial" w:hint="cs"/>
          <w:sz w:val="24"/>
          <w:rtl/>
          <w:lang w:eastAsia="en-US"/>
        </w:rPr>
        <w:t>פרק הזמן של 12 חודשים (שנה) ממועד הפעלת המערכת בו מתחייב הספק הז</w:t>
      </w:r>
      <w:r>
        <w:rPr>
          <w:rFonts w:ascii="Arial" w:hAnsi="Arial" w:hint="cs"/>
          <w:sz w:val="24"/>
          <w:rtl/>
          <w:lang w:eastAsia="en-US"/>
        </w:rPr>
        <w:t>וכה להעניק שירותי אחזקה הכוללים</w:t>
      </w:r>
      <w:r w:rsidRPr="00A9350B">
        <w:rPr>
          <w:rFonts w:ascii="Arial" w:hAnsi="Arial" w:hint="cs"/>
          <w:sz w:val="24"/>
          <w:rtl/>
          <w:lang w:eastAsia="en-US"/>
        </w:rPr>
        <w:t>:</w:t>
      </w:r>
      <w:r>
        <w:rPr>
          <w:rFonts w:ascii="Arial" w:hAnsi="Arial" w:hint="cs"/>
          <w:sz w:val="24"/>
          <w:rtl/>
          <w:lang w:eastAsia="en-US"/>
        </w:rPr>
        <w:t xml:space="preserve"> תיקון באגים</w:t>
      </w:r>
      <w:r w:rsidRPr="00A9350B">
        <w:rPr>
          <w:rFonts w:ascii="Arial" w:hAnsi="Arial" w:hint="cs"/>
          <w:sz w:val="24"/>
          <w:rtl/>
          <w:lang w:eastAsia="en-US"/>
        </w:rPr>
        <w:t>,</w:t>
      </w:r>
      <w:r>
        <w:rPr>
          <w:rFonts w:ascii="Arial" w:hAnsi="Arial" w:hint="cs"/>
          <w:sz w:val="24"/>
          <w:rtl/>
          <w:lang w:eastAsia="en-US"/>
        </w:rPr>
        <w:t xml:space="preserve"> </w:t>
      </w:r>
      <w:r w:rsidRPr="00A9350B">
        <w:rPr>
          <w:rFonts w:ascii="Arial" w:hAnsi="Arial" w:hint="cs"/>
          <w:sz w:val="24"/>
          <w:rtl/>
          <w:lang w:eastAsia="en-US"/>
        </w:rPr>
        <w:t>עדכון גרסאות תוכנה,</w:t>
      </w:r>
      <w:r>
        <w:rPr>
          <w:rFonts w:ascii="Arial" w:hAnsi="Arial" w:hint="cs"/>
          <w:sz w:val="24"/>
          <w:rtl/>
          <w:lang w:eastAsia="en-US"/>
        </w:rPr>
        <w:t xml:space="preserve"> סיוע ופתרון תקלות</w:t>
      </w:r>
      <w:r w:rsidRPr="00A9350B">
        <w:rPr>
          <w:rFonts w:ascii="Arial" w:hAnsi="Arial" w:hint="cs"/>
          <w:sz w:val="24"/>
          <w:rtl/>
          <w:lang w:eastAsia="en-US"/>
        </w:rPr>
        <w:t>.</w:t>
      </w:r>
    </w:p>
    <w:p w:rsidR="00D03505" w:rsidRDefault="00D03505" w:rsidP="00D03505">
      <w:pPr>
        <w:pStyle w:val="Normal1"/>
        <w:numPr>
          <w:ilvl w:val="0"/>
          <w:numId w:val="12"/>
        </w:numPr>
        <w:spacing w:line="360" w:lineRule="auto"/>
        <w:jc w:val="left"/>
        <w:rPr>
          <w:rFonts w:ascii="Arial" w:hAnsi="Arial"/>
          <w:sz w:val="24"/>
          <w:lang w:eastAsia="en-US"/>
        </w:rPr>
      </w:pPr>
      <w:r w:rsidRPr="00A9350B">
        <w:rPr>
          <w:rFonts w:ascii="Arial" w:hAnsi="Arial" w:hint="cs"/>
          <w:sz w:val="24"/>
          <w:u w:val="single"/>
          <w:rtl/>
          <w:lang w:eastAsia="en-US"/>
        </w:rPr>
        <w:t>תקופת תחזוקה</w:t>
      </w:r>
      <w:r>
        <w:rPr>
          <w:rFonts w:ascii="Arial" w:hAnsi="Arial" w:hint="cs"/>
          <w:sz w:val="24"/>
          <w:u w:val="single"/>
          <w:rtl/>
          <w:lang w:eastAsia="en-US"/>
        </w:rPr>
        <w:t xml:space="preserve"> </w:t>
      </w:r>
      <w:r w:rsidRPr="00A9350B">
        <w:rPr>
          <w:rFonts w:ascii="Arial" w:hAnsi="Arial" w:hint="cs"/>
          <w:sz w:val="24"/>
          <w:rtl/>
          <w:lang w:eastAsia="en-US"/>
        </w:rPr>
        <w:t>- פרק הזמן המתחיל בתום תקופת האחריות ונמשך עד 4 שנים</w:t>
      </w:r>
      <w:r>
        <w:rPr>
          <w:rFonts w:ascii="Arial" w:hAnsi="Arial" w:hint="cs"/>
          <w:sz w:val="24"/>
          <w:rtl/>
          <w:lang w:eastAsia="en-US"/>
        </w:rPr>
        <w:t xml:space="preserve"> </w:t>
      </w:r>
      <w:r w:rsidRPr="00A9350B">
        <w:rPr>
          <w:rFonts w:ascii="Arial" w:hAnsi="Arial" w:hint="cs"/>
          <w:sz w:val="24"/>
          <w:rtl/>
          <w:lang w:eastAsia="en-US"/>
        </w:rPr>
        <w:t xml:space="preserve">(על פי שיקול </w:t>
      </w:r>
      <w:r>
        <w:rPr>
          <w:rFonts w:ascii="Arial" w:hAnsi="Arial" w:hint="cs"/>
          <w:sz w:val="24"/>
          <w:rtl/>
          <w:lang w:eastAsia="en-US"/>
        </w:rPr>
        <w:t xml:space="preserve">דעת </w:t>
      </w:r>
      <w:r w:rsidRPr="00A9350B">
        <w:rPr>
          <w:rFonts w:ascii="Arial" w:hAnsi="Arial" w:hint="cs"/>
          <w:sz w:val="24"/>
          <w:rtl/>
          <w:lang w:eastAsia="en-US"/>
        </w:rPr>
        <w:t>המזמין) .</w:t>
      </w:r>
    </w:p>
    <w:p w:rsidR="00D03505" w:rsidRDefault="00D03505" w:rsidP="00D03505">
      <w:pPr>
        <w:pStyle w:val="Normal1"/>
        <w:numPr>
          <w:ilvl w:val="0"/>
          <w:numId w:val="12"/>
        </w:numPr>
        <w:spacing w:line="360" w:lineRule="auto"/>
        <w:jc w:val="left"/>
        <w:rPr>
          <w:rFonts w:ascii="Arial" w:hAnsi="Arial"/>
          <w:sz w:val="24"/>
          <w:lang w:eastAsia="en-US"/>
        </w:rPr>
      </w:pPr>
      <w:r>
        <w:rPr>
          <w:rFonts w:ascii="Arial" w:hAnsi="Arial" w:hint="cs"/>
          <w:sz w:val="24"/>
          <w:u w:val="single"/>
          <w:rtl/>
          <w:lang w:eastAsia="en-US"/>
        </w:rPr>
        <w:t xml:space="preserve">מוצר המדף </w:t>
      </w:r>
      <w:r>
        <w:rPr>
          <w:rFonts w:ascii="Arial" w:hAnsi="Arial" w:hint="cs"/>
          <w:sz w:val="24"/>
          <w:rtl/>
          <w:lang w:eastAsia="en-US"/>
        </w:rPr>
        <w:t xml:space="preserve">(מוצר בסיסי) </w:t>
      </w:r>
      <w:r>
        <w:rPr>
          <w:rFonts w:ascii="Arial" w:hAnsi="Arial"/>
          <w:sz w:val="24"/>
          <w:rtl/>
          <w:lang w:eastAsia="en-US"/>
        </w:rPr>
        <w:t>–</w:t>
      </w:r>
      <w:r>
        <w:rPr>
          <w:rFonts w:ascii="Arial" w:hAnsi="Arial" w:hint="cs"/>
          <w:sz w:val="24"/>
          <w:rtl/>
          <w:lang w:eastAsia="en-US"/>
        </w:rPr>
        <w:t xml:space="preserve"> מוצר תוכנה המהווה תשתית פיתוח ליישום הנדרש, ומכיל כלי לפיתוח יישומים אינטגרלי.</w:t>
      </w:r>
    </w:p>
    <w:p w:rsidR="00D03505" w:rsidRDefault="00D03505" w:rsidP="00D03505">
      <w:pPr>
        <w:pStyle w:val="3"/>
        <w:keepLines w:val="0"/>
        <w:numPr>
          <w:ilvl w:val="2"/>
          <w:numId w:val="40"/>
        </w:numPr>
        <w:spacing w:before="240" w:after="120" w:line="360" w:lineRule="auto"/>
        <w:rPr>
          <w:rFonts w:ascii="Arial" w:hAnsi="Arial"/>
          <w:rtl/>
        </w:rPr>
      </w:pPr>
      <w:r w:rsidRPr="0098367D">
        <w:rPr>
          <w:rFonts w:ascii="Arial" w:hAnsi="Arial" w:hint="eastAsia"/>
          <w:szCs w:val="24"/>
          <w:rtl/>
        </w:rPr>
        <w:t>מונחים</w:t>
      </w:r>
      <w:r>
        <w:rPr>
          <w:rFonts w:ascii="Arial" w:hAnsi="Arial" w:hint="cs"/>
          <w:szCs w:val="24"/>
          <w:rtl/>
        </w:rPr>
        <w:t xml:space="preserve"> </w:t>
      </w:r>
      <w:r w:rsidRPr="0098367D">
        <w:rPr>
          <w:rFonts w:ascii="Arial" w:hAnsi="Arial" w:hint="eastAsia"/>
          <w:szCs w:val="24"/>
          <w:rtl/>
        </w:rPr>
        <w:t>והגדרות</w:t>
      </w:r>
      <w:r>
        <w:rPr>
          <w:rFonts w:ascii="Arial" w:hAnsi="Arial" w:hint="cs"/>
          <w:szCs w:val="24"/>
          <w:rtl/>
        </w:rPr>
        <w:t xml:space="preserve"> </w:t>
      </w:r>
      <w:r w:rsidRPr="0098367D">
        <w:rPr>
          <w:rFonts w:ascii="Arial" w:hAnsi="Arial" w:hint="eastAsia"/>
          <w:szCs w:val="24"/>
          <w:rtl/>
        </w:rPr>
        <w:t>מקצועיות</w:t>
      </w:r>
      <w:r w:rsidRPr="0098367D">
        <w:rPr>
          <w:rFonts w:ascii="Arial" w:hAnsi="Arial"/>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4"/>
        <w:gridCol w:w="6114"/>
      </w:tblGrid>
      <w:tr w:rsidR="00D03505" w:rsidRPr="00710218" w:rsidTr="00842322">
        <w:trPr>
          <w:jc w:val="center"/>
        </w:trPr>
        <w:tc>
          <w:tcPr>
            <w:tcW w:w="2414" w:type="dxa"/>
          </w:tcPr>
          <w:p w:rsidR="00D03505" w:rsidRPr="00B05D9D" w:rsidRDefault="00D03505" w:rsidP="00842322">
            <w:pPr>
              <w:spacing w:line="360" w:lineRule="auto"/>
              <w:jc w:val="both"/>
              <w:rPr>
                <w:b/>
                <w:bCs/>
                <w:szCs w:val="24"/>
              </w:rPr>
            </w:pPr>
            <w:r w:rsidRPr="00B05D9D">
              <w:rPr>
                <w:b/>
                <w:bCs/>
                <w:szCs w:val="24"/>
                <w:rtl/>
              </w:rPr>
              <w:t>רשומה</w:t>
            </w:r>
          </w:p>
        </w:tc>
        <w:tc>
          <w:tcPr>
            <w:tcW w:w="6114" w:type="dxa"/>
          </w:tcPr>
          <w:p w:rsidR="00D03505" w:rsidRPr="001B0D5C" w:rsidRDefault="00D03505" w:rsidP="00842322">
            <w:pPr>
              <w:spacing w:line="360" w:lineRule="auto"/>
              <w:jc w:val="both"/>
            </w:pPr>
            <w:r w:rsidRPr="00B05D9D">
              <w:rPr>
                <w:szCs w:val="24"/>
                <w:rtl/>
              </w:rPr>
              <w:t>רשומה</w:t>
            </w:r>
            <w:r w:rsidRPr="00B05D9D">
              <w:rPr>
                <w:szCs w:val="24"/>
                <w:rtl/>
              </w:rPr>
              <w:tab/>
              <w:t xml:space="preserve"> (רשומה ארכיונית) הינה מידע רשום, ללא קשר לפורמט או למצע עליו הוא מאוחסן, שנוצר, התקבל, נשמר, על ידי תאגיד או אנשים במהלך ביצוע פעילות משפטית, מנהלית או עסקית, ומשמש כעדות ומידע על פעילות התאגיד או האנשים</w:t>
            </w:r>
            <w:r w:rsidRPr="001B0D5C">
              <w:rPr>
                <w:rtl/>
              </w:rPr>
              <w:t>.</w:t>
            </w:r>
          </w:p>
        </w:tc>
      </w:tr>
      <w:tr w:rsidR="00D03505" w:rsidRPr="00710218" w:rsidTr="00842322">
        <w:trPr>
          <w:jc w:val="center"/>
        </w:trPr>
        <w:tc>
          <w:tcPr>
            <w:tcW w:w="2414" w:type="dxa"/>
          </w:tcPr>
          <w:p w:rsidR="00D03505" w:rsidRPr="00B05D9D" w:rsidRDefault="00D03505" w:rsidP="00842322">
            <w:pPr>
              <w:spacing w:line="360" w:lineRule="auto"/>
              <w:jc w:val="both"/>
              <w:rPr>
                <w:b/>
                <w:bCs/>
                <w:szCs w:val="24"/>
              </w:rPr>
            </w:pPr>
            <w:r w:rsidRPr="00B05D9D">
              <w:rPr>
                <w:b/>
                <w:bCs/>
                <w:szCs w:val="24"/>
                <w:rtl/>
              </w:rPr>
              <w:t>מסמך אלקטרוני</w:t>
            </w:r>
          </w:p>
        </w:tc>
        <w:tc>
          <w:tcPr>
            <w:tcW w:w="6114" w:type="dxa"/>
          </w:tcPr>
          <w:p w:rsidR="00D03505" w:rsidRPr="00B05D9D" w:rsidRDefault="00D03505" w:rsidP="00842322">
            <w:pPr>
              <w:spacing w:line="360" w:lineRule="auto"/>
              <w:jc w:val="both"/>
              <w:rPr>
                <w:szCs w:val="24"/>
              </w:rPr>
            </w:pPr>
            <w:r w:rsidRPr="00B05D9D">
              <w:rPr>
                <w:szCs w:val="24"/>
                <w:rtl/>
              </w:rPr>
              <w:t>מידע המאוחסן על מצע מגנטי כדוגמת מסמך שנכתב במעבד תמלילים, גיליון אלקטרוני, דואר אלקטרוני, גרפים, תמונות, מסמכי מולטימדיה או סוגים נוספים של מסמכים משרדיים.</w:t>
            </w:r>
          </w:p>
        </w:tc>
      </w:tr>
      <w:tr w:rsidR="00D03505" w:rsidRPr="00710218" w:rsidTr="00842322">
        <w:trPr>
          <w:jc w:val="center"/>
        </w:trPr>
        <w:tc>
          <w:tcPr>
            <w:tcW w:w="2414" w:type="dxa"/>
            <w:tcBorders>
              <w:bottom w:val="single" w:sz="4" w:space="0" w:color="auto"/>
            </w:tcBorders>
          </w:tcPr>
          <w:p w:rsidR="00D03505" w:rsidRPr="00B05D9D" w:rsidRDefault="00D03505" w:rsidP="00842322">
            <w:pPr>
              <w:spacing w:line="360" w:lineRule="auto"/>
              <w:jc w:val="both"/>
              <w:rPr>
                <w:b/>
                <w:bCs/>
                <w:szCs w:val="24"/>
              </w:rPr>
            </w:pPr>
            <w:bookmarkStart w:id="14" w:name="_Ref226424458"/>
            <w:bookmarkStart w:id="15" w:name="_Ref226870181"/>
            <w:r w:rsidRPr="00B05D9D">
              <w:rPr>
                <w:b/>
                <w:bCs/>
                <w:szCs w:val="24"/>
                <w:rtl/>
              </w:rPr>
              <w:t>רשומה אלקטרונית</w:t>
            </w:r>
            <w:bookmarkEnd w:id="14"/>
            <w:bookmarkEnd w:id="15"/>
          </w:p>
        </w:tc>
        <w:tc>
          <w:tcPr>
            <w:tcW w:w="6114" w:type="dxa"/>
            <w:tcBorders>
              <w:bottom w:val="single" w:sz="4" w:space="0" w:color="auto"/>
            </w:tcBorders>
          </w:tcPr>
          <w:p w:rsidR="00D03505" w:rsidRPr="00B05D9D" w:rsidRDefault="00D03505" w:rsidP="00842322">
            <w:pPr>
              <w:spacing w:line="360" w:lineRule="auto"/>
              <w:jc w:val="both"/>
              <w:rPr>
                <w:szCs w:val="24"/>
                <w:rtl/>
              </w:rPr>
            </w:pPr>
            <w:r w:rsidRPr="00B05D9D">
              <w:rPr>
                <w:szCs w:val="24"/>
                <w:rtl/>
              </w:rPr>
              <w:t>מידע רשום המאוחסן על מצע מגנטי שהוצהר כרשומה ארגונית ואין יותר אפשרות לשנותו אלא בתנאים מבוקרים. בנוסף מתבצעים עליו תהליכי בקרה המבטיחים את המקוריות (אותנטיות) שלו לאורך זמן. הרשומה האלקטרונית לעיתים מקורה בחומר שנוצר בסביבה אלקטרונית ונועד למלא את כל "תפקודיו" בסביבה אלקטרונית, ולעיתים מקורה בחומר שעבר דיגיטיזציה ממדית המקור (נייר, קלטת וכו') למדיה דיגיטאלית.</w:t>
            </w:r>
          </w:p>
          <w:p w:rsidR="00D03505" w:rsidRPr="00B05D9D" w:rsidRDefault="00D03505" w:rsidP="00842322">
            <w:pPr>
              <w:spacing w:line="360" w:lineRule="auto"/>
              <w:jc w:val="both"/>
              <w:rPr>
                <w:szCs w:val="24"/>
                <w:rtl/>
              </w:rPr>
            </w:pPr>
            <w:r w:rsidRPr="00B05D9D">
              <w:rPr>
                <w:szCs w:val="24"/>
                <w:rtl/>
              </w:rPr>
              <w:t>רשומה אלקטרונית יכולה לכלול פורמטים כגון מסמכים, תמונות, הודעות דואר אלקטרוני, קטעי שמע, קטעים אור-קוליים וכו'.</w:t>
            </w:r>
          </w:p>
          <w:p w:rsidR="00D03505" w:rsidRPr="00B05D9D" w:rsidRDefault="00D03505" w:rsidP="00842322">
            <w:pPr>
              <w:spacing w:line="360" w:lineRule="auto"/>
              <w:jc w:val="both"/>
              <w:rPr>
                <w:szCs w:val="24"/>
                <w:rtl/>
              </w:rPr>
            </w:pPr>
            <w:r w:rsidRPr="00B05D9D">
              <w:rPr>
                <w:szCs w:val="24"/>
                <w:rtl/>
              </w:rPr>
              <w:t>הרשומה האלקטרונית כוללת מטה דאטה המחזיק מידע על היווצרותה ועל תהליכים שונים "שעברו" עליה.</w:t>
            </w:r>
          </w:p>
          <w:p w:rsidR="00D03505" w:rsidRPr="00B05D9D" w:rsidRDefault="00D03505" w:rsidP="00842322">
            <w:pPr>
              <w:spacing w:line="360" w:lineRule="auto"/>
              <w:jc w:val="both"/>
              <w:rPr>
                <w:szCs w:val="24"/>
              </w:rPr>
            </w:pPr>
            <w:r w:rsidRPr="00B05D9D">
              <w:rPr>
                <w:szCs w:val="24"/>
                <w:rtl/>
              </w:rPr>
              <w:t xml:space="preserve">אין הכוונה במונח רשומה אלקטרונית למונח המשמש בטכנולוגית המידע לתאר את הפריטים היוצרים יחד קובץ או טבלה. </w:t>
            </w:r>
            <w:r w:rsidRPr="00B05D9D">
              <w:rPr>
                <w:rFonts w:hint="cs"/>
                <w:szCs w:val="24"/>
                <w:rtl/>
              </w:rPr>
              <w:t>יודגש</w:t>
            </w:r>
            <w:r w:rsidRPr="00B05D9D">
              <w:rPr>
                <w:szCs w:val="24"/>
                <w:rtl/>
              </w:rPr>
              <w:t xml:space="preserve"> כי המטה דאטה הינו חלק בלתי נפרד מהרשומה וללא מטה דאטה אין זכות קיום לרשומה.</w:t>
            </w:r>
          </w:p>
        </w:tc>
      </w:tr>
      <w:tr w:rsidR="00D03505" w:rsidRPr="00710218" w:rsidTr="00842322">
        <w:trPr>
          <w:jc w:val="center"/>
        </w:trPr>
        <w:tc>
          <w:tcPr>
            <w:tcW w:w="2414" w:type="dxa"/>
          </w:tcPr>
          <w:p w:rsidR="00D03505" w:rsidRPr="0098547F" w:rsidRDefault="00D03505" w:rsidP="00842322">
            <w:pPr>
              <w:spacing w:line="360" w:lineRule="auto"/>
              <w:jc w:val="both"/>
              <w:rPr>
                <w:b/>
                <w:bCs/>
              </w:rPr>
            </w:pPr>
            <w:r w:rsidRPr="00B05D9D">
              <w:rPr>
                <w:b/>
                <w:bCs/>
                <w:szCs w:val="24"/>
                <w:rtl/>
              </w:rPr>
              <w:t>ניהול אלקטרוני של רשומות</w:t>
            </w:r>
          </w:p>
        </w:tc>
        <w:tc>
          <w:tcPr>
            <w:tcW w:w="6114" w:type="dxa"/>
          </w:tcPr>
          <w:p w:rsidR="00D03505" w:rsidRPr="00B05D9D" w:rsidRDefault="00D03505" w:rsidP="00842322">
            <w:pPr>
              <w:spacing w:line="360" w:lineRule="auto"/>
              <w:jc w:val="both"/>
              <w:rPr>
                <w:szCs w:val="24"/>
              </w:rPr>
            </w:pPr>
            <w:r w:rsidRPr="00B05D9D">
              <w:rPr>
                <w:szCs w:val="24"/>
                <w:rtl/>
              </w:rPr>
              <w:t>ניהול אלקטרוני של רשומות הינו מימוש שיטתי של כלל הפעולות על רשומות אלקטרוניות בארגון: יצירה, הערכה, סיווג, תחזוקה, הנגשה, איחזור, ביעור ו/או העברה לגניזה. הניהול כולל את כל הפעולות הנדרשות כדי לשמור על שלמות, מהימנות, מקוריות, וההקשר שבו נוצרו הרשומות ושימושן בארגון. כל זה כדי לשמור את הרשומות ולהפוך את התוכן הגלום בהן לזמין ותומך בפעילות השוטפת, המנהלית והמשפטית של הארגון.</w:t>
            </w:r>
          </w:p>
        </w:tc>
      </w:tr>
      <w:tr w:rsidR="00D03505" w:rsidRPr="00710218" w:rsidTr="00842322">
        <w:trPr>
          <w:jc w:val="center"/>
        </w:trPr>
        <w:tc>
          <w:tcPr>
            <w:tcW w:w="2414" w:type="dxa"/>
          </w:tcPr>
          <w:p w:rsidR="00D03505" w:rsidRPr="00B05D9D" w:rsidRDefault="00D03505" w:rsidP="00842322">
            <w:pPr>
              <w:spacing w:line="360" w:lineRule="auto"/>
              <w:jc w:val="both"/>
              <w:rPr>
                <w:b/>
                <w:bCs/>
                <w:szCs w:val="24"/>
                <w:rtl/>
              </w:rPr>
            </w:pPr>
            <w:r w:rsidRPr="00B05D9D">
              <w:rPr>
                <w:rFonts w:hint="cs"/>
                <w:b/>
                <w:bCs/>
                <w:szCs w:val="24"/>
                <w:rtl/>
              </w:rPr>
              <w:t xml:space="preserve">תהליך פשוט </w:t>
            </w:r>
          </w:p>
        </w:tc>
        <w:tc>
          <w:tcPr>
            <w:tcW w:w="6114" w:type="dxa"/>
          </w:tcPr>
          <w:p w:rsidR="00D03505" w:rsidRPr="00B05D9D" w:rsidRDefault="00D03505" w:rsidP="00842322">
            <w:pPr>
              <w:spacing w:line="360" w:lineRule="auto"/>
              <w:jc w:val="both"/>
              <w:rPr>
                <w:szCs w:val="24"/>
                <w:rtl/>
              </w:rPr>
            </w:pPr>
            <w:r w:rsidRPr="00B05D9D">
              <w:rPr>
                <w:rFonts w:hint="cs"/>
                <w:szCs w:val="24"/>
                <w:rtl/>
              </w:rPr>
              <w:t>תהליך המורכב ממספר פעולות קטן, עם מספר גורמים מעורבים מועט (1-3), ומכיל לוגיקה עסקית פשוטה.</w:t>
            </w:r>
          </w:p>
        </w:tc>
      </w:tr>
      <w:tr w:rsidR="00D03505" w:rsidRPr="00710218" w:rsidTr="00842322">
        <w:trPr>
          <w:jc w:val="center"/>
        </w:trPr>
        <w:tc>
          <w:tcPr>
            <w:tcW w:w="2414" w:type="dxa"/>
          </w:tcPr>
          <w:p w:rsidR="00D03505" w:rsidRDefault="00D03505" w:rsidP="00842322">
            <w:pPr>
              <w:spacing w:line="360" w:lineRule="auto"/>
              <w:jc w:val="both"/>
              <w:rPr>
                <w:b/>
                <w:bCs/>
                <w:rtl/>
              </w:rPr>
            </w:pPr>
            <w:r w:rsidRPr="00B05D9D">
              <w:rPr>
                <w:rFonts w:hint="cs"/>
                <w:b/>
                <w:bCs/>
                <w:szCs w:val="24"/>
                <w:rtl/>
              </w:rPr>
              <w:t>תהליך בינוני</w:t>
            </w:r>
            <w:r>
              <w:rPr>
                <w:rFonts w:hint="cs"/>
                <w:b/>
                <w:bCs/>
                <w:rtl/>
              </w:rPr>
              <w:t xml:space="preserve"> </w:t>
            </w:r>
          </w:p>
        </w:tc>
        <w:tc>
          <w:tcPr>
            <w:tcW w:w="6114" w:type="dxa"/>
          </w:tcPr>
          <w:p w:rsidR="00D03505" w:rsidRPr="00B05D9D" w:rsidRDefault="00D03505" w:rsidP="00842322">
            <w:pPr>
              <w:spacing w:line="360" w:lineRule="auto"/>
              <w:jc w:val="both"/>
              <w:rPr>
                <w:szCs w:val="24"/>
                <w:rtl/>
              </w:rPr>
            </w:pPr>
            <w:r w:rsidRPr="00B05D9D">
              <w:rPr>
                <w:rFonts w:hint="cs"/>
                <w:szCs w:val="24"/>
                <w:rtl/>
              </w:rPr>
              <w:t>תהליך המורכב ממספר פעולות קטן, עם מספר גורמים מעורבים מועט (1-5), ומכיל לוגיקה עסקית לא מורכבת .</w:t>
            </w:r>
          </w:p>
        </w:tc>
      </w:tr>
      <w:tr w:rsidR="00D03505" w:rsidRPr="00710218" w:rsidTr="00842322">
        <w:trPr>
          <w:jc w:val="center"/>
        </w:trPr>
        <w:tc>
          <w:tcPr>
            <w:tcW w:w="2414" w:type="dxa"/>
          </w:tcPr>
          <w:p w:rsidR="00D03505" w:rsidRPr="00B05D9D" w:rsidRDefault="00D03505" w:rsidP="00842322">
            <w:pPr>
              <w:spacing w:line="360" w:lineRule="auto"/>
              <w:jc w:val="both"/>
              <w:rPr>
                <w:b/>
                <w:bCs/>
                <w:szCs w:val="24"/>
                <w:rtl/>
              </w:rPr>
            </w:pPr>
            <w:r w:rsidRPr="00B05D9D">
              <w:rPr>
                <w:rFonts w:hint="cs"/>
                <w:b/>
                <w:bCs/>
                <w:szCs w:val="24"/>
                <w:rtl/>
              </w:rPr>
              <w:t xml:space="preserve">תהליך מורכב </w:t>
            </w:r>
          </w:p>
        </w:tc>
        <w:tc>
          <w:tcPr>
            <w:tcW w:w="6114" w:type="dxa"/>
          </w:tcPr>
          <w:p w:rsidR="00D03505" w:rsidRPr="00B05D9D" w:rsidRDefault="00D03505" w:rsidP="00842322">
            <w:pPr>
              <w:spacing w:line="360" w:lineRule="auto"/>
              <w:jc w:val="both"/>
              <w:rPr>
                <w:szCs w:val="24"/>
                <w:rtl/>
              </w:rPr>
            </w:pPr>
            <w:r w:rsidRPr="00B05D9D">
              <w:rPr>
                <w:rFonts w:hint="cs"/>
                <w:szCs w:val="24"/>
                <w:rtl/>
              </w:rPr>
              <w:t xml:space="preserve">תהליך המורכב ממספר רב של פעולות ומספר רב של גורמים מעורבים (מעל 5 ), ומכיל לוגיקה עסקית מורכבת. </w:t>
            </w:r>
          </w:p>
        </w:tc>
      </w:tr>
      <w:tr w:rsidR="00D03505" w:rsidRPr="00D65624" w:rsidTr="00842322">
        <w:trPr>
          <w:jc w:val="center"/>
        </w:trPr>
        <w:tc>
          <w:tcPr>
            <w:tcW w:w="2414" w:type="dxa"/>
          </w:tcPr>
          <w:p w:rsidR="00D03505" w:rsidRPr="0098547F" w:rsidRDefault="00D03505" w:rsidP="00842322">
            <w:pPr>
              <w:spacing w:line="360" w:lineRule="auto"/>
              <w:jc w:val="both"/>
              <w:rPr>
                <w:b/>
                <w:bCs/>
              </w:rPr>
            </w:pPr>
            <w:r w:rsidRPr="00B05D9D">
              <w:rPr>
                <w:b/>
                <w:bCs/>
                <w:szCs w:val="24"/>
                <w:rtl/>
              </w:rPr>
              <w:t>מאגר</w:t>
            </w:r>
          </w:p>
        </w:tc>
        <w:tc>
          <w:tcPr>
            <w:tcW w:w="6114" w:type="dxa"/>
          </w:tcPr>
          <w:p w:rsidR="00D03505" w:rsidRPr="00B05D9D" w:rsidRDefault="00D03505" w:rsidP="00842322">
            <w:pPr>
              <w:spacing w:line="360" w:lineRule="auto"/>
              <w:jc w:val="both"/>
              <w:rPr>
                <w:szCs w:val="24"/>
              </w:rPr>
            </w:pPr>
            <w:r w:rsidRPr="00B05D9D">
              <w:rPr>
                <w:szCs w:val="24"/>
                <w:rtl/>
              </w:rPr>
              <w:t>" עולם תוכן" המשמש משתמשים מוגדרים או נושא מוגדר. המאגר מכיל עצי תיוק, תיקיות ומסמכים (על המטה דאטה המקושר אליהם) וכן הגדרות שונות הנוגעות לתצוגה , לתהליכי עבודה ולברירות מחדל.</w:t>
            </w:r>
          </w:p>
        </w:tc>
      </w:tr>
      <w:tr w:rsidR="00D03505" w:rsidRPr="00D65624" w:rsidTr="00842322">
        <w:trPr>
          <w:jc w:val="center"/>
        </w:trPr>
        <w:tc>
          <w:tcPr>
            <w:tcW w:w="2414" w:type="dxa"/>
          </w:tcPr>
          <w:p w:rsidR="00D03505" w:rsidRPr="00B05D9D" w:rsidRDefault="00D03505" w:rsidP="00842322">
            <w:pPr>
              <w:spacing w:line="360" w:lineRule="auto"/>
              <w:jc w:val="both"/>
              <w:rPr>
                <w:b/>
                <w:bCs/>
                <w:szCs w:val="24"/>
                <w:rtl/>
              </w:rPr>
            </w:pPr>
            <w:r w:rsidRPr="00B05D9D">
              <w:rPr>
                <w:b/>
                <w:bCs/>
                <w:szCs w:val="24"/>
                <w:rtl/>
              </w:rPr>
              <w:t>ענף תיוק</w:t>
            </w:r>
          </w:p>
          <w:p w:rsidR="00D03505" w:rsidRPr="0098547F" w:rsidRDefault="00D03505" w:rsidP="00842322">
            <w:pPr>
              <w:spacing w:line="360" w:lineRule="auto"/>
              <w:jc w:val="both"/>
              <w:rPr>
                <w:b/>
                <w:bCs/>
              </w:rPr>
            </w:pPr>
          </w:p>
        </w:tc>
        <w:tc>
          <w:tcPr>
            <w:tcW w:w="6114" w:type="dxa"/>
          </w:tcPr>
          <w:p w:rsidR="00D03505" w:rsidRPr="00B05D9D" w:rsidRDefault="00D03505" w:rsidP="00842322">
            <w:pPr>
              <w:spacing w:line="360" w:lineRule="auto"/>
              <w:jc w:val="both"/>
              <w:rPr>
                <w:szCs w:val="24"/>
              </w:rPr>
            </w:pPr>
            <w:r w:rsidRPr="00B05D9D">
              <w:rPr>
                <w:szCs w:val="24"/>
                <w:rtl/>
              </w:rPr>
              <w:t>ענפים בעץ התיוק המבטאים את הנושאים הראשיים בהם עוסק הארגון ו/או הפונקציות הארגוניות הראשיות (בהתאם למבנה המשרד ופעילותו). לכל ענף תיוק נידרש להגדיר שדות מטה דאטה, כדוגמת: שם הענף, תאריך יצירה, שם היוצר וכיו"ב. לרוב תחת כל ענף תיוק יוגדרו תיקים/תיקיות.</w:t>
            </w:r>
          </w:p>
        </w:tc>
      </w:tr>
      <w:tr w:rsidR="00D03505" w:rsidRPr="00D65624" w:rsidTr="00842322">
        <w:trPr>
          <w:jc w:val="center"/>
        </w:trPr>
        <w:tc>
          <w:tcPr>
            <w:tcW w:w="2414" w:type="dxa"/>
          </w:tcPr>
          <w:p w:rsidR="00D03505" w:rsidRPr="0098547F" w:rsidRDefault="00D03505" w:rsidP="00842322">
            <w:pPr>
              <w:spacing w:line="360" w:lineRule="auto"/>
              <w:jc w:val="both"/>
              <w:rPr>
                <w:b/>
                <w:bCs/>
              </w:rPr>
            </w:pPr>
            <w:r w:rsidRPr="00B05D9D">
              <w:rPr>
                <w:b/>
                <w:bCs/>
                <w:szCs w:val="24"/>
                <w:rtl/>
              </w:rPr>
              <w:t>עץ תיוק</w:t>
            </w:r>
          </w:p>
        </w:tc>
        <w:tc>
          <w:tcPr>
            <w:tcW w:w="6114" w:type="dxa"/>
          </w:tcPr>
          <w:p w:rsidR="00D03505" w:rsidRPr="00B05D9D" w:rsidRDefault="00D03505" w:rsidP="00842322">
            <w:pPr>
              <w:spacing w:line="360" w:lineRule="auto"/>
              <w:jc w:val="both"/>
              <w:rPr>
                <w:szCs w:val="24"/>
              </w:rPr>
            </w:pPr>
            <w:r w:rsidRPr="00B05D9D">
              <w:rPr>
                <w:szCs w:val="24"/>
                <w:rtl/>
              </w:rPr>
              <w:t>היררכיה של ענפי תיוק.</w:t>
            </w:r>
          </w:p>
        </w:tc>
      </w:tr>
      <w:tr w:rsidR="00D03505" w:rsidRPr="00D65624" w:rsidTr="00842322">
        <w:trPr>
          <w:jc w:val="center"/>
        </w:trPr>
        <w:tc>
          <w:tcPr>
            <w:tcW w:w="2414" w:type="dxa"/>
          </w:tcPr>
          <w:p w:rsidR="00D03505" w:rsidRPr="0098547F" w:rsidRDefault="00D03505" w:rsidP="00842322">
            <w:pPr>
              <w:spacing w:line="360" w:lineRule="auto"/>
              <w:jc w:val="both"/>
              <w:rPr>
                <w:b/>
                <w:bCs/>
              </w:rPr>
            </w:pPr>
            <w:r w:rsidRPr="00B05D9D">
              <w:rPr>
                <w:b/>
                <w:bCs/>
                <w:szCs w:val="24"/>
                <w:rtl/>
              </w:rPr>
              <w:t>תיקיה/תיק</w:t>
            </w:r>
          </w:p>
        </w:tc>
        <w:tc>
          <w:tcPr>
            <w:tcW w:w="6114" w:type="dxa"/>
          </w:tcPr>
          <w:p w:rsidR="00D03505" w:rsidRPr="00B05D9D" w:rsidRDefault="00D03505" w:rsidP="00842322">
            <w:pPr>
              <w:spacing w:line="360" w:lineRule="auto"/>
              <w:jc w:val="both"/>
              <w:rPr>
                <w:szCs w:val="24"/>
              </w:rPr>
            </w:pPr>
            <w:r w:rsidRPr="00B05D9D">
              <w:rPr>
                <w:szCs w:val="24"/>
                <w:rtl/>
              </w:rPr>
              <w:t xml:space="preserve">אוסף של מסמכים אשר תויקו באופן יזום בתיק משותף. התיוק נעשה ע"י המשתמש או ע"י מנוע תיוק אוטומטי של המערכת. </w:t>
            </w:r>
          </w:p>
        </w:tc>
      </w:tr>
      <w:tr w:rsidR="00D03505" w:rsidRPr="00D65624" w:rsidTr="00842322">
        <w:trPr>
          <w:jc w:val="center"/>
        </w:trPr>
        <w:tc>
          <w:tcPr>
            <w:tcW w:w="2414" w:type="dxa"/>
          </w:tcPr>
          <w:p w:rsidR="00D03505" w:rsidRPr="00B05D9D" w:rsidRDefault="00D03505" w:rsidP="00842322">
            <w:pPr>
              <w:spacing w:line="360" w:lineRule="auto"/>
              <w:jc w:val="both"/>
              <w:rPr>
                <w:b/>
                <w:bCs/>
                <w:szCs w:val="24"/>
                <w:rtl/>
              </w:rPr>
            </w:pPr>
            <w:r w:rsidRPr="00B05D9D">
              <w:rPr>
                <w:b/>
                <w:bCs/>
                <w:szCs w:val="24"/>
                <w:rtl/>
              </w:rPr>
              <w:t>מסמך</w:t>
            </w:r>
          </w:p>
          <w:p w:rsidR="00D03505" w:rsidRPr="0098547F" w:rsidRDefault="00D03505" w:rsidP="00842322">
            <w:pPr>
              <w:spacing w:line="360" w:lineRule="auto"/>
              <w:jc w:val="both"/>
              <w:rPr>
                <w:b/>
                <w:bCs/>
              </w:rPr>
            </w:pPr>
          </w:p>
        </w:tc>
        <w:tc>
          <w:tcPr>
            <w:tcW w:w="6114" w:type="dxa"/>
          </w:tcPr>
          <w:p w:rsidR="00D03505" w:rsidRPr="00B05D9D" w:rsidRDefault="00D03505" w:rsidP="00842322">
            <w:pPr>
              <w:spacing w:line="360" w:lineRule="auto"/>
              <w:jc w:val="both"/>
              <w:rPr>
                <w:szCs w:val="24"/>
              </w:rPr>
            </w:pPr>
            <w:r w:rsidRPr="00B05D9D">
              <w:rPr>
                <w:szCs w:val="24"/>
                <w:rtl/>
              </w:rPr>
              <w:t>כל אובייקט המתויק במערכת. מסמך מורכב לפחות מתוכן ומשדות מטה דאטה. ישנם מסמכים בעלי תוכן ריק. מסמכים כאלה משמשים מראי מקום למסמכים פיזיים שלא הועברו למדיה דיגיטאלית.</w:t>
            </w:r>
          </w:p>
        </w:tc>
      </w:tr>
      <w:tr w:rsidR="00D03505" w:rsidRPr="00D65624" w:rsidTr="00842322">
        <w:trPr>
          <w:jc w:val="center"/>
        </w:trPr>
        <w:tc>
          <w:tcPr>
            <w:tcW w:w="2414" w:type="dxa"/>
          </w:tcPr>
          <w:p w:rsidR="00D03505" w:rsidRPr="0098547F" w:rsidRDefault="00D03505" w:rsidP="00842322">
            <w:pPr>
              <w:spacing w:line="360" w:lineRule="auto"/>
              <w:jc w:val="both"/>
              <w:rPr>
                <w:b/>
                <w:bCs/>
              </w:rPr>
            </w:pPr>
            <w:r w:rsidRPr="00B05D9D">
              <w:rPr>
                <w:b/>
                <w:bCs/>
                <w:szCs w:val="24"/>
                <w:rtl/>
              </w:rPr>
              <w:t>מסמך מנוהל</w:t>
            </w:r>
          </w:p>
        </w:tc>
        <w:tc>
          <w:tcPr>
            <w:tcW w:w="6114" w:type="dxa"/>
          </w:tcPr>
          <w:p w:rsidR="00D03505" w:rsidRPr="00B05D9D" w:rsidRDefault="00D03505" w:rsidP="00842322">
            <w:pPr>
              <w:spacing w:line="360" w:lineRule="auto"/>
              <w:jc w:val="both"/>
              <w:rPr>
                <w:szCs w:val="24"/>
              </w:rPr>
            </w:pPr>
            <w:r w:rsidRPr="00B05D9D">
              <w:rPr>
                <w:szCs w:val="24"/>
                <w:rtl/>
              </w:rPr>
              <w:t>מסמך בעל גרסאות. שינוי מסמך מנוהל ושמירתו גורם לשמירת גרסה חדשה במערכת (בעלת מספר חדש).</w:t>
            </w:r>
          </w:p>
        </w:tc>
      </w:tr>
      <w:tr w:rsidR="00D03505" w:rsidRPr="00D65624" w:rsidTr="00842322">
        <w:trPr>
          <w:jc w:val="center"/>
        </w:trPr>
        <w:tc>
          <w:tcPr>
            <w:tcW w:w="2414" w:type="dxa"/>
          </w:tcPr>
          <w:p w:rsidR="00D03505" w:rsidRPr="0098547F" w:rsidRDefault="00D03505" w:rsidP="00842322">
            <w:pPr>
              <w:spacing w:line="360" w:lineRule="auto"/>
              <w:jc w:val="both"/>
              <w:rPr>
                <w:b/>
                <w:bCs/>
              </w:rPr>
            </w:pPr>
            <w:r w:rsidRPr="00B05D9D">
              <w:rPr>
                <w:b/>
                <w:bCs/>
                <w:szCs w:val="24"/>
              </w:rPr>
              <w:t>SAAS</w:t>
            </w:r>
            <w:r w:rsidRPr="00B05D9D">
              <w:rPr>
                <w:b/>
                <w:bCs/>
                <w:szCs w:val="24"/>
                <w:rtl/>
              </w:rPr>
              <w:t xml:space="preserve"> / שירותי ענן</w:t>
            </w:r>
          </w:p>
        </w:tc>
        <w:tc>
          <w:tcPr>
            <w:tcW w:w="6114" w:type="dxa"/>
          </w:tcPr>
          <w:p w:rsidR="00D03505" w:rsidRPr="00B05D9D" w:rsidRDefault="00D03505" w:rsidP="00842322">
            <w:pPr>
              <w:spacing w:line="360" w:lineRule="auto"/>
              <w:jc w:val="both"/>
              <w:rPr>
                <w:szCs w:val="24"/>
              </w:rPr>
            </w:pPr>
            <w:r w:rsidRPr="00B05D9D">
              <w:rPr>
                <w:szCs w:val="24"/>
              </w:rPr>
              <w:t>Software As A Service</w:t>
            </w:r>
            <w:r w:rsidRPr="00B05D9D">
              <w:rPr>
                <w:szCs w:val="24"/>
                <w:rtl/>
              </w:rPr>
              <w:t xml:space="preserve">. קבלת שירותי סע"ר מתוך חוות שרתים ממשלתית מרכזית (ענן) במקום להתקין את התשתית במשרדים השונים. </w:t>
            </w:r>
          </w:p>
        </w:tc>
      </w:tr>
    </w:tbl>
    <w:p w:rsidR="00D03505" w:rsidRPr="00A9350B" w:rsidRDefault="00D03505" w:rsidP="00D03505">
      <w:pPr>
        <w:pStyle w:val="3"/>
        <w:keepLines w:val="0"/>
        <w:numPr>
          <w:ilvl w:val="1"/>
          <w:numId w:val="40"/>
        </w:numPr>
        <w:spacing w:before="240" w:after="120" w:line="360" w:lineRule="auto"/>
        <w:rPr>
          <w:rFonts w:ascii="Arial" w:hAnsi="Arial"/>
          <w:szCs w:val="24"/>
          <w:rtl/>
        </w:rPr>
      </w:pPr>
      <w:bookmarkStart w:id="16" w:name="_Toc191794890"/>
      <w:bookmarkStart w:id="17" w:name="_Toc191795061"/>
      <w:r w:rsidRPr="00A9350B">
        <w:rPr>
          <w:rFonts w:ascii="Arial" w:hAnsi="Arial" w:hint="cs"/>
          <w:szCs w:val="24"/>
          <w:rtl/>
        </w:rPr>
        <w:t>מינהלה</w:t>
      </w:r>
      <w:r w:rsidRPr="00A9350B">
        <w:rPr>
          <w:rFonts w:ascii="Arial" w:hAnsi="Arial"/>
          <w:szCs w:val="24"/>
          <w:rtl/>
        </w:rPr>
        <w:t xml:space="preserve"> (</w:t>
      </w:r>
      <w:r w:rsidRPr="00A9350B">
        <w:rPr>
          <w:rFonts w:ascii="Arial" w:hAnsi="Arial"/>
          <w:szCs w:val="24"/>
        </w:rPr>
        <w:t>I</w:t>
      </w:r>
      <w:r w:rsidRPr="00A9350B">
        <w:rPr>
          <w:rFonts w:ascii="Arial" w:hAnsi="Arial"/>
          <w:szCs w:val="24"/>
          <w:rtl/>
        </w:rPr>
        <w:t>)</w:t>
      </w:r>
      <w:bookmarkEnd w:id="16"/>
      <w:bookmarkEnd w:id="17"/>
    </w:p>
    <w:p w:rsidR="00D03505" w:rsidRPr="002B45C6" w:rsidRDefault="00D03505" w:rsidP="00D03505">
      <w:pPr>
        <w:pStyle w:val="4"/>
        <w:keepLines w:val="0"/>
        <w:numPr>
          <w:ilvl w:val="2"/>
          <w:numId w:val="40"/>
        </w:numPr>
        <w:spacing w:before="240" w:after="120" w:line="360" w:lineRule="auto"/>
        <w:rPr>
          <w:rFonts w:ascii="Arial" w:hAnsi="Arial"/>
          <w:szCs w:val="24"/>
          <w:rtl/>
        </w:rPr>
      </w:pPr>
      <w:r w:rsidRPr="002B45C6">
        <w:rPr>
          <w:rFonts w:ascii="Arial" w:hAnsi="Arial"/>
          <w:szCs w:val="24"/>
          <w:rtl/>
        </w:rPr>
        <w:t xml:space="preserve">מסמכי המכרז </w:t>
      </w:r>
      <w:r w:rsidRPr="002B45C6">
        <w:rPr>
          <w:rFonts w:ascii="Arial" w:hAnsi="Arial" w:hint="cs"/>
          <w:szCs w:val="24"/>
          <w:rtl/>
        </w:rPr>
        <w:t>(</w:t>
      </w:r>
      <w:r>
        <w:rPr>
          <w:rFonts w:ascii="Arial" w:hAnsi="Arial"/>
          <w:szCs w:val="24"/>
        </w:rPr>
        <w:t>I</w:t>
      </w:r>
      <w:r w:rsidRPr="002B45C6">
        <w:rPr>
          <w:rFonts w:ascii="Arial" w:hAnsi="Arial" w:hint="cs"/>
          <w:szCs w:val="24"/>
          <w:rtl/>
        </w:rPr>
        <w:t>)</w:t>
      </w:r>
    </w:p>
    <w:p w:rsidR="00D03505" w:rsidRPr="00A9350B" w:rsidRDefault="00D03505" w:rsidP="00D03505">
      <w:pPr>
        <w:spacing w:line="360" w:lineRule="auto"/>
        <w:ind w:left="720"/>
        <w:jc w:val="both"/>
        <w:rPr>
          <w:rFonts w:ascii="Arial" w:hAnsi="Arial"/>
          <w:szCs w:val="24"/>
          <w:rtl/>
        </w:rPr>
      </w:pPr>
      <w:r w:rsidRPr="00A9350B">
        <w:rPr>
          <w:rFonts w:ascii="Arial" w:hAnsi="Arial" w:hint="cs"/>
          <w:szCs w:val="24"/>
          <w:rtl/>
        </w:rPr>
        <w:t xml:space="preserve">מסמכי המכרז </w:t>
      </w:r>
      <w:r>
        <w:rPr>
          <w:rFonts w:ascii="Arial" w:hAnsi="Arial" w:hint="cs"/>
          <w:szCs w:val="24"/>
          <w:rtl/>
        </w:rPr>
        <w:t xml:space="preserve">לא יופצו לספקים. </w:t>
      </w:r>
      <w:r w:rsidRPr="00A9350B">
        <w:rPr>
          <w:rFonts w:ascii="Arial" w:hAnsi="Arial" w:hint="cs"/>
          <w:szCs w:val="24"/>
          <w:rtl/>
        </w:rPr>
        <w:t xml:space="preserve">ניתן לעיין במסמכי המכרז באתר האינטרנט של רשות הגז הטבעי שכתובתו: </w:t>
      </w:r>
      <w:hyperlink r:id="rId12" w:history="1">
        <w:r w:rsidRPr="00A9350B">
          <w:rPr>
            <w:rStyle w:val="Hyperlink"/>
            <w:rFonts w:ascii="Arial" w:hAnsi="Arial"/>
            <w:szCs w:val="24"/>
          </w:rPr>
          <w:t>www.mni.gov.il</w:t>
        </w:r>
      </w:hyperlink>
      <w:r w:rsidRPr="00A9350B">
        <w:rPr>
          <w:rFonts w:ascii="Arial" w:hAnsi="Arial" w:hint="cs"/>
          <w:szCs w:val="24"/>
          <w:rtl/>
        </w:rPr>
        <w:t>.השתתפות במכרז מותנית בהצגת שובר תשלום בסך של 1,000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w:t>
      </w:r>
    </w:p>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szCs w:val="24"/>
          <w:rtl/>
        </w:rPr>
        <w:t>איש הקשר</w:t>
      </w:r>
      <w:r w:rsidRPr="00A9350B">
        <w:rPr>
          <w:rFonts w:ascii="Arial" w:hAnsi="Arial" w:hint="cs"/>
          <w:szCs w:val="24"/>
          <w:rtl/>
        </w:rPr>
        <w:t xml:space="preserve"> (</w:t>
      </w:r>
      <w:r w:rsidRPr="00A9350B">
        <w:rPr>
          <w:rFonts w:ascii="Arial" w:hAnsi="Arial"/>
          <w:szCs w:val="24"/>
        </w:rPr>
        <w:t>i</w:t>
      </w:r>
      <w:r w:rsidRPr="00A9350B">
        <w:rPr>
          <w:rFonts w:ascii="Arial" w:hAnsi="Arial" w:hint="cs"/>
          <w:szCs w:val="24"/>
          <w:rtl/>
        </w:rPr>
        <w:t xml:space="preserve">) </w:t>
      </w:r>
    </w:p>
    <w:p w:rsidR="00D03505" w:rsidRPr="00A9350B" w:rsidRDefault="00D03505" w:rsidP="00D03505">
      <w:pPr>
        <w:pStyle w:val="Normal1"/>
        <w:spacing w:line="360" w:lineRule="auto"/>
        <w:ind w:left="720"/>
        <w:rPr>
          <w:rFonts w:ascii="Arial" w:hAnsi="Arial"/>
          <w:sz w:val="24"/>
          <w:lang w:eastAsia="en-US"/>
        </w:rPr>
      </w:pPr>
      <w:r w:rsidRPr="00A9350B">
        <w:rPr>
          <w:rFonts w:ascii="Arial" w:hAnsi="Arial"/>
          <w:sz w:val="24"/>
          <w:rtl/>
          <w:lang w:eastAsia="en-US"/>
        </w:rPr>
        <w:t xml:space="preserve">הנציג האחראי על </w:t>
      </w:r>
      <w:r w:rsidRPr="00A9350B">
        <w:rPr>
          <w:rFonts w:ascii="Arial" w:hAnsi="Arial" w:hint="cs"/>
          <w:sz w:val="24"/>
          <w:rtl/>
          <w:lang w:eastAsia="en-US"/>
        </w:rPr>
        <w:t xml:space="preserve">מכרז והסכם </w:t>
      </w:r>
      <w:r w:rsidRPr="00A9350B">
        <w:rPr>
          <w:rFonts w:ascii="Arial" w:hAnsi="Arial"/>
          <w:sz w:val="24"/>
          <w:rtl/>
          <w:lang w:eastAsia="en-US"/>
        </w:rPr>
        <w:t>ז</w:t>
      </w:r>
      <w:r w:rsidRPr="00A9350B">
        <w:rPr>
          <w:rFonts w:ascii="Arial" w:hAnsi="Arial" w:hint="cs"/>
          <w:sz w:val="24"/>
          <w:rtl/>
          <w:lang w:eastAsia="en-US"/>
        </w:rPr>
        <w:t>ה לרבות ליווי והטמעת המערכת,</w:t>
      </w:r>
      <w:r w:rsidRPr="00A9350B">
        <w:rPr>
          <w:rFonts w:ascii="Arial" w:hAnsi="Arial"/>
          <w:sz w:val="24"/>
          <w:rtl/>
          <w:lang w:eastAsia="en-US"/>
        </w:rPr>
        <w:t xml:space="preserve"> הינ</w:t>
      </w:r>
      <w:r w:rsidRPr="00A9350B">
        <w:rPr>
          <w:rFonts w:ascii="Arial" w:hAnsi="Arial" w:hint="cs"/>
          <w:sz w:val="24"/>
          <w:rtl/>
          <w:lang w:eastAsia="en-US"/>
        </w:rPr>
        <w:t xml:space="preserve">ה גב' אוסנת שוחט, </w:t>
      </w:r>
      <w:r w:rsidRPr="00A9350B">
        <w:rPr>
          <w:rFonts w:ascii="Arial" w:hAnsi="Arial"/>
          <w:sz w:val="24"/>
          <w:rtl/>
          <w:lang w:eastAsia="en-US"/>
        </w:rPr>
        <w:t>מ</w:t>
      </w:r>
      <w:r w:rsidRPr="00A9350B">
        <w:rPr>
          <w:rFonts w:ascii="Arial" w:hAnsi="Arial" w:hint="cs"/>
          <w:sz w:val="24"/>
          <w:rtl/>
          <w:lang w:eastAsia="en-US"/>
        </w:rPr>
        <w:t xml:space="preserve">רכזת בכירה (מידע ) רשות הגז הטבעי, דואר אלקטרוני: </w:t>
      </w:r>
      <w:hyperlink r:id="rId13" w:history="1">
        <w:r w:rsidRPr="00A9350B">
          <w:rPr>
            <w:rStyle w:val="Hyperlink"/>
            <w:rFonts w:ascii="Arial" w:hAnsi="Arial"/>
            <w:sz w:val="24"/>
            <w:lang w:eastAsia="en-US"/>
          </w:rPr>
          <w:t>oshohat@mni.gov.il</w:t>
        </w:r>
      </w:hyperlink>
      <w:r w:rsidRPr="00A9350B">
        <w:rPr>
          <w:rFonts w:ascii="Arial" w:hAnsi="Arial" w:hint="cs"/>
          <w:sz w:val="24"/>
          <w:rtl/>
          <w:lang w:eastAsia="en-US"/>
        </w:rPr>
        <w:t>.</w:t>
      </w:r>
    </w:p>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szCs w:val="24"/>
          <w:rtl/>
        </w:rPr>
        <w:t>נוהל להעברת שאלות ובירורים (</w:t>
      </w:r>
      <w:r w:rsidRPr="00A9350B">
        <w:rPr>
          <w:rFonts w:ascii="Arial" w:hAnsi="Arial"/>
          <w:szCs w:val="24"/>
        </w:rPr>
        <w:t>M</w:t>
      </w:r>
      <w:r w:rsidRPr="00A9350B">
        <w:rPr>
          <w:rFonts w:ascii="Arial" w:hAnsi="Arial"/>
          <w:szCs w:val="24"/>
          <w:rtl/>
        </w:rPr>
        <w:t>)</w:t>
      </w:r>
    </w:p>
    <w:p w:rsidR="00D03505" w:rsidRPr="00A9350B" w:rsidRDefault="00D03505" w:rsidP="00D03505">
      <w:pPr>
        <w:pStyle w:val="Normal1"/>
        <w:numPr>
          <w:ilvl w:val="3"/>
          <w:numId w:val="40"/>
        </w:numPr>
        <w:spacing w:line="360" w:lineRule="auto"/>
        <w:rPr>
          <w:rFonts w:ascii="Arial" w:hAnsi="Arial"/>
          <w:sz w:val="24"/>
          <w:rtl/>
          <w:lang w:eastAsia="en-US"/>
        </w:rPr>
      </w:pPr>
      <w:r w:rsidRPr="00A9350B">
        <w:rPr>
          <w:rFonts w:ascii="Arial" w:hAnsi="Arial"/>
          <w:sz w:val="24"/>
          <w:rtl/>
          <w:lang w:eastAsia="en-US"/>
        </w:rPr>
        <w:t>לאחר פרסום המכרז ובטרם הגשת ההצעות</w:t>
      </w:r>
      <w:r w:rsidRPr="00A9350B">
        <w:rPr>
          <w:rFonts w:ascii="Arial" w:hAnsi="Arial" w:hint="cs"/>
          <w:sz w:val="24"/>
          <w:rtl/>
          <w:lang w:eastAsia="en-US"/>
        </w:rPr>
        <w:t>,</w:t>
      </w:r>
      <w:r w:rsidRPr="00A9350B">
        <w:rPr>
          <w:rFonts w:ascii="Arial" w:hAnsi="Arial"/>
          <w:sz w:val="24"/>
          <w:rtl/>
          <w:lang w:eastAsia="en-US"/>
        </w:rPr>
        <w:t xml:space="preserve"> רשאי מי </w:t>
      </w:r>
      <w:r w:rsidRPr="00A9350B">
        <w:rPr>
          <w:rFonts w:ascii="Arial" w:hAnsi="Arial" w:hint="cs"/>
          <w:sz w:val="24"/>
          <w:rtl/>
          <w:lang w:eastAsia="en-US"/>
        </w:rPr>
        <w:t>שרכש</w:t>
      </w:r>
      <w:r w:rsidRPr="00A9350B">
        <w:rPr>
          <w:rFonts w:ascii="Arial" w:hAnsi="Arial"/>
          <w:sz w:val="24"/>
          <w:rtl/>
          <w:lang w:eastAsia="en-US"/>
        </w:rPr>
        <w:t xml:space="preserve"> את מסמכי המכרז לפנות</w:t>
      </w:r>
      <w:r w:rsidRPr="00A9350B">
        <w:rPr>
          <w:rFonts w:ascii="Arial" w:hAnsi="Arial" w:hint="cs"/>
          <w:sz w:val="24"/>
          <w:rtl/>
          <w:lang w:eastAsia="en-US"/>
        </w:rPr>
        <w:t xml:space="preserve"> בכתב</w:t>
      </w:r>
      <w:r w:rsidRPr="00A9350B">
        <w:rPr>
          <w:rFonts w:ascii="Arial" w:hAnsi="Arial"/>
          <w:sz w:val="24"/>
          <w:rtl/>
          <w:lang w:eastAsia="en-US"/>
        </w:rPr>
        <w:t xml:space="preserve"> למזמין לקבלת הבהרות ו/או </w:t>
      </w:r>
      <w:r w:rsidRPr="00A9350B">
        <w:rPr>
          <w:rFonts w:ascii="Arial" w:hAnsi="Arial" w:hint="cs"/>
          <w:sz w:val="24"/>
          <w:rtl/>
          <w:lang w:eastAsia="en-US"/>
        </w:rPr>
        <w:t>תשובות לשאלות</w:t>
      </w:r>
      <w:r w:rsidRPr="00A9350B">
        <w:rPr>
          <w:rFonts w:ascii="Arial" w:hAnsi="Arial"/>
          <w:sz w:val="24"/>
          <w:rtl/>
          <w:lang w:eastAsia="en-US"/>
        </w:rPr>
        <w:t xml:space="preserve"> בכל עניין הקשור במכרז.</w:t>
      </w:r>
    </w:p>
    <w:p w:rsidR="00D03505" w:rsidRPr="00A9350B" w:rsidRDefault="00D03505" w:rsidP="00D03505">
      <w:pPr>
        <w:pStyle w:val="Normal1"/>
        <w:numPr>
          <w:ilvl w:val="3"/>
          <w:numId w:val="40"/>
        </w:numPr>
        <w:spacing w:line="360" w:lineRule="auto"/>
        <w:rPr>
          <w:rFonts w:ascii="Arial" w:hAnsi="Arial"/>
          <w:sz w:val="24"/>
          <w:rtl/>
          <w:lang w:eastAsia="en-US"/>
        </w:rPr>
      </w:pPr>
      <w:r w:rsidRPr="00A9350B">
        <w:rPr>
          <w:rFonts w:ascii="Arial" w:hAnsi="Arial"/>
          <w:sz w:val="24"/>
          <w:rtl/>
          <w:lang w:eastAsia="en-US"/>
        </w:rPr>
        <w:t>שאלות ו/או ההשגות יש לשלוח</w:t>
      </w:r>
      <w:r w:rsidRPr="00A9350B">
        <w:rPr>
          <w:rFonts w:ascii="Arial" w:hAnsi="Arial" w:hint="cs"/>
          <w:sz w:val="24"/>
          <w:rtl/>
          <w:lang w:eastAsia="en-US"/>
        </w:rPr>
        <w:t xml:space="preserve"> לידי הגב' יפה אוזנה</w:t>
      </w:r>
      <w:r>
        <w:rPr>
          <w:rFonts w:ascii="Arial" w:hAnsi="Arial" w:hint="cs"/>
          <w:sz w:val="24"/>
          <w:rtl/>
          <w:lang w:eastAsia="en-US"/>
        </w:rPr>
        <w:t>,</w:t>
      </w:r>
      <w:r w:rsidRPr="00A9350B">
        <w:rPr>
          <w:rFonts w:ascii="Arial" w:hAnsi="Arial" w:hint="cs"/>
          <w:sz w:val="24"/>
          <w:rtl/>
          <w:lang w:eastAsia="en-US"/>
        </w:rPr>
        <w:t xml:space="preserve"> </w:t>
      </w:r>
      <w:r w:rsidRPr="00A9350B">
        <w:rPr>
          <w:rFonts w:ascii="Arial" w:hAnsi="Arial"/>
          <w:sz w:val="24"/>
          <w:rtl/>
          <w:lang w:eastAsia="en-US"/>
        </w:rPr>
        <w:t xml:space="preserve"> </w:t>
      </w:r>
      <w:r>
        <w:rPr>
          <w:rFonts w:ascii="Arial" w:hAnsi="Arial" w:hint="cs"/>
          <w:sz w:val="24"/>
          <w:rtl/>
          <w:lang w:eastAsia="en-US"/>
        </w:rPr>
        <w:t>לא יאוחר</w:t>
      </w:r>
      <w:r>
        <w:rPr>
          <w:rFonts w:ascii="Arial" w:hAnsi="Arial"/>
          <w:sz w:val="24"/>
          <w:rtl/>
          <w:lang w:eastAsia="en-US"/>
        </w:rPr>
        <w:t xml:space="preserve"> </w:t>
      </w:r>
      <w:r>
        <w:rPr>
          <w:rFonts w:ascii="Arial" w:hAnsi="Arial" w:hint="cs"/>
          <w:sz w:val="24"/>
          <w:rtl/>
          <w:lang w:eastAsia="en-US"/>
        </w:rPr>
        <w:t>מ</w:t>
      </w:r>
      <w:r w:rsidRPr="00A9350B">
        <w:rPr>
          <w:rFonts w:ascii="Arial" w:hAnsi="Arial"/>
          <w:sz w:val="24"/>
          <w:rtl/>
          <w:lang w:eastAsia="en-US"/>
        </w:rPr>
        <w:t>יום</w:t>
      </w:r>
      <w:r>
        <w:rPr>
          <w:rFonts w:ascii="Arial" w:hAnsi="Arial" w:hint="cs"/>
          <w:sz w:val="24"/>
          <w:rtl/>
          <w:lang w:eastAsia="en-US"/>
        </w:rPr>
        <w:t xml:space="preserve"> 27.11.2011, שעה 12:00, </w:t>
      </w:r>
      <w:r w:rsidRPr="00A9350B">
        <w:rPr>
          <w:rFonts w:ascii="Arial" w:hAnsi="Arial" w:hint="cs"/>
          <w:sz w:val="24"/>
          <w:rtl/>
          <w:lang w:eastAsia="en-US"/>
        </w:rPr>
        <w:t>לתיבת דוא"ל שכתובתה</w:t>
      </w:r>
      <w:r>
        <w:rPr>
          <w:rFonts w:ascii="Arial" w:hAnsi="Arial" w:hint="cs"/>
          <w:sz w:val="24"/>
          <w:rtl/>
          <w:lang w:eastAsia="en-US"/>
        </w:rPr>
        <w:t xml:space="preserve"> </w:t>
      </w:r>
      <w:hyperlink r:id="rId14" w:history="1">
        <w:r w:rsidRPr="00A9350B">
          <w:rPr>
            <w:rStyle w:val="Hyperlink"/>
            <w:rFonts w:ascii="Arial" w:hAnsi="Arial"/>
            <w:sz w:val="24"/>
            <w:lang w:eastAsia="en-US"/>
          </w:rPr>
          <w:t>yozana@mni.gov.il</w:t>
        </w:r>
      </w:hyperlink>
      <w:r w:rsidRPr="00A9350B">
        <w:rPr>
          <w:rFonts w:ascii="Arial" w:hAnsi="Arial" w:hint="cs"/>
          <w:sz w:val="24"/>
          <w:rtl/>
          <w:lang w:eastAsia="en-US"/>
        </w:rPr>
        <w:t xml:space="preserve">, או לפקס: 02-5006766, </w:t>
      </w:r>
      <w:r>
        <w:rPr>
          <w:rFonts w:ascii="Arial" w:hAnsi="Arial" w:hint="cs"/>
          <w:sz w:val="24"/>
          <w:rtl/>
          <w:lang w:eastAsia="en-US"/>
        </w:rPr>
        <w:t xml:space="preserve">באחריות המציע </w:t>
      </w:r>
      <w:r w:rsidRPr="00A9350B">
        <w:rPr>
          <w:rFonts w:ascii="Arial" w:hAnsi="Arial" w:hint="cs"/>
          <w:sz w:val="24"/>
          <w:rtl/>
          <w:lang w:eastAsia="en-US"/>
        </w:rPr>
        <w:t>לאשר קבלת הפקס בטלפון שמספרו: 02-5006764.</w:t>
      </w:r>
    </w:p>
    <w:p w:rsidR="00D03505" w:rsidRPr="00A9350B" w:rsidRDefault="00D03505" w:rsidP="00D03505">
      <w:pPr>
        <w:pStyle w:val="Normal1"/>
        <w:numPr>
          <w:ilvl w:val="3"/>
          <w:numId w:val="40"/>
        </w:numPr>
        <w:spacing w:line="360" w:lineRule="auto"/>
        <w:rPr>
          <w:rFonts w:ascii="Arial" w:hAnsi="Arial"/>
          <w:sz w:val="24"/>
          <w:lang w:eastAsia="en-US"/>
        </w:rPr>
      </w:pPr>
      <w:r w:rsidRPr="00A9350B">
        <w:rPr>
          <w:rFonts w:ascii="Arial" w:hAnsi="Arial" w:hint="cs"/>
          <w:sz w:val="24"/>
          <w:rtl/>
          <w:lang w:eastAsia="en-US"/>
        </w:rPr>
        <w:t xml:space="preserve">בכל שאלה יש להתייחס לפרק ולסעיף במכרז שאליו מתייחסת השאלה. </w:t>
      </w:r>
      <w:r w:rsidRPr="00A9350B">
        <w:rPr>
          <w:rFonts w:ascii="Arial" w:hAnsi="Arial"/>
          <w:sz w:val="24"/>
          <w:rtl/>
          <w:lang w:eastAsia="en-US"/>
        </w:rPr>
        <w:t>המזמין רשאי שלא להתייחס לשאלות או להשגות שיועברו לאחר המועד לעיל</w:t>
      </w:r>
      <w:r w:rsidRPr="00A9350B">
        <w:rPr>
          <w:rFonts w:ascii="Arial" w:hAnsi="Arial" w:hint="cs"/>
          <w:sz w:val="24"/>
          <w:rtl/>
          <w:lang w:eastAsia="en-US"/>
        </w:rPr>
        <w:t>, או</w:t>
      </w:r>
      <w:r w:rsidRPr="00A9350B">
        <w:rPr>
          <w:rFonts w:ascii="Arial" w:hAnsi="Arial"/>
          <w:sz w:val="24"/>
          <w:rtl/>
          <w:lang w:eastAsia="en-US"/>
        </w:rPr>
        <w:t xml:space="preserve"> מחמת היותן לא ברורות, כלליות, לא ענייניות, מחמת החשש לחשוף מידע שראוי להישאר חסוי או מכל טעם אחר, על פי שיקול דעתו.</w:t>
      </w:r>
      <w:r w:rsidRPr="00A9350B">
        <w:rPr>
          <w:rFonts w:ascii="Arial" w:hAnsi="Arial" w:hint="cs"/>
          <w:sz w:val="24"/>
          <w:rtl/>
          <w:lang w:eastAsia="en-US"/>
        </w:rPr>
        <w:t xml:space="preserve"> הפורמט המחייב להגשת השאלות הוא כדלקמן:</w:t>
      </w:r>
    </w:p>
    <w:p w:rsidR="00D03505" w:rsidRPr="00A9350B" w:rsidRDefault="00D03505" w:rsidP="00D03505">
      <w:pPr>
        <w:pStyle w:val="31"/>
        <w:spacing w:after="60" w:line="360" w:lineRule="auto"/>
        <w:ind w:left="0" w:right="1080"/>
        <w:jc w:val="left"/>
        <w:rPr>
          <w:rFonts w:ascii="Arial" w:hAnsi="Arial" w:cs="David"/>
          <w:sz w:val="24"/>
          <w:szCs w:val="24"/>
          <w:lang w:eastAsia="en-US"/>
        </w:rPr>
      </w:pPr>
    </w:p>
    <w:tbl>
      <w:tblPr>
        <w:bidiVisual/>
        <w:tblW w:w="0" w:type="auto"/>
        <w:jc w:val="center"/>
        <w:tblInd w:w="128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1108"/>
        <w:gridCol w:w="1533"/>
        <w:gridCol w:w="1467"/>
        <w:gridCol w:w="3239"/>
      </w:tblGrid>
      <w:tr w:rsidR="00D03505" w:rsidRPr="00A9350B" w:rsidTr="00842322">
        <w:trPr>
          <w:tblHeader/>
          <w:jc w:val="center"/>
        </w:trPr>
        <w:tc>
          <w:tcPr>
            <w:tcW w:w="1108" w:type="dxa"/>
            <w:tcBorders>
              <w:top w:val="double" w:sz="4" w:space="0" w:color="auto"/>
              <w:bottom w:val="double" w:sz="4" w:space="0" w:color="auto"/>
            </w:tcBorders>
            <w:shd w:val="clear" w:color="auto" w:fill="E0E0E0"/>
          </w:tcPr>
          <w:p w:rsidR="00D03505" w:rsidRPr="00A9350B" w:rsidRDefault="00D03505" w:rsidP="00842322">
            <w:pPr>
              <w:pStyle w:val="31"/>
              <w:spacing w:line="360" w:lineRule="auto"/>
              <w:ind w:left="0"/>
              <w:jc w:val="left"/>
              <w:rPr>
                <w:rFonts w:ascii="Arial" w:hAnsi="Arial" w:cs="David"/>
                <w:b/>
                <w:bCs/>
                <w:sz w:val="24"/>
                <w:szCs w:val="24"/>
                <w:rtl/>
                <w:lang w:eastAsia="en-US"/>
              </w:rPr>
            </w:pPr>
            <w:r w:rsidRPr="00A9350B">
              <w:rPr>
                <w:rFonts w:ascii="Arial" w:hAnsi="Arial" w:cs="David" w:hint="cs"/>
                <w:b/>
                <w:bCs/>
                <w:sz w:val="24"/>
                <w:szCs w:val="24"/>
                <w:rtl/>
                <w:lang w:eastAsia="en-US"/>
              </w:rPr>
              <w:t>מס'</w:t>
            </w:r>
          </w:p>
        </w:tc>
        <w:tc>
          <w:tcPr>
            <w:tcW w:w="1470" w:type="dxa"/>
            <w:tcBorders>
              <w:top w:val="double" w:sz="4" w:space="0" w:color="auto"/>
              <w:bottom w:val="double" w:sz="4" w:space="0" w:color="auto"/>
            </w:tcBorders>
            <w:shd w:val="clear" w:color="auto" w:fill="E0E0E0"/>
            <w:vAlign w:val="center"/>
          </w:tcPr>
          <w:p w:rsidR="00D03505" w:rsidRPr="00A9350B" w:rsidRDefault="00D03505" w:rsidP="00842322">
            <w:pPr>
              <w:pStyle w:val="31"/>
              <w:spacing w:line="360" w:lineRule="auto"/>
              <w:ind w:left="0"/>
              <w:jc w:val="left"/>
              <w:rPr>
                <w:rFonts w:ascii="Arial" w:hAnsi="Arial" w:cs="David"/>
                <w:b/>
                <w:bCs/>
                <w:sz w:val="24"/>
                <w:szCs w:val="24"/>
                <w:rtl/>
                <w:lang w:eastAsia="en-US"/>
              </w:rPr>
            </w:pPr>
            <w:r w:rsidRPr="00A9350B">
              <w:rPr>
                <w:rFonts w:ascii="Arial" w:hAnsi="Arial" w:cs="David" w:hint="cs"/>
                <w:b/>
                <w:bCs/>
                <w:sz w:val="24"/>
                <w:szCs w:val="24"/>
                <w:rtl/>
                <w:lang w:eastAsia="en-US"/>
              </w:rPr>
              <w:t>נושא השאלה</w:t>
            </w:r>
          </w:p>
        </w:tc>
        <w:tc>
          <w:tcPr>
            <w:tcW w:w="1467" w:type="dxa"/>
            <w:tcBorders>
              <w:top w:val="double" w:sz="4" w:space="0" w:color="auto"/>
              <w:bottom w:val="double" w:sz="4" w:space="0" w:color="auto"/>
            </w:tcBorders>
            <w:shd w:val="clear" w:color="auto" w:fill="E0E0E0"/>
          </w:tcPr>
          <w:p w:rsidR="00D03505" w:rsidRPr="00A9350B" w:rsidRDefault="00D03505" w:rsidP="00842322">
            <w:pPr>
              <w:pStyle w:val="31"/>
              <w:spacing w:line="360" w:lineRule="auto"/>
              <w:ind w:left="0"/>
              <w:jc w:val="left"/>
              <w:rPr>
                <w:rFonts w:ascii="Arial" w:hAnsi="Arial" w:cs="David"/>
                <w:b/>
                <w:bCs/>
                <w:sz w:val="24"/>
                <w:szCs w:val="24"/>
                <w:rtl/>
                <w:lang w:eastAsia="en-US"/>
              </w:rPr>
            </w:pPr>
            <w:r w:rsidRPr="00A9350B">
              <w:rPr>
                <w:rFonts w:ascii="Arial" w:hAnsi="Arial" w:cs="David" w:hint="cs"/>
                <w:b/>
                <w:bCs/>
                <w:sz w:val="24"/>
                <w:szCs w:val="24"/>
                <w:rtl/>
                <w:lang w:eastAsia="en-US"/>
              </w:rPr>
              <w:t>מס' סעיף במכרז/חוזה</w:t>
            </w:r>
          </w:p>
        </w:tc>
        <w:tc>
          <w:tcPr>
            <w:tcW w:w="3239" w:type="dxa"/>
            <w:tcBorders>
              <w:top w:val="double" w:sz="4" w:space="0" w:color="auto"/>
              <w:bottom w:val="double" w:sz="4" w:space="0" w:color="auto"/>
            </w:tcBorders>
            <w:shd w:val="clear" w:color="auto" w:fill="E0E0E0"/>
          </w:tcPr>
          <w:p w:rsidR="00D03505" w:rsidRPr="00A9350B" w:rsidRDefault="00D03505" w:rsidP="00842322">
            <w:pPr>
              <w:pStyle w:val="31"/>
              <w:spacing w:line="360" w:lineRule="auto"/>
              <w:ind w:left="0"/>
              <w:jc w:val="left"/>
              <w:rPr>
                <w:rFonts w:ascii="Arial" w:hAnsi="Arial" w:cs="David"/>
                <w:b/>
                <w:bCs/>
                <w:sz w:val="24"/>
                <w:szCs w:val="24"/>
                <w:rtl/>
                <w:lang w:eastAsia="en-US"/>
              </w:rPr>
            </w:pPr>
            <w:r w:rsidRPr="00A9350B">
              <w:rPr>
                <w:rFonts w:ascii="Arial" w:hAnsi="Arial" w:cs="David" w:hint="cs"/>
                <w:b/>
                <w:bCs/>
                <w:sz w:val="24"/>
                <w:szCs w:val="24"/>
                <w:rtl/>
                <w:lang w:eastAsia="en-US"/>
              </w:rPr>
              <w:t>שאלה</w:t>
            </w:r>
          </w:p>
        </w:tc>
      </w:tr>
      <w:tr w:rsidR="00D03505" w:rsidRPr="00A9350B" w:rsidTr="00842322">
        <w:trPr>
          <w:jc w:val="center"/>
        </w:trPr>
        <w:tc>
          <w:tcPr>
            <w:tcW w:w="1108" w:type="dxa"/>
            <w:tcBorders>
              <w:top w:val="double" w:sz="4" w:space="0" w:color="auto"/>
              <w:bottom w:val="double" w:sz="4" w:space="0" w:color="auto"/>
            </w:tcBorders>
          </w:tcPr>
          <w:p w:rsidR="00D03505" w:rsidRPr="00A9350B" w:rsidRDefault="00D03505" w:rsidP="00842322">
            <w:pPr>
              <w:pStyle w:val="31"/>
              <w:spacing w:line="360" w:lineRule="auto"/>
              <w:ind w:left="360"/>
              <w:jc w:val="left"/>
              <w:rPr>
                <w:rFonts w:ascii="Arial" w:hAnsi="Arial" w:cs="David"/>
                <w:sz w:val="24"/>
                <w:szCs w:val="24"/>
                <w:rtl/>
                <w:lang w:eastAsia="en-US"/>
              </w:rPr>
            </w:pPr>
            <w:r w:rsidRPr="00A9350B">
              <w:rPr>
                <w:rFonts w:ascii="Arial" w:hAnsi="Arial" w:cs="David" w:hint="cs"/>
                <w:sz w:val="24"/>
                <w:szCs w:val="24"/>
                <w:rtl/>
                <w:lang w:eastAsia="en-US"/>
              </w:rPr>
              <w:t>1.</w:t>
            </w:r>
          </w:p>
        </w:tc>
        <w:tc>
          <w:tcPr>
            <w:tcW w:w="1470" w:type="dxa"/>
            <w:tcBorders>
              <w:top w:val="double" w:sz="4" w:space="0" w:color="auto"/>
              <w:bottom w:val="double" w:sz="4" w:space="0" w:color="auto"/>
            </w:tcBorders>
          </w:tcPr>
          <w:p w:rsidR="00D03505" w:rsidRPr="00A9350B" w:rsidRDefault="00D03505" w:rsidP="00842322">
            <w:pPr>
              <w:pStyle w:val="31"/>
              <w:spacing w:line="360" w:lineRule="auto"/>
              <w:ind w:left="360"/>
              <w:jc w:val="left"/>
              <w:rPr>
                <w:rFonts w:ascii="Arial" w:hAnsi="Arial" w:cs="David"/>
                <w:sz w:val="24"/>
                <w:szCs w:val="24"/>
                <w:rtl/>
                <w:lang w:eastAsia="en-US"/>
              </w:rPr>
            </w:pPr>
            <w:r w:rsidRPr="00A9350B">
              <w:rPr>
                <w:rFonts w:ascii="Arial" w:hAnsi="Arial" w:cs="David" w:hint="cs"/>
                <w:sz w:val="24"/>
                <w:szCs w:val="24"/>
                <w:rtl/>
                <w:lang w:eastAsia="en-US"/>
              </w:rPr>
              <w:t>מכרז/חוזה</w:t>
            </w:r>
          </w:p>
        </w:tc>
        <w:tc>
          <w:tcPr>
            <w:tcW w:w="1467" w:type="dxa"/>
            <w:tcBorders>
              <w:top w:val="double" w:sz="4" w:space="0" w:color="auto"/>
              <w:bottom w:val="double" w:sz="4" w:space="0" w:color="auto"/>
            </w:tcBorders>
          </w:tcPr>
          <w:p w:rsidR="00D03505" w:rsidRPr="00A9350B" w:rsidRDefault="00D03505" w:rsidP="00842322">
            <w:pPr>
              <w:pStyle w:val="31"/>
              <w:spacing w:line="360" w:lineRule="auto"/>
              <w:ind w:left="360"/>
              <w:jc w:val="left"/>
              <w:rPr>
                <w:rFonts w:ascii="Arial" w:hAnsi="Arial" w:cs="David"/>
                <w:sz w:val="24"/>
                <w:szCs w:val="24"/>
                <w:rtl/>
                <w:lang w:eastAsia="en-US"/>
              </w:rPr>
            </w:pPr>
          </w:p>
        </w:tc>
        <w:tc>
          <w:tcPr>
            <w:tcW w:w="3239" w:type="dxa"/>
            <w:tcBorders>
              <w:top w:val="double" w:sz="4" w:space="0" w:color="auto"/>
              <w:bottom w:val="double" w:sz="4" w:space="0" w:color="auto"/>
            </w:tcBorders>
          </w:tcPr>
          <w:p w:rsidR="00D03505" w:rsidRPr="00A9350B" w:rsidRDefault="00D03505" w:rsidP="00842322">
            <w:pPr>
              <w:pStyle w:val="31"/>
              <w:spacing w:line="360" w:lineRule="auto"/>
              <w:ind w:left="360"/>
              <w:jc w:val="left"/>
              <w:rPr>
                <w:rFonts w:ascii="Arial" w:hAnsi="Arial" w:cs="David"/>
                <w:sz w:val="24"/>
                <w:szCs w:val="24"/>
                <w:rtl/>
                <w:lang w:eastAsia="en-US"/>
              </w:rPr>
            </w:pPr>
          </w:p>
        </w:tc>
      </w:tr>
      <w:tr w:rsidR="00D03505" w:rsidRPr="00A9350B" w:rsidTr="00842322">
        <w:trPr>
          <w:jc w:val="center"/>
        </w:trPr>
        <w:tc>
          <w:tcPr>
            <w:tcW w:w="1108" w:type="dxa"/>
            <w:tcBorders>
              <w:top w:val="double" w:sz="4" w:space="0" w:color="auto"/>
            </w:tcBorders>
          </w:tcPr>
          <w:p w:rsidR="00D03505" w:rsidRPr="00A9350B" w:rsidRDefault="00D03505" w:rsidP="00842322">
            <w:pPr>
              <w:pStyle w:val="31"/>
              <w:spacing w:line="360" w:lineRule="auto"/>
              <w:ind w:left="360"/>
              <w:jc w:val="left"/>
              <w:rPr>
                <w:rFonts w:ascii="Arial" w:hAnsi="Arial" w:cs="David"/>
                <w:sz w:val="24"/>
                <w:szCs w:val="24"/>
                <w:rtl/>
                <w:lang w:eastAsia="en-US"/>
              </w:rPr>
            </w:pPr>
            <w:r w:rsidRPr="00A9350B">
              <w:rPr>
                <w:rFonts w:ascii="Arial" w:hAnsi="Arial" w:cs="David" w:hint="cs"/>
                <w:sz w:val="24"/>
                <w:szCs w:val="24"/>
                <w:rtl/>
                <w:lang w:eastAsia="en-US"/>
              </w:rPr>
              <w:t>2.</w:t>
            </w:r>
          </w:p>
        </w:tc>
        <w:tc>
          <w:tcPr>
            <w:tcW w:w="1470" w:type="dxa"/>
            <w:tcBorders>
              <w:top w:val="double" w:sz="4" w:space="0" w:color="auto"/>
            </w:tcBorders>
          </w:tcPr>
          <w:p w:rsidR="00D03505" w:rsidRPr="00A9350B" w:rsidRDefault="00D03505" w:rsidP="00842322">
            <w:pPr>
              <w:pStyle w:val="31"/>
              <w:spacing w:line="360" w:lineRule="auto"/>
              <w:ind w:left="360"/>
              <w:jc w:val="left"/>
              <w:rPr>
                <w:rFonts w:ascii="Arial" w:hAnsi="Arial" w:cs="David"/>
                <w:sz w:val="24"/>
                <w:szCs w:val="24"/>
                <w:rtl/>
                <w:lang w:eastAsia="en-US"/>
              </w:rPr>
            </w:pPr>
          </w:p>
        </w:tc>
        <w:tc>
          <w:tcPr>
            <w:tcW w:w="1467" w:type="dxa"/>
            <w:tcBorders>
              <w:top w:val="double" w:sz="4" w:space="0" w:color="auto"/>
            </w:tcBorders>
          </w:tcPr>
          <w:p w:rsidR="00D03505" w:rsidRPr="00A9350B" w:rsidRDefault="00D03505" w:rsidP="00842322">
            <w:pPr>
              <w:pStyle w:val="31"/>
              <w:spacing w:line="360" w:lineRule="auto"/>
              <w:ind w:left="360"/>
              <w:jc w:val="left"/>
              <w:rPr>
                <w:rFonts w:ascii="Arial" w:hAnsi="Arial" w:cs="David"/>
                <w:sz w:val="24"/>
                <w:szCs w:val="24"/>
                <w:rtl/>
                <w:lang w:eastAsia="en-US"/>
              </w:rPr>
            </w:pPr>
          </w:p>
        </w:tc>
        <w:tc>
          <w:tcPr>
            <w:tcW w:w="3239" w:type="dxa"/>
            <w:tcBorders>
              <w:top w:val="double" w:sz="4" w:space="0" w:color="auto"/>
            </w:tcBorders>
          </w:tcPr>
          <w:p w:rsidR="00D03505" w:rsidRPr="00A9350B" w:rsidRDefault="00D03505" w:rsidP="00842322">
            <w:pPr>
              <w:pStyle w:val="31"/>
              <w:spacing w:line="360" w:lineRule="auto"/>
              <w:ind w:left="360"/>
              <w:jc w:val="left"/>
              <w:rPr>
                <w:rFonts w:ascii="Arial" w:hAnsi="Arial" w:cs="David"/>
                <w:sz w:val="24"/>
                <w:szCs w:val="24"/>
                <w:rtl/>
                <w:lang w:eastAsia="en-US"/>
              </w:rPr>
            </w:pPr>
          </w:p>
        </w:tc>
      </w:tr>
    </w:tbl>
    <w:p w:rsidR="00D03505" w:rsidRPr="00A9350B" w:rsidRDefault="00D03505" w:rsidP="00D03505">
      <w:pPr>
        <w:pStyle w:val="31"/>
        <w:spacing w:after="60" w:line="360" w:lineRule="auto"/>
        <w:ind w:left="0" w:right="1080"/>
        <w:jc w:val="left"/>
        <w:rPr>
          <w:rFonts w:ascii="Arial" w:hAnsi="Arial" w:cs="David"/>
          <w:sz w:val="24"/>
          <w:szCs w:val="24"/>
          <w:rtl/>
          <w:lang w:eastAsia="en-US"/>
        </w:rPr>
      </w:pPr>
    </w:p>
    <w:p w:rsidR="00D03505" w:rsidRPr="00A9350B" w:rsidRDefault="00D03505" w:rsidP="00D03505">
      <w:pPr>
        <w:pStyle w:val="Normal1"/>
        <w:numPr>
          <w:ilvl w:val="3"/>
          <w:numId w:val="40"/>
        </w:numPr>
        <w:spacing w:line="360" w:lineRule="auto"/>
        <w:rPr>
          <w:rFonts w:ascii="Arial" w:hAnsi="Arial"/>
          <w:sz w:val="24"/>
          <w:rtl/>
          <w:lang w:eastAsia="en-US"/>
        </w:rPr>
      </w:pPr>
      <w:r w:rsidRPr="00A9350B">
        <w:rPr>
          <w:rFonts w:ascii="Arial" w:hAnsi="Arial"/>
          <w:sz w:val="24"/>
          <w:rtl/>
          <w:lang w:eastAsia="en-US"/>
        </w:rPr>
        <w:t xml:space="preserve">השאלות ו/או ההשגות </w:t>
      </w:r>
      <w:r w:rsidRPr="00A9350B">
        <w:rPr>
          <w:rFonts w:ascii="Arial" w:hAnsi="Arial" w:hint="cs"/>
          <w:sz w:val="24"/>
          <w:rtl/>
          <w:lang w:eastAsia="en-US"/>
        </w:rPr>
        <w:t xml:space="preserve">ינוסחו </w:t>
      </w:r>
      <w:r w:rsidRPr="00A9350B">
        <w:rPr>
          <w:rFonts w:ascii="Arial" w:hAnsi="Arial"/>
          <w:sz w:val="24"/>
          <w:rtl/>
          <w:lang w:eastAsia="en-US"/>
        </w:rPr>
        <w:t xml:space="preserve"> בעברית, ותשובת המזמין תהיה אף היא בעברית.</w:t>
      </w:r>
    </w:p>
    <w:p w:rsidR="00D03505" w:rsidRPr="00A9350B" w:rsidRDefault="00D03505" w:rsidP="00D03505">
      <w:pPr>
        <w:pStyle w:val="31"/>
        <w:numPr>
          <w:ilvl w:val="3"/>
          <w:numId w:val="40"/>
        </w:numPr>
        <w:spacing w:after="60" w:line="360" w:lineRule="auto"/>
        <w:rPr>
          <w:rFonts w:ascii="Arial" w:hAnsi="Arial" w:cs="David"/>
          <w:sz w:val="24"/>
          <w:szCs w:val="24"/>
          <w:lang w:eastAsia="en-US"/>
        </w:rPr>
      </w:pPr>
      <w:r w:rsidRPr="00A9350B">
        <w:rPr>
          <w:rFonts w:ascii="Arial" w:hAnsi="Arial" w:cs="David"/>
          <w:sz w:val="24"/>
          <w:szCs w:val="24"/>
          <w:rtl/>
          <w:lang w:eastAsia="en-US"/>
        </w:rPr>
        <w:t xml:space="preserve">תשובות המזמין לשאלות ולהשגות יופצו על ידי המזמין </w:t>
      </w:r>
      <w:r w:rsidRPr="00A9350B">
        <w:rPr>
          <w:rFonts w:ascii="Arial" w:hAnsi="Arial" w:cs="David" w:hint="cs"/>
          <w:sz w:val="24"/>
          <w:szCs w:val="24"/>
          <w:rtl/>
          <w:lang w:eastAsia="en-US"/>
        </w:rPr>
        <w:t>באתר האינטרנט של משרד התשתיות הלאומיות,</w:t>
      </w:r>
      <w:r>
        <w:rPr>
          <w:rFonts w:ascii="Arial" w:hAnsi="Arial" w:cs="David" w:hint="cs"/>
          <w:sz w:val="24"/>
          <w:szCs w:val="24"/>
          <w:rtl/>
          <w:lang w:eastAsia="en-US"/>
        </w:rPr>
        <w:t xml:space="preserve"> כמו כן יופצו בין רוכשי </w:t>
      </w:r>
      <w:r w:rsidRPr="00A9350B">
        <w:rPr>
          <w:rFonts w:ascii="Arial" w:hAnsi="Arial" w:cs="David" w:hint="cs"/>
          <w:sz w:val="24"/>
          <w:szCs w:val="24"/>
          <w:rtl/>
          <w:lang w:eastAsia="en-US"/>
        </w:rPr>
        <w:t>מסמכי המכרז, בדוא"ל, בהתאם לפרטים שנמסרו למזמין בעת קבלת מסמכי המכרז</w:t>
      </w:r>
      <w:r w:rsidRPr="00A9350B">
        <w:rPr>
          <w:rFonts w:ascii="Arial" w:hAnsi="Arial" w:cs="David"/>
          <w:sz w:val="24"/>
          <w:szCs w:val="24"/>
          <w:rtl/>
          <w:lang w:eastAsia="en-US"/>
        </w:rPr>
        <w:t>.</w:t>
      </w:r>
      <w:r w:rsidRPr="00A9350B">
        <w:rPr>
          <w:rFonts w:ascii="Arial" w:hAnsi="Arial" w:cs="David" w:hint="cs"/>
          <w:sz w:val="24"/>
          <w:szCs w:val="24"/>
          <w:rtl/>
          <w:lang w:eastAsia="en-US"/>
        </w:rPr>
        <w:t xml:space="preserve"> נוסח התשובות המופץ על ידי  המזמין הוא הנוסח היחיד המחייב כתשובת המזמין. </w:t>
      </w:r>
    </w:p>
    <w:p w:rsidR="00D03505" w:rsidRPr="00A9350B" w:rsidRDefault="00D03505" w:rsidP="00D03505">
      <w:pPr>
        <w:pStyle w:val="31"/>
        <w:numPr>
          <w:ilvl w:val="3"/>
          <w:numId w:val="40"/>
        </w:numPr>
        <w:spacing w:after="60" w:line="360" w:lineRule="auto"/>
        <w:rPr>
          <w:rFonts w:ascii="Arial" w:hAnsi="Arial" w:cs="David"/>
          <w:sz w:val="24"/>
          <w:szCs w:val="24"/>
          <w:rtl/>
          <w:lang w:eastAsia="en-US"/>
        </w:rPr>
      </w:pPr>
      <w:r w:rsidRPr="00A9350B">
        <w:rPr>
          <w:rFonts w:ascii="Arial" w:hAnsi="Arial" w:cs="David" w:hint="cs"/>
          <w:sz w:val="24"/>
          <w:szCs w:val="24"/>
          <w:rtl/>
          <w:lang w:eastAsia="en-US"/>
        </w:rPr>
        <w:t xml:space="preserve">כל תשובה כאמור אשר ניתנה בכתב תהווה חלק בלתי נפרד ממכרז זה. המזמין רשאי לשנות את נוסח מסמכי המכרז בהתחשב בהערות שתתקבלנה על דעתו, </w:t>
      </w:r>
      <w:r>
        <w:rPr>
          <w:rFonts w:ascii="Arial" w:hAnsi="Arial" w:cs="David" w:hint="cs"/>
          <w:sz w:val="24"/>
          <w:szCs w:val="24"/>
          <w:rtl/>
          <w:lang w:eastAsia="en-US"/>
        </w:rPr>
        <w:t>ובמקרה זה</w:t>
      </w:r>
      <w:r w:rsidRPr="00A9350B">
        <w:rPr>
          <w:rFonts w:ascii="Arial" w:hAnsi="Arial" w:cs="David" w:hint="cs"/>
          <w:sz w:val="24"/>
          <w:szCs w:val="24"/>
          <w:rtl/>
          <w:lang w:eastAsia="en-US"/>
        </w:rPr>
        <w:t xml:space="preserve"> הנוסח החדש הוא המחייב. אין באמור לעיל משום התחייבות המזמין לעשות כן. מודגש כי תשובות בכתב להסכם יהיו חלק בלתי נפרד מתנאי ההסכם, וזאת גם אם בפועל לא תופק הדפסה מתוקנת של נוסח הסכם חדש.</w:t>
      </w:r>
    </w:p>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szCs w:val="24"/>
          <w:rtl/>
        </w:rPr>
        <w:t xml:space="preserve">כנס ספקים </w:t>
      </w:r>
      <w:r w:rsidRPr="00A9350B">
        <w:rPr>
          <w:rFonts w:ascii="Arial" w:hAnsi="Arial" w:hint="cs"/>
          <w:szCs w:val="24"/>
          <w:rtl/>
        </w:rPr>
        <w:t>(</w:t>
      </w:r>
      <w:r>
        <w:rPr>
          <w:rFonts w:ascii="Arial" w:hAnsi="Arial"/>
          <w:szCs w:val="24"/>
        </w:rPr>
        <w:t>M</w:t>
      </w:r>
      <w:r w:rsidRPr="00A9350B">
        <w:rPr>
          <w:rFonts w:ascii="Arial" w:hAnsi="Arial" w:hint="cs"/>
          <w:szCs w:val="24"/>
          <w:rtl/>
        </w:rPr>
        <w:t>)</w:t>
      </w:r>
    </w:p>
    <w:p w:rsidR="00D03505" w:rsidRDefault="00D03505" w:rsidP="00D03505">
      <w:pPr>
        <w:pStyle w:val="StyleBefore045Hanging053Linespacing15lines"/>
        <w:tabs>
          <w:tab w:val="clear" w:pos="1522"/>
        </w:tabs>
        <w:ind w:left="734" w:firstLine="0"/>
        <w:rPr>
          <w:rFonts w:cs="David"/>
          <w:rtl/>
          <w:lang w:eastAsia="he-IL"/>
        </w:rPr>
      </w:pPr>
      <w:r>
        <w:rPr>
          <w:rFonts w:cs="David" w:hint="cs"/>
          <w:rtl/>
          <w:lang w:eastAsia="he-IL"/>
        </w:rPr>
        <w:t xml:space="preserve">לא ייערך כנס ספקים </w:t>
      </w:r>
      <w:bookmarkStart w:id="18" w:name="_Toc187413575"/>
    </w:p>
    <w:p w:rsidR="00D03505" w:rsidRDefault="00D03505" w:rsidP="00D03505">
      <w:pPr>
        <w:pStyle w:val="StyleBefore045Hanging053Linespacing15lines"/>
        <w:tabs>
          <w:tab w:val="clear" w:pos="1522"/>
        </w:tabs>
        <w:ind w:left="734" w:firstLine="0"/>
      </w:pPr>
      <w:r w:rsidRPr="00A9350B">
        <w:rPr>
          <w:rFonts w:hint="cs"/>
          <w:rtl/>
        </w:rPr>
        <w:t>הגשת ההצעה (</w:t>
      </w:r>
      <w:r w:rsidRPr="00A9350B">
        <w:rPr>
          <w:rFonts w:hint="cs"/>
        </w:rPr>
        <w:t>M</w:t>
      </w:r>
      <w:r w:rsidRPr="00A9350B">
        <w:rPr>
          <w:rFonts w:hint="cs"/>
          <w:rtl/>
        </w:rPr>
        <w:t>)</w:t>
      </w:r>
      <w:bookmarkEnd w:id="18"/>
    </w:p>
    <w:p w:rsidR="00D03505" w:rsidRPr="00A9350B" w:rsidRDefault="00D03505" w:rsidP="00D03505">
      <w:pPr>
        <w:pStyle w:val="31"/>
        <w:tabs>
          <w:tab w:val="left" w:pos="1802"/>
        </w:tabs>
        <w:spacing w:line="360" w:lineRule="auto"/>
        <w:ind w:left="1694" w:hanging="900"/>
        <w:rPr>
          <w:rFonts w:ascii="Arial" w:hAnsi="Arial" w:cs="David"/>
          <w:noProof w:val="0"/>
          <w:sz w:val="24"/>
          <w:szCs w:val="24"/>
          <w:rtl/>
        </w:rPr>
      </w:pPr>
      <w:r w:rsidRPr="00A9350B">
        <w:rPr>
          <w:rFonts w:ascii="Arial" w:hAnsi="Arial" w:cs="David"/>
          <w:sz w:val="24"/>
          <w:szCs w:val="24"/>
          <w:rtl/>
          <w:lang w:eastAsia="en-US"/>
        </w:rPr>
        <w:t>0.3.5.1</w:t>
      </w:r>
      <w:r w:rsidRPr="00A9350B">
        <w:rPr>
          <w:rFonts w:ascii="Arial" w:hAnsi="Arial" w:cs="David"/>
          <w:sz w:val="24"/>
          <w:szCs w:val="24"/>
          <w:rtl/>
          <w:lang w:eastAsia="en-US"/>
        </w:rPr>
        <w:tab/>
      </w:r>
      <w:r w:rsidRPr="00A9350B">
        <w:rPr>
          <w:rFonts w:ascii="Arial" w:hAnsi="Arial" w:cs="David"/>
          <w:noProof w:val="0"/>
          <w:sz w:val="24"/>
          <w:szCs w:val="24"/>
          <w:rtl/>
        </w:rPr>
        <w:t>את ההצעה יש להגיש בשפה העברית</w:t>
      </w:r>
      <w:r w:rsidRPr="00A9350B">
        <w:rPr>
          <w:rFonts w:ascii="Arial" w:hAnsi="Arial" w:cs="David" w:hint="cs"/>
          <w:noProof w:val="0"/>
          <w:sz w:val="24"/>
          <w:szCs w:val="24"/>
          <w:rtl/>
        </w:rPr>
        <w:t>,</w:t>
      </w:r>
      <w:r w:rsidRPr="00A9350B">
        <w:rPr>
          <w:rFonts w:ascii="Arial" w:hAnsi="Arial" w:cs="David"/>
          <w:noProof w:val="0"/>
          <w:sz w:val="24"/>
          <w:szCs w:val="24"/>
          <w:rtl/>
        </w:rPr>
        <w:t xml:space="preserve"> במארז סגור </w:t>
      </w:r>
      <w:r w:rsidRPr="00A9350B">
        <w:rPr>
          <w:rFonts w:ascii="Arial" w:hAnsi="Arial" w:cs="David" w:hint="cs"/>
          <w:noProof w:val="0"/>
          <w:sz w:val="24"/>
          <w:szCs w:val="24"/>
          <w:rtl/>
        </w:rPr>
        <w:t>ו</w:t>
      </w:r>
      <w:r w:rsidRPr="00A9350B">
        <w:rPr>
          <w:rFonts w:ascii="Arial" w:hAnsi="Arial" w:cs="David"/>
          <w:noProof w:val="0"/>
          <w:sz w:val="24"/>
          <w:szCs w:val="24"/>
          <w:rtl/>
        </w:rPr>
        <w:t xml:space="preserve">ללא כל סימני זיהוי של המציע, </w:t>
      </w:r>
      <w:r>
        <w:rPr>
          <w:rFonts w:ascii="Arial" w:hAnsi="Arial" w:cs="David" w:hint="cs"/>
          <w:noProof w:val="0"/>
          <w:sz w:val="24"/>
          <w:szCs w:val="24"/>
          <w:rtl/>
        </w:rPr>
        <w:t>לא יאוחר מיום</w:t>
      </w:r>
      <w:r w:rsidRPr="00A9350B">
        <w:rPr>
          <w:rFonts w:ascii="Arial" w:hAnsi="Arial" w:cs="David"/>
          <w:noProof w:val="0"/>
          <w:sz w:val="24"/>
          <w:szCs w:val="24"/>
          <w:rtl/>
        </w:rPr>
        <w:t xml:space="preserve"> </w:t>
      </w:r>
      <w:r>
        <w:rPr>
          <w:rFonts w:ascii="Arial" w:hAnsi="Arial" w:cs="David" w:hint="cs"/>
          <w:noProof w:val="0"/>
          <w:sz w:val="24"/>
          <w:szCs w:val="24"/>
          <w:rtl/>
        </w:rPr>
        <w:t xml:space="preserve">8.12.2011 </w:t>
      </w:r>
      <w:r w:rsidRPr="00A9350B">
        <w:rPr>
          <w:rFonts w:ascii="Arial" w:hAnsi="Arial" w:cs="David" w:hint="cs"/>
          <w:noProof w:val="0"/>
          <w:sz w:val="24"/>
          <w:szCs w:val="24"/>
          <w:u w:val="single"/>
          <w:rtl/>
        </w:rPr>
        <w:t>שעה 1</w:t>
      </w:r>
      <w:r>
        <w:rPr>
          <w:rFonts w:ascii="Arial" w:hAnsi="Arial" w:cs="David" w:hint="cs"/>
          <w:noProof w:val="0"/>
          <w:sz w:val="24"/>
          <w:szCs w:val="24"/>
          <w:u w:val="single"/>
          <w:rtl/>
        </w:rPr>
        <w:t>3</w:t>
      </w:r>
      <w:r w:rsidRPr="00A9350B">
        <w:rPr>
          <w:rFonts w:ascii="Arial" w:hAnsi="Arial" w:cs="David" w:hint="cs"/>
          <w:noProof w:val="0"/>
          <w:sz w:val="24"/>
          <w:szCs w:val="24"/>
          <w:u w:val="single"/>
          <w:rtl/>
        </w:rPr>
        <w:t>:00 בצהריים</w:t>
      </w:r>
      <w:r w:rsidRPr="00A9350B">
        <w:rPr>
          <w:rFonts w:ascii="Arial" w:hAnsi="Arial" w:cs="David" w:hint="cs"/>
          <w:noProof w:val="0"/>
          <w:sz w:val="24"/>
          <w:szCs w:val="24"/>
          <w:rtl/>
        </w:rPr>
        <w:t>,</w:t>
      </w:r>
      <w:r w:rsidRPr="00A9350B">
        <w:rPr>
          <w:rFonts w:ascii="Arial" w:hAnsi="Arial" w:cs="David"/>
          <w:noProof w:val="0"/>
          <w:sz w:val="24"/>
          <w:szCs w:val="24"/>
          <w:rtl/>
        </w:rPr>
        <w:t xml:space="preserve"> ב"תיבת המכרזים" הנמצאת ב</w:t>
      </w:r>
      <w:r w:rsidRPr="00A9350B">
        <w:rPr>
          <w:rFonts w:ascii="Arial" w:hAnsi="Arial" w:cs="David" w:hint="cs"/>
          <w:noProof w:val="0"/>
          <w:sz w:val="24"/>
          <w:szCs w:val="24"/>
          <w:rtl/>
        </w:rPr>
        <w:t xml:space="preserve">קומה 7 (מול יחידת חוזים) רח' יפו 216, ירושלים, בנין שער העיר. </w:t>
      </w:r>
      <w:r w:rsidRPr="00A9350B">
        <w:rPr>
          <w:rFonts w:ascii="Arial" w:hAnsi="Arial" w:cs="David"/>
          <w:noProof w:val="0"/>
          <w:sz w:val="24"/>
          <w:szCs w:val="24"/>
          <w:rtl/>
        </w:rPr>
        <w:t xml:space="preserve">על המארז יצוין רק "מכרז מס' </w:t>
      </w:r>
      <w:r w:rsidRPr="00A9350B">
        <w:rPr>
          <w:rFonts w:ascii="Arial" w:hAnsi="Arial" w:cs="David" w:hint="cs"/>
          <w:noProof w:val="0"/>
          <w:sz w:val="24"/>
          <w:szCs w:val="24"/>
          <w:rtl/>
        </w:rPr>
        <w:t>2/11</w:t>
      </w:r>
      <w:r w:rsidRPr="00A9350B">
        <w:rPr>
          <w:rFonts w:ascii="Arial" w:hAnsi="Arial" w:cs="David"/>
          <w:noProof w:val="0"/>
          <w:sz w:val="24"/>
          <w:szCs w:val="24"/>
          <w:rtl/>
        </w:rPr>
        <w:t>".</w:t>
      </w:r>
    </w:p>
    <w:p w:rsidR="00D03505" w:rsidRPr="00A9350B" w:rsidRDefault="00D03505" w:rsidP="00D03505">
      <w:pPr>
        <w:pStyle w:val="31"/>
        <w:tabs>
          <w:tab w:val="left" w:pos="1802"/>
        </w:tabs>
        <w:spacing w:line="360" w:lineRule="auto"/>
        <w:jc w:val="left"/>
        <w:rPr>
          <w:rFonts w:ascii="Arial" w:hAnsi="Arial" w:cs="David"/>
          <w:sz w:val="24"/>
          <w:szCs w:val="24"/>
          <w:rtl/>
          <w:lang w:eastAsia="en-US"/>
        </w:rPr>
      </w:pPr>
      <w:r w:rsidRPr="00A9350B">
        <w:rPr>
          <w:rFonts w:ascii="Arial" w:hAnsi="Arial" w:cs="David"/>
          <w:sz w:val="24"/>
          <w:szCs w:val="24"/>
          <w:rtl/>
          <w:lang w:eastAsia="en-US"/>
        </w:rPr>
        <w:t>0.3.5.2</w:t>
      </w:r>
      <w:r w:rsidRPr="00A9350B">
        <w:rPr>
          <w:rFonts w:ascii="Arial" w:hAnsi="Arial" w:cs="David"/>
          <w:sz w:val="24"/>
          <w:szCs w:val="24"/>
          <w:rtl/>
          <w:lang w:eastAsia="en-US"/>
        </w:rPr>
        <w:tab/>
        <w:t xml:space="preserve">המארז יכיל  </w:t>
      </w:r>
      <w:r w:rsidRPr="00A9350B">
        <w:rPr>
          <w:rFonts w:ascii="Arial" w:hAnsi="Arial" w:cs="David" w:hint="cs"/>
          <w:sz w:val="24"/>
          <w:szCs w:val="24"/>
          <w:rtl/>
          <w:lang w:eastAsia="en-US"/>
        </w:rPr>
        <w:t>2</w:t>
      </w:r>
      <w:r w:rsidRPr="00A9350B">
        <w:rPr>
          <w:rFonts w:ascii="Arial" w:hAnsi="Arial" w:cs="David"/>
          <w:sz w:val="24"/>
          <w:szCs w:val="24"/>
          <w:rtl/>
          <w:lang w:eastAsia="en-US"/>
        </w:rPr>
        <w:t xml:space="preserve"> מעטפות חתומות, כדלהלן:</w:t>
      </w:r>
    </w:p>
    <w:p w:rsidR="00D03505" w:rsidRPr="00A9350B" w:rsidRDefault="00D03505" w:rsidP="00D03505">
      <w:pPr>
        <w:pStyle w:val="31"/>
        <w:tabs>
          <w:tab w:val="left" w:pos="2124"/>
        </w:tabs>
        <w:spacing w:line="360" w:lineRule="auto"/>
        <w:ind w:left="1802" w:hanging="900"/>
        <w:jc w:val="left"/>
        <w:rPr>
          <w:rFonts w:ascii="Arial" w:hAnsi="Arial" w:cs="David"/>
          <w:noProof w:val="0"/>
          <w:sz w:val="24"/>
          <w:szCs w:val="24"/>
          <w:rtl/>
        </w:rPr>
      </w:pPr>
      <w:r w:rsidRPr="00A9350B">
        <w:rPr>
          <w:rFonts w:ascii="Arial" w:hAnsi="Arial" w:cs="David" w:hint="cs"/>
          <w:noProof w:val="0"/>
          <w:sz w:val="24"/>
          <w:szCs w:val="24"/>
          <w:rtl/>
        </w:rPr>
        <w:tab/>
        <w:t xml:space="preserve">א. </w:t>
      </w:r>
      <w:r w:rsidRPr="00A9350B">
        <w:rPr>
          <w:rFonts w:ascii="Arial" w:hAnsi="Arial" w:cs="David" w:hint="cs"/>
          <w:noProof w:val="0"/>
          <w:sz w:val="24"/>
          <w:szCs w:val="24"/>
          <w:rtl/>
        </w:rPr>
        <w:tab/>
      </w:r>
      <w:r w:rsidRPr="00A9350B">
        <w:rPr>
          <w:rFonts w:ascii="Arial" w:hAnsi="Arial" w:cs="David"/>
          <w:noProof w:val="0"/>
          <w:sz w:val="24"/>
          <w:szCs w:val="24"/>
          <w:rtl/>
        </w:rPr>
        <w:t>מעטפה ראשונה תכיל מענה</w:t>
      </w:r>
      <w:r w:rsidRPr="00A9350B">
        <w:rPr>
          <w:rFonts w:ascii="Arial" w:hAnsi="Arial" w:cs="David" w:hint="cs"/>
          <w:noProof w:val="0"/>
          <w:sz w:val="24"/>
          <w:szCs w:val="24"/>
          <w:rtl/>
        </w:rPr>
        <w:t xml:space="preserve"> לפרקים 0-4</w:t>
      </w:r>
      <w:r>
        <w:rPr>
          <w:rFonts w:ascii="Arial" w:hAnsi="Arial" w:cs="David" w:hint="cs"/>
          <w:noProof w:val="0"/>
          <w:sz w:val="24"/>
          <w:szCs w:val="24"/>
          <w:rtl/>
        </w:rPr>
        <w:t xml:space="preserve"> </w:t>
      </w:r>
      <w:r w:rsidRPr="00A9350B">
        <w:rPr>
          <w:rFonts w:ascii="Arial" w:hAnsi="Arial" w:cs="David" w:hint="cs"/>
          <w:noProof w:val="0"/>
          <w:sz w:val="24"/>
          <w:szCs w:val="24"/>
          <w:rtl/>
        </w:rPr>
        <w:t>לרבות</w:t>
      </w:r>
      <w:r w:rsidRPr="00A9350B">
        <w:rPr>
          <w:rFonts w:ascii="Arial" w:hAnsi="Arial" w:cs="David"/>
          <w:noProof w:val="0"/>
          <w:sz w:val="24"/>
          <w:szCs w:val="24"/>
          <w:rtl/>
        </w:rPr>
        <w:t xml:space="preserve">כתב ערבות וכל האישורים </w:t>
      </w:r>
    </w:p>
    <w:p w:rsidR="00D03505" w:rsidRPr="00A9350B" w:rsidRDefault="00D03505" w:rsidP="00D03505">
      <w:pPr>
        <w:pStyle w:val="31"/>
        <w:tabs>
          <w:tab w:val="left" w:pos="2124"/>
        </w:tabs>
        <w:spacing w:line="360" w:lineRule="auto"/>
        <w:ind w:left="1802" w:hanging="900"/>
        <w:jc w:val="left"/>
        <w:rPr>
          <w:rFonts w:ascii="Arial" w:hAnsi="Arial" w:cs="David"/>
          <w:noProof w:val="0"/>
          <w:sz w:val="24"/>
          <w:szCs w:val="24"/>
          <w:rtl/>
        </w:rPr>
      </w:pPr>
      <w:r w:rsidRPr="00A9350B">
        <w:rPr>
          <w:rFonts w:ascii="Arial" w:hAnsi="Arial" w:cs="David" w:hint="cs"/>
          <w:noProof w:val="0"/>
          <w:sz w:val="24"/>
          <w:szCs w:val="24"/>
          <w:rtl/>
        </w:rPr>
        <w:tab/>
      </w:r>
      <w:r w:rsidRPr="00A9350B">
        <w:rPr>
          <w:rFonts w:ascii="Arial" w:hAnsi="Arial" w:cs="David" w:hint="cs"/>
          <w:noProof w:val="0"/>
          <w:sz w:val="24"/>
          <w:szCs w:val="24"/>
          <w:rtl/>
        </w:rPr>
        <w:tab/>
      </w:r>
      <w:r w:rsidRPr="00A9350B">
        <w:rPr>
          <w:rFonts w:ascii="Arial" w:hAnsi="Arial" w:cs="David"/>
          <w:noProof w:val="0"/>
          <w:sz w:val="24"/>
          <w:szCs w:val="24"/>
          <w:rtl/>
        </w:rPr>
        <w:t>הדרושים</w:t>
      </w:r>
      <w:r w:rsidRPr="00A9350B">
        <w:rPr>
          <w:rFonts w:ascii="Arial" w:hAnsi="Arial" w:cs="David" w:hint="cs"/>
          <w:noProof w:val="0"/>
          <w:sz w:val="24"/>
          <w:szCs w:val="24"/>
          <w:rtl/>
        </w:rPr>
        <w:t xml:space="preserve"> בפרק המנהלה</w:t>
      </w:r>
      <w:r w:rsidRPr="00A9350B">
        <w:rPr>
          <w:rFonts w:ascii="Arial" w:hAnsi="Arial" w:cs="David"/>
          <w:noProof w:val="0"/>
          <w:sz w:val="24"/>
          <w:szCs w:val="24"/>
          <w:rtl/>
        </w:rPr>
        <w:t xml:space="preserve"> ועליה יצוין </w:t>
      </w:r>
      <w:r w:rsidRPr="00A9350B">
        <w:rPr>
          <w:rFonts w:ascii="Arial" w:hAnsi="Arial" w:cs="David"/>
          <w:b/>
          <w:bCs/>
          <w:noProof w:val="0"/>
          <w:sz w:val="24"/>
          <w:szCs w:val="24"/>
          <w:rtl/>
        </w:rPr>
        <w:t xml:space="preserve">"מכרז מס' </w:t>
      </w:r>
      <w:r w:rsidRPr="00A9350B">
        <w:rPr>
          <w:rFonts w:ascii="Arial" w:hAnsi="Arial" w:cs="David" w:hint="cs"/>
          <w:b/>
          <w:bCs/>
          <w:noProof w:val="0"/>
          <w:sz w:val="24"/>
          <w:szCs w:val="24"/>
          <w:rtl/>
        </w:rPr>
        <w:t>2/11</w:t>
      </w:r>
      <w:r w:rsidRPr="00A9350B">
        <w:rPr>
          <w:rFonts w:ascii="Arial" w:hAnsi="Arial" w:cs="David"/>
          <w:b/>
          <w:bCs/>
          <w:noProof w:val="0"/>
          <w:sz w:val="24"/>
          <w:szCs w:val="24"/>
          <w:rtl/>
        </w:rPr>
        <w:t xml:space="preserve"> - מענה לפרק</w:t>
      </w:r>
      <w:r w:rsidRPr="00A9350B">
        <w:rPr>
          <w:rFonts w:ascii="Arial" w:hAnsi="Arial" w:cs="David" w:hint="cs"/>
          <w:b/>
          <w:bCs/>
          <w:noProof w:val="0"/>
          <w:sz w:val="24"/>
          <w:szCs w:val="24"/>
          <w:rtl/>
        </w:rPr>
        <w:t>ים 0-4</w:t>
      </w:r>
      <w:r w:rsidRPr="00A9350B">
        <w:rPr>
          <w:rFonts w:ascii="Arial" w:hAnsi="Arial" w:cs="David"/>
          <w:b/>
          <w:bCs/>
          <w:noProof w:val="0"/>
          <w:sz w:val="24"/>
          <w:szCs w:val="24"/>
          <w:rtl/>
        </w:rPr>
        <w:t>"</w:t>
      </w:r>
      <w:r w:rsidRPr="00A9350B">
        <w:rPr>
          <w:rFonts w:ascii="Arial" w:hAnsi="Arial" w:cs="David" w:hint="cs"/>
          <w:b/>
          <w:bCs/>
          <w:noProof w:val="0"/>
          <w:sz w:val="24"/>
          <w:szCs w:val="24"/>
          <w:rtl/>
        </w:rPr>
        <w:t>.</w:t>
      </w:r>
    </w:p>
    <w:p w:rsidR="00D03505" w:rsidRPr="00A9350B" w:rsidRDefault="00D03505" w:rsidP="00D03505">
      <w:pPr>
        <w:pStyle w:val="31"/>
        <w:tabs>
          <w:tab w:val="left" w:pos="1802"/>
        </w:tabs>
        <w:spacing w:line="360" w:lineRule="auto"/>
        <w:ind w:left="1802" w:hanging="900"/>
        <w:jc w:val="left"/>
        <w:rPr>
          <w:rFonts w:ascii="Arial" w:hAnsi="Arial" w:cs="David"/>
          <w:b/>
          <w:bCs/>
          <w:noProof w:val="0"/>
          <w:sz w:val="24"/>
          <w:szCs w:val="24"/>
          <w:rtl/>
        </w:rPr>
      </w:pPr>
      <w:r w:rsidRPr="00A9350B">
        <w:rPr>
          <w:rFonts w:ascii="Arial" w:hAnsi="Arial" w:cs="David" w:hint="cs"/>
          <w:noProof w:val="0"/>
          <w:sz w:val="24"/>
          <w:szCs w:val="24"/>
          <w:rtl/>
        </w:rPr>
        <w:tab/>
        <w:t xml:space="preserve">ב. </w:t>
      </w:r>
      <w:r w:rsidRPr="00A9350B">
        <w:rPr>
          <w:rFonts w:ascii="Arial" w:hAnsi="Arial" w:cs="David" w:hint="cs"/>
          <w:noProof w:val="0"/>
          <w:sz w:val="24"/>
          <w:szCs w:val="24"/>
          <w:rtl/>
        </w:rPr>
        <w:tab/>
      </w:r>
      <w:r w:rsidRPr="00A9350B">
        <w:rPr>
          <w:rFonts w:ascii="Arial" w:hAnsi="Arial" w:cs="David"/>
          <w:noProof w:val="0"/>
          <w:sz w:val="24"/>
          <w:szCs w:val="24"/>
          <w:rtl/>
        </w:rPr>
        <w:t>מעטפה</w:t>
      </w:r>
      <w:r w:rsidRPr="00A9350B">
        <w:rPr>
          <w:rFonts w:ascii="Arial" w:hAnsi="Arial" w:cs="David" w:hint="cs"/>
          <w:noProof w:val="0"/>
          <w:sz w:val="24"/>
          <w:szCs w:val="24"/>
          <w:rtl/>
        </w:rPr>
        <w:t xml:space="preserve"> שנייה</w:t>
      </w:r>
      <w:r w:rsidRPr="00A9350B">
        <w:rPr>
          <w:rFonts w:ascii="Arial" w:hAnsi="Arial" w:cs="David"/>
          <w:noProof w:val="0"/>
          <w:sz w:val="24"/>
          <w:szCs w:val="24"/>
          <w:rtl/>
        </w:rPr>
        <w:t xml:space="preserve"> תכיל מענה לפרק המחיר ועליה יצוין </w:t>
      </w:r>
      <w:r w:rsidRPr="00A9350B">
        <w:rPr>
          <w:rFonts w:ascii="Arial" w:hAnsi="Arial" w:cs="David"/>
          <w:b/>
          <w:bCs/>
          <w:noProof w:val="0"/>
          <w:sz w:val="24"/>
          <w:szCs w:val="24"/>
          <w:rtl/>
        </w:rPr>
        <w:t xml:space="preserve">"מכרז מס' </w:t>
      </w:r>
      <w:r w:rsidRPr="00A9350B">
        <w:rPr>
          <w:rFonts w:ascii="Arial" w:hAnsi="Arial" w:cs="David" w:hint="cs"/>
          <w:b/>
          <w:bCs/>
          <w:noProof w:val="0"/>
          <w:sz w:val="24"/>
          <w:szCs w:val="24"/>
          <w:rtl/>
        </w:rPr>
        <w:t>2/11</w:t>
      </w:r>
      <w:r w:rsidRPr="00A9350B">
        <w:rPr>
          <w:rFonts w:ascii="Arial" w:hAnsi="Arial" w:cs="David"/>
          <w:b/>
          <w:bCs/>
          <w:noProof w:val="0"/>
          <w:sz w:val="24"/>
          <w:szCs w:val="24"/>
          <w:rtl/>
        </w:rPr>
        <w:t xml:space="preserve">- </w:t>
      </w:r>
      <w:r w:rsidRPr="00A9350B">
        <w:rPr>
          <w:rFonts w:ascii="Arial" w:hAnsi="Arial" w:cs="David" w:hint="cs"/>
          <w:b/>
          <w:bCs/>
          <w:noProof w:val="0"/>
          <w:sz w:val="24"/>
          <w:szCs w:val="24"/>
          <w:rtl/>
        </w:rPr>
        <w:t xml:space="preserve">הצעת </w:t>
      </w:r>
    </w:p>
    <w:p w:rsidR="00D03505" w:rsidRPr="00A9350B" w:rsidRDefault="00D03505" w:rsidP="00D03505">
      <w:pPr>
        <w:pStyle w:val="31"/>
        <w:tabs>
          <w:tab w:val="left" w:pos="1802"/>
        </w:tabs>
        <w:spacing w:line="360" w:lineRule="auto"/>
        <w:ind w:left="1802" w:hanging="900"/>
        <w:rPr>
          <w:rFonts w:ascii="Arial" w:hAnsi="Arial" w:cs="David"/>
          <w:b/>
          <w:bCs/>
          <w:noProof w:val="0"/>
          <w:sz w:val="24"/>
          <w:szCs w:val="24"/>
          <w:rtl/>
        </w:rPr>
      </w:pPr>
      <w:r w:rsidRPr="00A9350B">
        <w:rPr>
          <w:rFonts w:ascii="Arial" w:hAnsi="Arial" w:cs="David" w:hint="cs"/>
          <w:b/>
          <w:bCs/>
          <w:noProof w:val="0"/>
          <w:sz w:val="24"/>
          <w:szCs w:val="24"/>
          <w:rtl/>
        </w:rPr>
        <w:tab/>
      </w:r>
      <w:r w:rsidRPr="00A9350B">
        <w:rPr>
          <w:rFonts w:ascii="Arial" w:hAnsi="Arial" w:cs="David" w:hint="cs"/>
          <w:b/>
          <w:bCs/>
          <w:noProof w:val="0"/>
          <w:sz w:val="24"/>
          <w:szCs w:val="24"/>
          <w:rtl/>
        </w:rPr>
        <w:tab/>
        <w:t>מחיר</w:t>
      </w:r>
      <w:r w:rsidRPr="00A9350B">
        <w:rPr>
          <w:rFonts w:ascii="Arial" w:hAnsi="Arial" w:cs="David"/>
          <w:b/>
          <w:bCs/>
          <w:noProof w:val="0"/>
          <w:sz w:val="24"/>
          <w:szCs w:val="24"/>
          <w:rtl/>
        </w:rPr>
        <w:t xml:space="preserve">". </w:t>
      </w:r>
    </w:p>
    <w:p w:rsidR="00D03505" w:rsidRPr="00A9350B" w:rsidRDefault="00D03505" w:rsidP="00D03505">
      <w:pPr>
        <w:pStyle w:val="31"/>
        <w:tabs>
          <w:tab w:val="left" w:pos="1802"/>
        </w:tabs>
        <w:spacing w:line="360" w:lineRule="auto"/>
        <w:ind w:left="794"/>
        <w:rPr>
          <w:rFonts w:ascii="Arial" w:hAnsi="Arial" w:cs="David"/>
          <w:sz w:val="24"/>
          <w:szCs w:val="24"/>
          <w:rtl/>
          <w:lang w:eastAsia="en-US"/>
        </w:rPr>
      </w:pPr>
      <w:r w:rsidRPr="00A9350B">
        <w:rPr>
          <w:rFonts w:ascii="Arial" w:hAnsi="Arial" w:cs="David"/>
          <w:sz w:val="24"/>
          <w:szCs w:val="24"/>
          <w:rtl/>
          <w:lang w:eastAsia="en-US"/>
        </w:rPr>
        <w:t>0.3.5.3</w:t>
      </w:r>
      <w:r w:rsidRPr="00A9350B">
        <w:rPr>
          <w:rFonts w:ascii="Arial" w:hAnsi="Arial" w:cs="David"/>
          <w:sz w:val="24"/>
          <w:szCs w:val="24"/>
          <w:rtl/>
          <w:lang w:eastAsia="en-US"/>
        </w:rPr>
        <w:tab/>
      </w:r>
      <w:r w:rsidRPr="00A9350B">
        <w:rPr>
          <w:rFonts w:ascii="Arial" w:hAnsi="Arial" w:cs="David"/>
          <w:sz w:val="24"/>
          <w:szCs w:val="24"/>
          <w:u w:val="single"/>
          <w:rtl/>
          <w:lang w:eastAsia="en-US"/>
        </w:rPr>
        <w:t>יש להקפיד על הפרדת המעטפות כנדרש</w:t>
      </w:r>
      <w:r w:rsidRPr="00A9350B">
        <w:rPr>
          <w:rFonts w:ascii="Arial" w:hAnsi="Arial" w:cs="David"/>
          <w:sz w:val="24"/>
          <w:szCs w:val="24"/>
          <w:rtl/>
          <w:lang w:eastAsia="en-US"/>
        </w:rPr>
        <w:t xml:space="preserve">, כדי לאפשר את תהליך הבדיקה המתואר </w:t>
      </w:r>
    </w:p>
    <w:p w:rsidR="00D03505" w:rsidRPr="00793A5D" w:rsidRDefault="00D03505" w:rsidP="00D03505">
      <w:pPr>
        <w:pStyle w:val="31"/>
        <w:tabs>
          <w:tab w:val="left" w:pos="1802"/>
        </w:tabs>
        <w:spacing w:line="360" w:lineRule="auto"/>
        <w:ind w:left="1840"/>
        <w:rPr>
          <w:rFonts w:ascii="Arial" w:hAnsi="Arial" w:cs="David"/>
          <w:b/>
          <w:bCs/>
          <w:sz w:val="24"/>
          <w:szCs w:val="24"/>
          <w:rtl/>
          <w:lang w:eastAsia="en-US"/>
        </w:rPr>
      </w:pPr>
      <w:r w:rsidRPr="00A9350B">
        <w:rPr>
          <w:rFonts w:ascii="Arial" w:hAnsi="Arial" w:cs="David" w:hint="cs"/>
          <w:sz w:val="24"/>
          <w:szCs w:val="24"/>
          <w:rtl/>
          <w:lang w:eastAsia="en-US"/>
        </w:rPr>
        <w:t>ב</w:t>
      </w:r>
      <w:r w:rsidRPr="00A9350B">
        <w:rPr>
          <w:rFonts w:ascii="Arial" w:hAnsi="Arial" w:cs="David"/>
          <w:sz w:val="24"/>
          <w:szCs w:val="24"/>
          <w:rtl/>
          <w:lang w:eastAsia="en-US"/>
        </w:rPr>
        <w:t>המשך. יש לשים לב, כי המעטפות השונות תיפתחנה בשלבי בדיקה שונים.</w:t>
      </w:r>
      <w:r>
        <w:rPr>
          <w:rFonts w:ascii="Arial" w:hAnsi="Arial" w:cs="David" w:hint="cs"/>
          <w:sz w:val="24"/>
          <w:szCs w:val="24"/>
          <w:rtl/>
          <w:lang w:eastAsia="en-US"/>
        </w:rPr>
        <w:t xml:space="preserve"> </w:t>
      </w:r>
      <w:r w:rsidRPr="00793A5D">
        <w:rPr>
          <w:rFonts w:ascii="Arial" w:hAnsi="Arial" w:cs="David" w:hint="cs"/>
          <w:b/>
          <w:bCs/>
          <w:sz w:val="24"/>
          <w:szCs w:val="24"/>
          <w:rtl/>
          <w:lang w:eastAsia="en-US"/>
        </w:rPr>
        <w:t xml:space="preserve">יובהר כי הצעה שלא תוגש במעטפות נפרדות </w:t>
      </w:r>
      <w:r w:rsidRPr="00793A5D">
        <w:rPr>
          <w:rFonts w:ascii="Arial" w:hAnsi="Arial" w:cs="David"/>
          <w:b/>
          <w:bCs/>
          <w:sz w:val="24"/>
          <w:szCs w:val="24"/>
          <w:rtl/>
          <w:lang w:eastAsia="en-US"/>
        </w:rPr>
        <w:t>–</w:t>
      </w:r>
      <w:r w:rsidRPr="00793A5D">
        <w:rPr>
          <w:rFonts w:ascii="Arial" w:hAnsi="Arial" w:cs="David" w:hint="cs"/>
          <w:b/>
          <w:bCs/>
          <w:sz w:val="24"/>
          <w:szCs w:val="24"/>
          <w:rtl/>
          <w:lang w:eastAsia="en-US"/>
        </w:rPr>
        <w:t xml:space="preserve"> תיפסל.</w:t>
      </w:r>
    </w:p>
    <w:p w:rsidR="00D03505" w:rsidRPr="00A9350B" w:rsidRDefault="00D03505" w:rsidP="00D03505">
      <w:pPr>
        <w:pStyle w:val="31"/>
        <w:tabs>
          <w:tab w:val="left" w:pos="1802"/>
        </w:tabs>
        <w:spacing w:line="360" w:lineRule="auto"/>
        <w:ind w:left="1694" w:hanging="900"/>
        <w:rPr>
          <w:rFonts w:ascii="Arial" w:hAnsi="Arial" w:cs="David"/>
          <w:sz w:val="24"/>
          <w:szCs w:val="24"/>
          <w:rtl/>
          <w:lang w:eastAsia="en-US"/>
        </w:rPr>
      </w:pPr>
      <w:r w:rsidRPr="00A9350B">
        <w:rPr>
          <w:rFonts w:ascii="Arial" w:hAnsi="Arial" w:cs="David"/>
          <w:sz w:val="24"/>
          <w:szCs w:val="24"/>
          <w:rtl/>
          <w:lang w:eastAsia="en-US"/>
        </w:rPr>
        <w:t>0.3.5.4</w:t>
      </w:r>
      <w:r w:rsidRPr="00A9350B">
        <w:rPr>
          <w:rFonts w:ascii="Arial" w:hAnsi="Arial" w:cs="David"/>
          <w:sz w:val="24"/>
          <w:szCs w:val="24"/>
          <w:rtl/>
          <w:lang w:eastAsia="en-US"/>
        </w:rPr>
        <w:tab/>
        <w:t>ההצעה תוגש ב-</w:t>
      </w:r>
      <w:r>
        <w:rPr>
          <w:rFonts w:ascii="Arial" w:hAnsi="Arial" w:cs="David" w:hint="cs"/>
          <w:sz w:val="24"/>
          <w:szCs w:val="24"/>
          <w:rtl/>
          <w:lang w:eastAsia="en-US"/>
        </w:rPr>
        <w:t xml:space="preserve">4 </w:t>
      </w:r>
      <w:r w:rsidRPr="00A9350B">
        <w:rPr>
          <w:rFonts w:ascii="Arial" w:hAnsi="Arial" w:cs="David"/>
          <w:sz w:val="24"/>
          <w:szCs w:val="24"/>
          <w:rtl/>
          <w:lang w:eastAsia="en-US"/>
        </w:rPr>
        <w:t>עותקים זהים (</w:t>
      </w:r>
      <w:r w:rsidRPr="00A9350B">
        <w:rPr>
          <w:rFonts w:ascii="Arial" w:hAnsi="Arial" w:cs="David" w:hint="cs"/>
          <w:sz w:val="24"/>
          <w:szCs w:val="24"/>
          <w:rtl/>
          <w:lang w:eastAsia="en-US"/>
        </w:rPr>
        <w:t xml:space="preserve">מקור + שלושה עותקים) </w:t>
      </w:r>
      <w:r w:rsidRPr="00A9350B">
        <w:rPr>
          <w:rFonts w:ascii="Arial" w:hAnsi="Arial" w:cs="David"/>
          <w:sz w:val="24"/>
          <w:szCs w:val="24"/>
          <w:rtl/>
          <w:lang w:eastAsia="en-US"/>
        </w:rPr>
        <w:t xml:space="preserve">כולל </w:t>
      </w:r>
      <w:r w:rsidRPr="00A9350B">
        <w:rPr>
          <w:rFonts w:ascii="Arial" w:hAnsi="Arial" w:cs="David" w:hint="cs"/>
          <w:sz w:val="24"/>
          <w:szCs w:val="24"/>
          <w:rtl/>
          <w:lang w:eastAsia="en-US"/>
        </w:rPr>
        <w:t>כל ה</w:t>
      </w:r>
      <w:r w:rsidRPr="00A9350B">
        <w:rPr>
          <w:rFonts w:ascii="Arial" w:hAnsi="Arial" w:cs="David"/>
          <w:sz w:val="24"/>
          <w:szCs w:val="24"/>
          <w:rtl/>
          <w:lang w:eastAsia="en-US"/>
        </w:rPr>
        <w:t>אישורים ו</w:t>
      </w:r>
      <w:r w:rsidRPr="00A9350B">
        <w:rPr>
          <w:rFonts w:ascii="Arial" w:hAnsi="Arial" w:cs="David" w:hint="cs"/>
          <w:sz w:val="24"/>
          <w:szCs w:val="24"/>
          <w:rtl/>
          <w:lang w:eastAsia="en-US"/>
        </w:rPr>
        <w:t>ה</w:t>
      </w:r>
      <w:r w:rsidRPr="00A9350B">
        <w:rPr>
          <w:rFonts w:ascii="Arial" w:hAnsi="Arial" w:cs="David"/>
          <w:sz w:val="24"/>
          <w:szCs w:val="24"/>
          <w:rtl/>
          <w:lang w:eastAsia="en-US"/>
        </w:rPr>
        <w:t>נספחים למיניהם.</w:t>
      </w:r>
    </w:p>
    <w:p w:rsidR="00D03505" w:rsidRPr="00A9350B" w:rsidRDefault="00D03505" w:rsidP="00D03505">
      <w:pPr>
        <w:pStyle w:val="31"/>
        <w:tabs>
          <w:tab w:val="left" w:pos="1802"/>
        </w:tabs>
        <w:spacing w:line="360" w:lineRule="auto"/>
        <w:ind w:left="794"/>
        <w:jc w:val="left"/>
        <w:rPr>
          <w:rFonts w:ascii="Arial" w:hAnsi="Arial" w:cs="David"/>
          <w:sz w:val="24"/>
          <w:szCs w:val="24"/>
          <w:rtl/>
          <w:lang w:eastAsia="en-US"/>
        </w:rPr>
      </w:pPr>
      <w:r w:rsidRPr="00A9350B">
        <w:rPr>
          <w:rFonts w:ascii="Arial" w:hAnsi="Arial" w:cs="David"/>
          <w:sz w:val="24"/>
          <w:szCs w:val="24"/>
          <w:rtl/>
          <w:lang w:eastAsia="en-US"/>
        </w:rPr>
        <w:t>0.3.5.5</w:t>
      </w:r>
      <w:r w:rsidRPr="00A9350B">
        <w:rPr>
          <w:rFonts w:ascii="Arial" w:hAnsi="Arial" w:cs="David"/>
          <w:sz w:val="24"/>
          <w:szCs w:val="24"/>
          <w:rtl/>
          <w:lang w:eastAsia="en-US"/>
        </w:rPr>
        <w:tab/>
        <w:t>על עותק ההצעה, המכיל</w:t>
      </w:r>
      <w:r w:rsidRPr="00A9350B">
        <w:rPr>
          <w:rFonts w:ascii="Arial" w:hAnsi="Arial" w:cs="David" w:hint="cs"/>
          <w:sz w:val="24"/>
          <w:szCs w:val="24"/>
          <w:rtl/>
          <w:lang w:eastAsia="en-US"/>
        </w:rPr>
        <w:t>ה את המסמכים המקוריים</w:t>
      </w:r>
      <w:r w:rsidRPr="00A9350B">
        <w:rPr>
          <w:rFonts w:ascii="Arial" w:hAnsi="Arial" w:cs="David"/>
          <w:sz w:val="24"/>
          <w:szCs w:val="24"/>
          <w:rtl/>
          <w:lang w:eastAsia="en-US"/>
        </w:rPr>
        <w:t>, יצוין "</w:t>
      </w:r>
      <w:r w:rsidRPr="00A9350B">
        <w:rPr>
          <w:rFonts w:ascii="Arial" w:hAnsi="Arial" w:cs="David" w:hint="cs"/>
          <w:sz w:val="24"/>
          <w:szCs w:val="24"/>
          <w:rtl/>
          <w:lang w:eastAsia="en-US"/>
        </w:rPr>
        <w:t>עותק מקור"</w:t>
      </w:r>
      <w:r w:rsidRPr="00A9350B">
        <w:rPr>
          <w:rFonts w:ascii="Arial" w:hAnsi="Arial" w:cs="David"/>
          <w:sz w:val="24"/>
          <w:szCs w:val="24"/>
          <w:rtl/>
          <w:lang w:eastAsia="en-US"/>
        </w:rPr>
        <w:t>.</w:t>
      </w:r>
    </w:p>
    <w:p w:rsidR="00D03505" w:rsidRPr="00A9350B" w:rsidRDefault="00D03505" w:rsidP="00D03505">
      <w:pPr>
        <w:pStyle w:val="31"/>
        <w:tabs>
          <w:tab w:val="left" w:pos="1699"/>
        </w:tabs>
        <w:spacing w:line="360" w:lineRule="auto"/>
        <w:ind w:left="1802" w:hanging="900"/>
        <w:rPr>
          <w:rFonts w:ascii="Arial" w:hAnsi="Arial" w:cs="David"/>
          <w:sz w:val="24"/>
          <w:szCs w:val="24"/>
          <w:rtl/>
          <w:lang w:eastAsia="en-US"/>
        </w:rPr>
      </w:pPr>
      <w:r w:rsidRPr="00A9350B">
        <w:rPr>
          <w:rFonts w:ascii="Arial" w:hAnsi="Arial" w:cs="David"/>
          <w:sz w:val="24"/>
          <w:szCs w:val="24"/>
          <w:rtl/>
          <w:lang w:eastAsia="en-US"/>
        </w:rPr>
        <w:t>0.3.5.6</w:t>
      </w:r>
      <w:r w:rsidRPr="00A9350B">
        <w:rPr>
          <w:rFonts w:ascii="Arial" w:hAnsi="Arial" w:cs="David"/>
          <w:sz w:val="24"/>
          <w:szCs w:val="24"/>
          <w:rtl/>
          <w:lang w:eastAsia="en-US"/>
        </w:rPr>
        <w:tab/>
      </w:r>
      <w:r w:rsidRPr="00A9350B">
        <w:rPr>
          <w:rFonts w:ascii="Arial" w:hAnsi="Arial" w:cs="David" w:hint="cs"/>
          <w:sz w:val="24"/>
          <w:szCs w:val="24"/>
          <w:rtl/>
          <w:lang w:eastAsia="en-US"/>
        </w:rPr>
        <w:tab/>
      </w:r>
      <w:r w:rsidRPr="00A9350B">
        <w:rPr>
          <w:rFonts w:ascii="Arial" w:hAnsi="Arial" w:cs="David"/>
          <w:sz w:val="24"/>
          <w:szCs w:val="24"/>
          <w:rtl/>
          <w:lang w:eastAsia="en-US"/>
        </w:rPr>
        <w:t xml:space="preserve">עותק אחד של ההצעה </w:t>
      </w:r>
      <w:r w:rsidRPr="00A9350B">
        <w:rPr>
          <w:rFonts w:ascii="Arial" w:hAnsi="Arial" w:cs="David" w:hint="cs"/>
          <w:sz w:val="24"/>
          <w:szCs w:val="24"/>
          <w:rtl/>
          <w:lang w:eastAsia="en-US"/>
        </w:rPr>
        <w:t xml:space="preserve">יהווה מקור ואילו </w:t>
      </w:r>
      <w:r w:rsidRPr="00A9350B">
        <w:rPr>
          <w:rFonts w:ascii="Arial" w:hAnsi="Arial" w:cs="David"/>
          <w:sz w:val="24"/>
          <w:szCs w:val="24"/>
          <w:rtl/>
          <w:lang w:eastAsia="en-US"/>
        </w:rPr>
        <w:t xml:space="preserve">שאר העותקים </w:t>
      </w:r>
      <w:r w:rsidRPr="00A9350B">
        <w:rPr>
          <w:rFonts w:ascii="Arial" w:hAnsi="Arial" w:cs="David" w:hint="cs"/>
          <w:sz w:val="24"/>
          <w:szCs w:val="24"/>
          <w:rtl/>
          <w:lang w:eastAsia="en-US"/>
        </w:rPr>
        <w:t xml:space="preserve">יהיו </w:t>
      </w:r>
      <w:r w:rsidRPr="00A9350B">
        <w:rPr>
          <w:rFonts w:ascii="Arial" w:hAnsi="Arial" w:cs="David"/>
          <w:sz w:val="24"/>
          <w:szCs w:val="24"/>
          <w:rtl/>
          <w:lang w:eastAsia="en-US"/>
        </w:rPr>
        <w:t xml:space="preserve"> צילום </w:t>
      </w:r>
      <w:r w:rsidRPr="00A9350B">
        <w:rPr>
          <w:rFonts w:ascii="Arial" w:hAnsi="Arial" w:cs="David" w:hint="cs"/>
          <w:sz w:val="24"/>
          <w:szCs w:val="24"/>
          <w:rtl/>
          <w:lang w:eastAsia="en-US"/>
        </w:rPr>
        <w:t xml:space="preserve">מלא </w:t>
      </w:r>
      <w:r w:rsidRPr="00A9350B">
        <w:rPr>
          <w:rFonts w:ascii="Arial" w:hAnsi="Arial" w:cs="David"/>
          <w:sz w:val="24"/>
          <w:szCs w:val="24"/>
          <w:rtl/>
          <w:lang w:eastAsia="en-US"/>
        </w:rPr>
        <w:t>של עותק המקור</w:t>
      </w:r>
      <w:r w:rsidRPr="00A9350B">
        <w:rPr>
          <w:rFonts w:ascii="Arial" w:hAnsi="Arial" w:cs="David" w:hint="cs"/>
          <w:sz w:val="24"/>
          <w:szCs w:val="24"/>
          <w:rtl/>
          <w:lang w:eastAsia="en-US"/>
        </w:rPr>
        <w:t>.</w:t>
      </w:r>
    </w:p>
    <w:p w:rsidR="00D03505" w:rsidRPr="00A9350B" w:rsidRDefault="00D03505" w:rsidP="00D03505">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sz w:val="24"/>
          <w:szCs w:val="24"/>
          <w:rtl/>
          <w:lang w:eastAsia="en-US"/>
        </w:rPr>
        <w:t>0.3.5.6</w:t>
      </w:r>
      <w:r w:rsidRPr="00A9350B">
        <w:rPr>
          <w:rFonts w:ascii="Arial" w:hAnsi="Arial" w:cs="David"/>
          <w:sz w:val="24"/>
          <w:szCs w:val="24"/>
          <w:rtl/>
          <w:lang w:eastAsia="en-US"/>
        </w:rPr>
        <w:tab/>
        <w:t xml:space="preserve">ההצעה תוגש בצירוף </w:t>
      </w:r>
      <w:r w:rsidRPr="00A9350B">
        <w:rPr>
          <w:rFonts w:ascii="Arial" w:hAnsi="Arial" w:cs="David"/>
          <w:sz w:val="24"/>
          <w:szCs w:val="24"/>
          <w:lang w:eastAsia="en-US"/>
        </w:rPr>
        <w:t>CD</w:t>
      </w:r>
      <w:r w:rsidRPr="00A9350B">
        <w:rPr>
          <w:rFonts w:ascii="Arial" w:hAnsi="Arial" w:cs="David"/>
          <w:sz w:val="24"/>
          <w:szCs w:val="24"/>
          <w:rtl/>
          <w:lang w:eastAsia="en-US"/>
        </w:rPr>
        <w:t xml:space="preserve"> (לכל אחת מ</w:t>
      </w:r>
      <w:r w:rsidRPr="00A9350B">
        <w:rPr>
          <w:rFonts w:ascii="Arial" w:hAnsi="Arial" w:cs="David" w:hint="cs"/>
          <w:sz w:val="24"/>
          <w:szCs w:val="24"/>
          <w:rtl/>
          <w:lang w:eastAsia="en-US"/>
        </w:rPr>
        <w:t xml:space="preserve">שתי </w:t>
      </w:r>
      <w:r w:rsidRPr="00A9350B">
        <w:rPr>
          <w:rFonts w:ascii="Arial" w:hAnsi="Arial" w:cs="David"/>
          <w:sz w:val="24"/>
          <w:szCs w:val="24"/>
          <w:rtl/>
          <w:lang w:eastAsia="en-US"/>
        </w:rPr>
        <w:t xml:space="preserve">המעטפות בהתאם), המכיל את קבצי ההצעה בפורמט של </w:t>
      </w:r>
      <w:r w:rsidRPr="00A9350B">
        <w:rPr>
          <w:rFonts w:ascii="Arial" w:hAnsi="Arial" w:cs="David"/>
          <w:sz w:val="24"/>
          <w:szCs w:val="24"/>
          <w:lang w:eastAsia="en-US"/>
        </w:rPr>
        <w:t>WORD 2007</w:t>
      </w:r>
      <w:r w:rsidRPr="00A9350B">
        <w:rPr>
          <w:rFonts w:ascii="Arial" w:hAnsi="Arial" w:cs="David"/>
          <w:sz w:val="24"/>
          <w:szCs w:val="24"/>
          <w:rtl/>
          <w:lang w:eastAsia="en-US"/>
        </w:rPr>
        <w:t xml:space="preserve">. בכל מקרה של סתירה בין האמור בהצעה המודפסת לאמור בקבצים האלקטרוניים, יקבע הנוסח המודפס. </w:t>
      </w:r>
      <w:r w:rsidRPr="00A9350B">
        <w:rPr>
          <w:rFonts w:ascii="Arial" w:hAnsi="Arial" w:cs="David"/>
          <w:sz w:val="24"/>
          <w:szCs w:val="24"/>
          <w:u w:val="single"/>
          <w:rtl/>
          <w:lang w:eastAsia="en-US"/>
        </w:rPr>
        <w:t xml:space="preserve">הספק יצרף את טבלאות המחירים גם בפורמט </w:t>
      </w:r>
      <w:r w:rsidRPr="00A9350B">
        <w:rPr>
          <w:rFonts w:ascii="Arial" w:hAnsi="Arial" w:cs="David"/>
          <w:sz w:val="24"/>
          <w:szCs w:val="24"/>
          <w:u w:val="single"/>
          <w:lang w:eastAsia="en-US"/>
        </w:rPr>
        <w:t>Excel 2007</w:t>
      </w:r>
      <w:r w:rsidRPr="00A9350B">
        <w:rPr>
          <w:rFonts w:ascii="Arial" w:hAnsi="Arial" w:cs="David"/>
          <w:sz w:val="24"/>
          <w:szCs w:val="24"/>
          <w:rtl/>
          <w:lang w:eastAsia="en-US"/>
        </w:rPr>
        <w:t xml:space="preserve">. </w:t>
      </w:r>
      <w:r w:rsidRPr="00A9350B">
        <w:rPr>
          <w:rFonts w:ascii="Arial" w:hAnsi="Arial" w:cs="David"/>
          <w:sz w:val="24"/>
          <w:szCs w:val="24"/>
          <w:u w:val="single"/>
          <w:rtl/>
        </w:rPr>
        <w:t xml:space="preserve">תוכניות העבודה הנדרשות במענה לפרק 4 תוגשנה בפורמט </w:t>
      </w:r>
      <w:r w:rsidRPr="00A9350B">
        <w:rPr>
          <w:rFonts w:ascii="Arial" w:hAnsi="Arial" w:cs="David"/>
          <w:sz w:val="24"/>
          <w:szCs w:val="24"/>
          <w:u w:val="single"/>
        </w:rPr>
        <w:t>MS Project</w:t>
      </w:r>
      <w:r w:rsidRPr="00A9350B">
        <w:rPr>
          <w:rFonts w:ascii="Arial" w:hAnsi="Arial" w:cs="David"/>
          <w:sz w:val="24"/>
          <w:szCs w:val="24"/>
          <w:u w:val="single"/>
          <w:rtl/>
        </w:rPr>
        <w:t>.</w:t>
      </w:r>
    </w:p>
    <w:p w:rsidR="00D03505" w:rsidRPr="00A9350B" w:rsidRDefault="00D03505" w:rsidP="00D03505">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sz w:val="24"/>
          <w:szCs w:val="24"/>
          <w:rtl/>
          <w:lang w:eastAsia="en-US"/>
        </w:rPr>
        <w:t>0.3.5.8</w:t>
      </w:r>
      <w:r w:rsidRPr="00A9350B">
        <w:rPr>
          <w:rFonts w:ascii="Arial" w:hAnsi="Arial" w:cs="David"/>
          <w:sz w:val="24"/>
          <w:szCs w:val="24"/>
          <w:rtl/>
          <w:lang w:eastAsia="en-US"/>
        </w:rPr>
        <w:tab/>
      </w:r>
      <w:r w:rsidRPr="00A9350B">
        <w:rPr>
          <w:rFonts w:ascii="Arial" w:hAnsi="Arial" w:cs="David"/>
          <w:sz w:val="24"/>
          <w:szCs w:val="24"/>
          <w:rtl/>
        </w:rPr>
        <w:t xml:space="preserve">הצעה שתוגש לאחר המועד </w:t>
      </w:r>
      <w:r w:rsidRPr="00A9350B">
        <w:rPr>
          <w:rFonts w:ascii="Arial" w:hAnsi="Arial" w:cs="David" w:hint="cs"/>
          <w:sz w:val="24"/>
          <w:szCs w:val="24"/>
          <w:rtl/>
        </w:rPr>
        <w:t>- תיפסל</w:t>
      </w:r>
      <w:r w:rsidRPr="00A9350B">
        <w:rPr>
          <w:rFonts w:ascii="Arial" w:hAnsi="Arial" w:cs="David"/>
          <w:sz w:val="24"/>
          <w:szCs w:val="24"/>
          <w:rtl/>
        </w:rPr>
        <w:t>.</w:t>
      </w:r>
      <w:r>
        <w:rPr>
          <w:rFonts w:ascii="Arial" w:hAnsi="Arial" w:cs="David" w:hint="cs"/>
          <w:sz w:val="24"/>
          <w:szCs w:val="24"/>
          <w:rtl/>
          <w:lang w:eastAsia="en-US"/>
        </w:rPr>
        <w:t xml:space="preserve"> </w:t>
      </w:r>
      <w:r w:rsidRPr="00A9350B">
        <w:rPr>
          <w:rFonts w:ascii="Arial" w:hAnsi="Arial" w:cs="David" w:hint="cs"/>
          <w:sz w:val="24"/>
          <w:szCs w:val="24"/>
          <w:rtl/>
          <w:lang w:eastAsia="en-US"/>
        </w:rPr>
        <w:t>אם המציע החליט לשלוח את המעטפה באמצעות שליח, לרבות באמצעות דואר, עליו להכניסה בתוך מעטפה שנייה ו</w:t>
      </w:r>
      <w:r>
        <w:rPr>
          <w:rFonts w:ascii="Arial" w:hAnsi="Arial" w:cs="David" w:hint="cs"/>
          <w:sz w:val="24"/>
          <w:szCs w:val="24"/>
          <w:rtl/>
          <w:lang w:eastAsia="en-US"/>
        </w:rPr>
        <w:t>ל</w:t>
      </w:r>
      <w:r w:rsidRPr="00A9350B">
        <w:rPr>
          <w:rFonts w:ascii="Arial" w:hAnsi="Arial" w:cs="David" w:hint="cs"/>
          <w:sz w:val="24"/>
          <w:szCs w:val="24"/>
          <w:rtl/>
          <w:lang w:eastAsia="en-US"/>
        </w:rPr>
        <w:t>ציין "</w:t>
      </w:r>
      <w:r w:rsidRPr="00A9350B">
        <w:rPr>
          <w:rFonts w:ascii="Arial" w:hAnsi="Arial" w:cs="David" w:hint="cs"/>
          <w:b/>
          <w:bCs/>
          <w:sz w:val="24"/>
          <w:szCs w:val="24"/>
          <w:rtl/>
          <w:lang w:eastAsia="en-US"/>
        </w:rPr>
        <w:t>נא להכניס לתיבת המכרזים"</w:t>
      </w:r>
      <w:r w:rsidRPr="00A9350B">
        <w:rPr>
          <w:rFonts w:ascii="Arial" w:hAnsi="Arial" w:cs="David" w:hint="cs"/>
          <w:sz w:val="24"/>
          <w:szCs w:val="24"/>
          <w:rtl/>
          <w:lang w:eastAsia="en-US"/>
        </w:rPr>
        <w:t>, על המציע להיות ער לכך שאין המשרד אחראי להנכסתה של ההצעה לתיבת המכרזים. הצעה שתתקבל במשרד לפני התאריך הנקוב, אולם מסיבה כלשהי לא תוכנס לתיבת המכרזים, תיפסל כהצעה שלא התקבלה במועד.</w:t>
      </w:r>
    </w:p>
    <w:p w:rsidR="00D03505" w:rsidRPr="00A9350B" w:rsidRDefault="00D03505" w:rsidP="00D03505">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hint="cs"/>
          <w:sz w:val="24"/>
          <w:szCs w:val="24"/>
          <w:rtl/>
          <w:lang w:eastAsia="en-US"/>
        </w:rPr>
        <w:t xml:space="preserve">0.3.5.9 </w:t>
      </w:r>
      <w:r w:rsidRPr="00A9350B">
        <w:rPr>
          <w:rFonts w:ascii="Arial" w:hAnsi="Arial" w:cs="David" w:hint="cs"/>
          <w:sz w:val="24"/>
          <w:szCs w:val="24"/>
          <w:rtl/>
          <w:lang w:eastAsia="en-US"/>
        </w:rPr>
        <w:tab/>
        <w:t>על המציע לבצע ישירות את השירות המוזמן. במקרה שההצעה תוגש על ידי מציע אשר מבקש לבצע את השירות המוזמן נשוא המכרז יחד עם גוף אחר, ימציא המציע ראייה לקשר חוזי מחייב ביניהם,הקובע בין היתר את כל המפורט להלן:</w:t>
      </w:r>
    </w:p>
    <w:p w:rsidR="00D03505" w:rsidRPr="00A9350B" w:rsidRDefault="00D03505" w:rsidP="00D03505">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hint="cs"/>
          <w:sz w:val="24"/>
          <w:szCs w:val="24"/>
          <w:rtl/>
          <w:lang w:eastAsia="en-US"/>
        </w:rPr>
        <w:t xml:space="preserve">              א. המציע הוא האחראי כלפי המשרד על כל התחייבויותיו לפי מכרז זה והוא החותם על ההסכם עם המשרד בעקבות המכרז.</w:t>
      </w:r>
    </w:p>
    <w:p w:rsidR="00D03505" w:rsidRPr="00A9350B" w:rsidRDefault="00D03505" w:rsidP="00D03505">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hint="cs"/>
          <w:sz w:val="24"/>
          <w:szCs w:val="24"/>
          <w:rtl/>
          <w:lang w:eastAsia="en-US"/>
        </w:rPr>
        <w:t xml:space="preserve">              ב. הגוף אשר המציע קשור אליו כאמור מרשה לנציג המשרד לבדוק אותו לצורך הערכת ההצעה של המציע וכן ירשה בעתיד פיקוח עליו, זהה לזה שיחול על המציע במהלך תקופת ההסכם על פי ההסכם בין המציע למשרד.</w:t>
      </w:r>
    </w:p>
    <w:p w:rsidR="00D03505" w:rsidRPr="00A9350B" w:rsidRDefault="00D03505" w:rsidP="00D03505">
      <w:pPr>
        <w:pStyle w:val="31"/>
        <w:tabs>
          <w:tab w:val="left" w:pos="1802"/>
        </w:tabs>
        <w:spacing w:line="360" w:lineRule="auto"/>
        <w:ind w:left="1802" w:hanging="900"/>
        <w:rPr>
          <w:rFonts w:ascii="Arial" w:hAnsi="Arial" w:cs="David"/>
          <w:sz w:val="24"/>
          <w:szCs w:val="24"/>
          <w:rtl/>
          <w:lang w:eastAsia="en-US"/>
        </w:rPr>
      </w:pPr>
      <w:r w:rsidRPr="00A9350B">
        <w:rPr>
          <w:rFonts w:ascii="Arial" w:hAnsi="Arial" w:cs="David" w:hint="cs"/>
          <w:sz w:val="24"/>
          <w:szCs w:val="24"/>
          <w:rtl/>
          <w:lang w:eastAsia="en-US"/>
        </w:rPr>
        <w:t xml:space="preserve">              ג. מבלי לגרוע מהאמור לעיל יודגש, כי על כל התנאים המוקדמים להתקיים במציע עצמו</w:t>
      </w:r>
      <w:r>
        <w:rPr>
          <w:rFonts w:ascii="Arial" w:hAnsi="Arial" w:cs="David" w:hint="cs"/>
          <w:sz w:val="24"/>
          <w:szCs w:val="24"/>
          <w:rtl/>
          <w:lang w:eastAsia="en-US"/>
        </w:rPr>
        <w:t xml:space="preserve"> </w:t>
      </w:r>
      <w:r w:rsidRPr="00A9350B">
        <w:rPr>
          <w:rFonts w:ascii="Arial" w:hAnsi="Arial" w:cs="David" w:hint="cs"/>
          <w:sz w:val="24"/>
          <w:szCs w:val="24"/>
          <w:rtl/>
          <w:lang w:eastAsia="en-US"/>
        </w:rPr>
        <w:t>- באישיותו המשפטית אשר הגישה הצעה למכרז זה.</w:t>
      </w:r>
    </w:p>
    <w:p w:rsidR="00D03505" w:rsidRPr="00A9350B" w:rsidRDefault="00D03505" w:rsidP="00D03505">
      <w:pPr>
        <w:pStyle w:val="3"/>
        <w:keepLines w:val="0"/>
        <w:numPr>
          <w:ilvl w:val="1"/>
          <w:numId w:val="40"/>
        </w:numPr>
        <w:spacing w:before="240" w:after="120" w:line="360" w:lineRule="auto"/>
        <w:rPr>
          <w:rFonts w:ascii="Arial" w:hAnsi="Arial"/>
          <w:szCs w:val="24"/>
          <w:rtl/>
        </w:rPr>
      </w:pPr>
      <w:bookmarkStart w:id="19" w:name="_Toc191794891"/>
      <w:bookmarkStart w:id="20" w:name="_Toc191795062"/>
      <w:r w:rsidRPr="00A9350B">
        <w:rPr>
          <w:rFonts w:ascii="Arial" w:hAnsi="Arial"/>
          <w:szCs w:val="24"/>
          <w:rtl/>
        </w:rPr>
        <w:t>תכולת המפרט (</w:t>
      </w:r>
      <w:r w:rsidRPr="00A9350B">
        <w:rPr>
          <w:rFonts w:ascii="Arial" w:hAnsi="Arial"/>
          <w:szCs w:val="24"/>
        </w:rPr>
        <w:t>I</w:t>
      </w:r>
      <w:r w:rsidRPr="00A9350B">
        <w:rPr>
          <w:rFonts w:ascii="Arial" w:hAnsi="Arial"/>
          <w:szCs w:val="24"/>
          <w:rtl/>
        </w:rPr>
        <w:t>)</w:t>
      </w:r>
      <w:bookmarkEnd w:id="19"/>
      <w:bookmarkEnd w:id="20"/>
    </w:p>
    <w:p w:rsidR="00D03505" w:rsidRPr="00A9350B" w:rsidRDefault="00D03505" w:rsidP="00D03505">
      <w:pPr>
        <w:pStyle w:val="RonnyBase"/>
        <w:keepNext/>
        <w:spacing w:line="360" w:lineRule="auto"/>
        <w:ind w:left="666"/>
        <w:jc w:val="left"/>
        <w:rPr>
          <w:rFonts w:ascii="Arial" w:hAnsi="Arial"/>
          <w:sz w:val="24"/>
          <w:szCs w:val="24"/>
          <w:rtl/>
        </w:rPr>
      </w:pPr>
      <w:r w:rsidRPr="00A9350B">
        <w:rPr>
          <w:rFonts w:ascii="Arial" w:hAnsi="Arial"/>
          <w:sz w:val="24"/>
          <w:szCs w:val="24"/>
          <w:rtl/>
        </w:rPr>
        <w:t>המכרז מכיל:</w:t>
      </w:r>
    </w:p>
    <w:p w:rsidR="00D03505" w:rsidRPr="00A9350B" w:rsidRDefault="00D03505" w:rsidP="00D03505">
      <w:pPr>
        <w:pStyle w:val="RonnyBase"/>
        <w:keepNext/>
        <w:numPr>
          <w:ilvl w:val="0"/>
          <w:numId w:val="13"/>
        </w:numPr>
        <w:tabs>
          <w:tab w:val="clear" w:pos="360"/>
          <w:tab w:val="num" w:pos="1026"/>
        </w:tabs>
        <w:spacing w:line="360" w:lineRule="auto"/>
        <w:ind w:left="1026" w:right="0"/>
        <w:rPr>
          <w:rFonts w:ascii="Arial" w:hAnsi="Arial"/>
          <w:sz w:val="24"/>
          <w:szCs w:val="24"/>
          <w:rtl/>
        </w:rPr>
      </w:pPr>
      <w:r w:rsidRPr="00A9350B">
        <w:rPr>
          <w:rFonts w:ascii="Arial" w:hAnsi="Arial"/>
          <w:sz w:val="24"/>
          <w:szCs w:val="24"/>
          <w:rtl/>
        </w:rPr>
        <w:t>פרק 0</w:t>
      </w:r>
      <w:r w:rsidRPr="00A9350B">
        <w:rPr>
          <w:rFonts w:ascii="Arial" w:hAnsi="Arial" w:hint="cs"/>
          <w:sz w:val="24"/>
          <w:szCs w:val="24"/>
          <w:rtl/>
        </w:rPr>
        <w:t xml:space="preserve"> - </w:t>
      </w:r>
      <w:r w:rsidRPr="00A9350B">
        <w:rPr>
          <w:rFonts w:ascii="Arial" w:hAnsi="Arial"/>
          <w:sz w:val="24"/>
          <w:szCs w:val="24"/>
          <w:rtl/>
        </w:rPr>
        <w:t xml:space="preserve"> פרק המנהלה – בו מצויים פרטים מנהליים כלליים של המכרז, תנאי סף מנהליים של המכרז, דרך הגשת ההצעות ואופן בחירת הזוכים.</w:t>
      </w:r>
    </w:p>
    <w:p w:rsidR="00D03505" w:rsidRPr="00A9350B" w:rsidRDefault="00D03505" w:rsidP="00D03505">
      <w:pPr>
        <w:pStyle w:val="RonnyBase"/>
        <w:keepNext/>
        <w:numPr>
          <w:ilvl w:val="0"/>
          <w:numId w:val="13"/>
        </w:numPr>
        <w:tabs>
          <w:tab w:val="clear" w:pos="360"/>
          <w:tab w:val="num" w:pos="1026"/>
        </w:tabs>
        <w:spacing w:line="360" w:lineRule="auto"/>
        <w:ind w:left="1026" w:right="0"/>
        <w:rPr>
          <w:rFonts w:ascii="Arial" w:hAnsi="Arial"/>
          <w:sz w:val="24"/>
          <w:szCs w:val="24"/>
        </w:rPr>
      </w:pPr>
      <w:r w:rsidRPr="00A9350B">
        <w:rPr>
          <w:rFonts w:ascii="Arial" w:hAnsi="Arial"/>
          <w:sz w:val="24"/>
          <w:szCs w:val="24"/>
          <w:rtl/>
        </w:rPr>
        <w:t xml:space="preserve">פרקים 1, 2, 3 ו-4 – הם הפרקים המקצועיים בהם מוגדרות הדרישות הפונקציונאליות, הטכניות והארגוניות מהמערכת, דרך הקמתה ותנאי סף מקצועיים הנדרשים במכרז. </w:t>
      </w:r>
    </w:p>
    <w:p w:rsidR="00D03505" w:rsidRPr="00A9350B" w:rsidRDefault="00D03505" w:rsidP="00D03505">
      <w:pPr>
        <w:pStyle w:val="RonnyBase"/>
        <w:keepNext/>
        <w:numPr>
          <w:ilvl w:val="0"/>
          <w:numId w:val="13"/>
        </w:numPr>
        <w:tabs>
          <w:tab w:val="clear" w:pos="360"/>
          <w:tab w:val="num" w:pos="1026"/>
        </w:tabs>
        <w:spacing w:line="360" w:lineRule="auto"/>
        <w:ind w:left="1026" w:right="0"/>
        <w:rPr>
          <w:rFonts w:ascii="Arial" w:hAnsi="Arial"/>
          <w:sz w:val="24"/>
          <w:szCs w:val="24"/>
        </w:rPr>
      </w:pPr>
      <w:r w:rsidRPr="00A9350B">
        <w:rPr>
          <w:rFonts w:ascii="Arial" w:hAnsi="Arial"/>
          <w:sz w:val="24"/>
          <w:szCs w:val="24"/>
          <w:rtl/>
        </w:rPr>
        <w:t>פרק 5 – הוא פרק העלות בו מופיעים רכיבי העלות, נוסחת שקלול העלות ואופן בחירת הזוכה במכרז.</w:t>
      </w:r>
    </w:p>
    <w:p w:rsidR="00D03505" w:rsidRPr="00A9350B" w:rsidRDefault="00D03505" w:rsidP="00D03505">
      <w:pPr>
        <w:pStyle w:val="RonnyBase"/>
        <w:keepNext/>
        <w:numPr>
          <w:ilvl w:val="0"/>
          <w:numId w:val="13"/>
        </w:numPr>
        <w:tabs>
          <w:tab w:val="clear" w:pos="360"/>
          <w:tab w:val="num" w:pos="1026"/>
        </w:tabs>
        <w:spacing w:line="360" w:lineRule="auto"/>
        <w:ind w:left="1026" w:right="0"/>
        <w:jc w:val="left"/>
        <w:rPr>
          <w:rFonts w:ascii="Arial" w:hAnsi="Arial"/>
          <w:sz w:val="24"/>
          <w:szCs w:val="24"/>
          <w:rtl/>
        </w:rPr>
      </w:pPr>
      <w:r w:rsidRPr="00A9350B">
        <w:rPr>
          <w:rFonts w:ascii="Arial" w:hAnsi="Arial" w:hint="cs"/>
          <w:sz w:val="24"/>
          <w:szCs w:val="24"/>
          <w:rtl/>
        </w:rPr>
        <w:t>פרק 6-</w:t>
      </w:r>
      <w:r w:rsidRPr="00A9350B">
        <w:rPr>
          <w:rFonts w:ascii="Arial" w:hAnsi="Arial"/>
          <w:sz w:val="24"/>
          <w:szCs w:val="24"/>
          <w:rtl/>
        </w:rPr>
        <w:t>נספחים.</w:t>
      </w:r>
    </w:p>
    <w:p w:rsidR="00D03505" w:rsidRPr="00A9350B" w:rsidRDefault="00D03505" w:rsidP="00D03505">
      <w:pPr>
        <w:pStyle w:val="Normal1"/>
        <w:spacing w:line="360" w:lineRule="auto"/>
        <w:jc w:val="left"/>
        <w:rPr>
          <w:rFonts w:ascii="Arial" w:hAnsi="Arial"/>
          <w:sz w:val="24"/>
          <w:u w:val="single"/>
          <w:rtl/>
        </w:rPr>
      </w:pPr>
    </w:p>
    <w:p w:rsidR="00D03505" w:rsidRPr="00A9350B" w:rsidRDefault="00D03505" w:rsidP="00D03505">
      <w:pPr>
        <w:pStyle w:val="3"/>
        <w:keepLines w:val="0"/>
        <w:numPr>
          <w:ilvl w:val="1"/>
          <w:numId w:val="40"/>
        </w:numPr>
        <w:spacing w:before="240" w:after="120" w:line="360" w:lineRule="auto"/>
        <w:rPr>
          <w:rFonts w:ascii="Arial" w:hAnsi="Arial"/>
          <w:szCs w:val="24"/>
          <w:rtl/>
        </w:rPr>
      </w:pPr>
      <w:bookmarkStart w:id="21" w:name="_Toc191794892"/>
      <w:bookmarkStart w:id="22" w:name="_Toc191795063"/>
      <w:r w:rsidRPr="00A9350B">
        <w:rPr>
          <w:rFonts w:ascii="Arial" w:hAnsi="Arial"/>
          <w:szCs w:val="24"/>
          <w:rtl/>
        </w:rPr>
        <w:t>סיווג רכיבי המפרט (</w:t>
      </w:r>
      <w:r w:rsidRPr="00A9350B">
        <w:rPr>
          <w:rFonts w:ascii="Arial" w:hAnsi="Arial"/>
          <w:szCs w:val="24"/>
        </w:rPr>
        <w:t>I</w:t>
      </w:r>
      <w:r w:rsidRPr="00A9350B">
        <w:rPr>
          <w:rFonts w:ascii="Arial" w:hAnsi="Arial"/>
          <w:szCs w:val="24"/>
          <w:rtl/>
        </w:rPr>
        <w:t>)</w:t>
      </w:r>
      <w:bookmarkEnd w:id="21"/>
      <w:bookmarkEnd w:id="22"/>
    </w:p>
    <w:p w:rsidR="00D03505" w:rsidRPr="00A9350B" w:rsidRDefault="00D03505" w:rsidP="00D03505">
      <w:pPr>
        <w:pStyle w:val="Normal1"/>
        <w:spacing w:line="360" w:lineRule="auto"/>
        <w:ind w:left="720"/>
        <w:jc w:val="left"/>
        <w:rPr>
          <w:rFonts w:ascii="Arial" w:hAnsi="Arial"/>
          <w:sz w:val="24"/>
          <w:rtl/>
        </w:rPr>
      </w:pPr>
      <w:r w:rsidRPr="00A9350B">
        <w:rPr>
          <w:rFonts w:ascii="Arial" w:hAnsi="Arial"/>
          <w:sz w:val="24"/>
          <w:rtl/>
        </w:rPr>
        <w:t>רכיבי הבקשה להצעות מסווגים בשיטה הסטנדרטית של נוהל מפת"ח:</w:t>
      </w:r>
    </w:p>
    <w:tbl>
      <w:tblPr>
        <w:bidiVisual/>
        <w:tblW w:w="9178" w:type="dxa"/>
        <w:tblLayout w:type="fixed"/>
        <w:tblLook w:val="0000"/>
      </w:tblPr>
      <w:tblGrid>
        <w:gridCol w:w="2232"/>
        <w:gridCol w:w="6946"/>
      </w:tblGrid>
      <w:tr w:rsidR="00D03505" w:rsidRPr="00A9350B" w:rsidTr="00842322">
        <w:trPr>
          <w:trHeight w:val="335"/>
        </w:trPr>
        <w:tc>
          <w:tcPr>
            <w:tcW w:w="2232" w:type="dxa"/>
            <w:shd w:val="clear" w:color="auto" w:fill="auto"/>
          </w:tcPr>
          <w:p w:rsidR="00D03505" w:rsidRPr="00A9350B" w:rsidRDefault="00D03505" w:rsidP="00842322">
            <w:pPr>
              <w:pStyle w:val="Normal1"/>
              <w:spacing w:line="360" w:lineRule="auto"/>
              <w:ind w:left="565" w:hanging="142"/>
              <w:jc w:val="left"/>
              <w:rPr>
                <w:rFonts w:ascii="Arial" w:hAnsi="Arial"/>
                <w:b/>
                <w:bCs/>
                <w:sz w:val="24"/>
              </w:rPr>
            </w:pPr>
            <w:r>
              <w:rPr>
                <w:rFonts w:ascii="Arial" w:hAnsi="Arial"/>
                <w:b/>
                <w:bCs/>
                <w:sz w:val="24"/>
              </w:rPr>
              <w:t>Informatio</w:t>
            </w:r>
            <w:r w:rsidRPr="00A9350B">
              <w:rPr>
                <w:rFonts w:ascii="Arial" w:hAnsi="Arial"/>
                <w:b/>
                <w:bCs/>
                <w:sz w:val="24"/>
              </w:rPr>
              <w:t xml:space="preserve"> (I)</w:t>
            </w:r>
          </w:p>
        </w:tc>
        <w:tc>
          <w:tcPr>
            <w:tcW w:w="6946" w:type="dxa"/>
            <w:shd w:val="clear" w:color="auto" w:fill="auto"/>
          </w:tcPr>
          <w:p w:rsidR="00D03505" w:rsidRPr="00A9350B" w:rsidRDefault="00D03505" w:rsidP="00842322">
            <w:pPr>
              <w:pStyle w:val="Normal1"/>
              <w:spacing w:line="360" w:lineRule="auto"/>
              <w:ind w:left="720"/>
              <w:rPr>
                <w:rFonts w:ascii="Arial" w:hAnsi="Arial"/>
                <w:sz w:val="24"/>
              </w:rPr>
            </w:pPr>
            <w:r w:rsidRPr="00A9350B">
              <w:rPr>
                <w:rFonts w:ascii="Arial" w:hAnsi="Arial" w:hint="cs"/>
                <w:sz w:val="24"/>
                <w:rtl/>
              </w:rPr>
              <w:t xml:space="preserve">לידיעה בלבד. יש לענות: "קראתי והבנתי (מקובל עלי)".  </w:t>
            </w:r>
          </w:p>
        </w:tc>
      </w:tr>
      <w:tr w:rsidR="00D03505" w:rsidRPr="00A9350B" w:rsidTr="00842322">
        <w:trPr>
          <w:trHeight w:val="722"/>
        </w:trPr>
        <w:tc>
          <w:tcPr>
            <w:tcW w:w="2232" w:type="dxa"/>
            <w:shd w:val="clear" w:color="auto" w:fill="auto"/>
          </w:tcPr>
          <w:p w:rsidR="00D03505" w:rsidRPr="00A9350B" w:rsidRDefault="00D03505" w:rsidP="00842322">
            <w:pPr>
              <w:pStyle w:val="Normal1"/>
              <w:spacing w:line="360" w:lineRule="auto"/>
              <w:ind w:left="423"/>
              <w:jc w:val="left"/>
              <w:rPr>
                <w:rFonts w:ascii="Arial" w:hAnsi="Arial"/>
                <w:b/>
                <w:bCs/>
                <w:sz w:val="24"/>
                <w:rtl/>
              </w:rPr>
            </w:pPr>
            <w:r w:rsidRPr="00A9350B">
              <w:rPr>
                <w:rFonts w:ascii="Arial" w:hAnsi="Arial"/>
                <w:b/>
                <w:bCs/>
                <w:sz w:val="24"/>
              </w:rPr>
              <w:t>General (G)</w:t>
            </w:r>
          </w:p>
        </w:tc>
        <w:tc>
          <w:tcPr>
            <w:tcW w:w="6946" w:type="dxa"/>
            <w:shd w:val="clear" w:color="auto" w:fill="auto"/>
          </w:tcPr>
          <w:p w:rsidR="00D03505" w:rsidRPr="00A9350B" w:rsidRDefault="00D03505" w:rsidP="00842322">
            <w:pPr>
              <w:pStyle w:val="Normal1"/>
              <w:spacing w:line="360" w:lineRule="auto"/>
              <w:ind w:left="720"/>
              <w:rPr>
                <w:rFonts w:ascii="Arial" w:hAnsi="Arial"/>
                <w:sz w:val="24"/>
              </w:rPr>
            </w:pPr>
            <w:r w:rsidRPr="00A9350B">
              <w:rPr>
                <w:rFonts w:ascii="Arial" w:hAnsi="Arial" w:hint="cs"/>
                <w:sz w:val="24"/>
                <w:rtl/>
              </w:rPr>
              <w:t xml:space="preserve">תשובה כללית ובפורמט יחסית חופשי. סעיף "פתוח" בו ניתן להוסיף הצעות ופתרונות יצירתיים ובלבד שיינתן מענה ברור לדרישה, יודגשו התכונות העיקריות ויהיה ברור מה בדיוק מוצע. </w:t>
            </w:r>
          </w:p>
        </w:tc>
      </w:tr>
      <w:tr w:rsidR="00D03505" w:rsidRPr="00A9350B" w:rsidTr="00842322">
        <w:trPr>
          <w:trHeight w:val="515"/>
        </w:trPr>
        <w:tc>
          <w:tcPr>
            <w:tcW w:w="2232" w:type="dxa"/>
            <w:shd w:val="clear" w:color="auto" w:fill="auto"/>
          </w:tcPr>
          <w:p w:rsidR="00D03505" w:rsidRPr="00A9350B" w:rsidRDefault="00D03505" w:rsidP="00842322">
            <w:pPr>
              <w:pStyle w:val="Normal1"/>
              <w:spacing w:line="360" w:lineRule="auto"/>
              <w:ind w:left="423"/>
              <w:jc w:val="left"/>
              <w:rPr>
                <w:rFonts w:ascii="Arial" w:hAnsi="Arial"/>
                <w:b/>
                <w:bCs/>
                <w:sz w:val="24"/>
              </w:rPr>
            </w:pPr>
            <w:r w:rsidRPr="00A9350B">
              <w:rPr>
                <w:rFonts w:ascii="Arial" w:hAnsi="Arial"/>
                <w:b/>
                <w:bCs/>
                <w:sz w:val="24"/>
              </w:rPr>
              <w:t xml:space="preserve">Specific (S) </w:t>
            </w:r>
          </w:p>
        </w:tc>
        <w:tc>
          <w:tcPr>
            <w:tcW w:w="6946" w:type="dxa"/>
            <w:shd w:val="clear" w:color="auto" w:fill="auto"/>
          </w:tcPr>
          <w:p w:rsidR="00D03505" w:rsidRPr="00A9350B" w:rsidRDefault="00D03505" w:rsidP="00842322">
            <w:pPr>
              <w:pStyle w:val="Normal1"/>
              <w:spacing w:line="360" w:lineRule="auto"/>
              <w:ind w:left="720"/>
              <w:rPr>
                <w:rFonts w:ascii="Arial" w:hAnsi="Arial"/>
                <w:sz w:val="24"/>
              </w:rPr>
            </w:pPr>
            <w:r w:rsidRPr="00A9350B">
              <w:rPr>
                <w:rFonts w:ascii="Arial" w:hAnsi="Arial" w:hint="cs"/>
                <w:sz w:val="24"/>
                <w:rtl/>
              </w:rPr>
              <w:t xml:space="preserve">נדרשת תשובה מפורטת ומדויקת, בפורמט המדויק שנדרש במפרט (מילוי טבלה למשל), או פעולה נדרשת (הדגמות למשל). </w:t>
            </w:r>
          </w:p>
        </w:tc>
      </w:tr>
      <w:tr w:rsidR="00D03505" w:rsidRPr="00A9350B" w:rsidTr="00842322">
        <w:trPr>
          <w:trHeight w:val="760"/>
        </w:trPr>
        <w:tc>
          <w:tcPr>
            <w:tcW w:w="2232" w:type="dxa"/>
            <w:shd w:val="clear" w:color="auto" w:fill="auto"/>
          </w:tcPr>
          <w:p w:rsidR="00D03505" w:rsidRPr="00A9350B" w:rsidRDefault="00D03505" w:rsidP="00842322">
            <w:pPr>
              <w:pStyle w:val="Normal1"/>
              <w:spacing w:line="360" w:lineRule="auto"/>
              <w:ind w:left="423" w:hanging="142"/>
              <w:jc w:val="left"/>
              <w:rPr>
                <w:rFonts w:ascii="Arial" w:hAnsi="Arial"/>
                <w:b/>
                <w:bCs/>
                <w:sz w:val="24"/>
              </w:rPr>
            </w:pPr>
            <w:r w:rsidRPr="00A9350B">
              <w:rPr>
                <w:rFonts w:ascii="Arial" w:hAnsi="Arial"/>
                <w:b/>
                <w:bCs/>
                <w:sz w:val="24"/>
              </w:rPr>
              <w:t xml:space="preserve">Mandatory (M)  </w:t>
            </w:r>
          </w:p>
        </w:tc>
        <w:tc>
          <w:tcPr>
            <w:tcW w:w="6946" w:type="dxa"/>
            <w:shd w:val="clear" w:color="auto" w:fill="auto"/>
          </w:tcPr>
          <w:p w:rsidR="00D03505" w:rsidRPr="00A9350B" w:rsidRDefault="00D03505" w:rsidP="00842322">
            <w:pPr>
              <w:pStyle w:val="Normal1"/>
              <w:spacing w:line="360" w:lineRule="auto"/>
              <w:ind w:left="720"/>
              <w:rPr>
                <w:rFonts w:ascii="Arial" w:hAnsi="Arial"/>
                <w:sz w:val="24"/>
              </w:rPr>
            </w:pPr>
            <w:r w:rsidRPr="00A9350B">
              <w:rPr>
                <w:rFonts w:ascii="Arial" w:hAnsi="Arial" w:hint="cs"/>
                <w:sz w:val="24"/>
                <w:rtl/>
              </w:rPr>
              <w:t>רכיב סף (</w:t>
            </w:r>
            <w:r w:rsidRPr="00A9350B">
              <w:rPr>
                <w:rFonts w:ascii="Arial" w:hAnsi="Arial"/>
                <w:sz w:val="24"/>
              </w:rPr>
              <w:t>Go/No-Go</w:t>
            </w:r>
            <w:r w:rsidRPr="00A9350B">
              <w:rPr>
                <w:rFonts w:ascii="Arial" w:hAnsi="Arial" w:hint="cs"/>
                <w:sz w:val="24"/>
                <w:rtl/>
              </w:rPr>
              <w:t>). תשובה שאיננה עונה לדרישה, חוסר מענה לדרישה, או תשובה לא ברורה ולא חד משמעית, בסעיף זה, עלולה לפסול את ההצעה על הסף.</w:t>
            </w:r>
          </w:p>
        </w:tc>
      </w:tr>
      <w:tr w:rsidR="00D03505" w:rsidRPr="00A9350B" w:rsidTr="00842322">
        <w:trPr>
          <w:trHeight w:val="515"/>
        </w:trPr>
        <w:tc>
          <w:tcPr>
            <w:tcW w:w="2232" w:type="dxa"/>
            <w:shd w:val="clear" w:color="auto" w:fill="auto"/>
          </w:tcPr>
          <w:p w:rsidR="00D03505" w:rsidRPr="00A9350B" w:rsidRDefault="00D03505" w:rsidP="00842322">
            <w:pPr>
              <w:pStyle w:val="Normal1"/>
              <w:spacing w:line="360" w:lineRule="auto"/>
              <w:ind w:left="0"/>
              <w:jc w:val="left"/>
              <w:rPr>
                <w:rFonts w:ascii="Arial" w:hAnsi="Arial"/>
                <w:b/>
                <w:bCs/>
                <w:sz w:val="24"/>
              </w:rPr>
            </w:pPr>
            <w:r w:rsidRPr="00A9350B">
              <w:rPr>
                <w:rFonts w:ascii="Arial" w:hAnsi="Arial"/>
                <w:b/>
                <w:bCs/>
                <w:sz w:val="24"/>
              </w:rPr>
              <w:t xml:space="preserve">Non relevant (N)   </w:t>
            </w:r>
          </w:p>
        </w:tc>
        <w:tc>
          <w:tcPr>
            <w:tcW w:w="6946" w:type="dxa"/>
            <w:shd w:val="clear" w:color="auto" w:fill="auto"/>
          </w:tcPr>
          <w:p w:rsidR="00D03505" w:rsidRPr="00A9350B" w:rsidRDefault="00D03505" w:rsidP="00842322">
            <w:pPr>
              <w:pStyle w:val="Normal1"/>
              <w:spacing w:line="360" w:lineRule="auto"/>
              <w:ind w:left="720"/>
              <w:rPr>
                <w:rFonts w:ascii="Arial" w:hAnsi="Arial"/>
                <w:sz w:val="24"/>
                <w:rtl/>
              </w:rPr>
            </w:pPr>
            <w:r w:rsidRPr="00A9350B">
              <w:rPr>
                <w:rFonts w:ascii="Arial" w:hAnsi="Arial" w:hint="cs"/>
                <w:sz w:val="24"/>
                <w:rtl/>
              </w:rPr>
              <w:t>סימון מיוחד לרכיבים שהושמטו במפרט ואין לענות עליהם. מטרת סימון זה היא לציין למגיש ההצעה שאין כאן טעות, אלא השמטה מכוונת.</w:t>
            </w:r>
          </w:p>
        </w:tc>
      </w:tr>
    </w:tbl>
    <w:p w:rsidR="00D03505" w:rsidRPr="00A9350B" w:rsidRDefault="00D03505" w:rsidP="00D03505">
      <w:pPr>
        <w:pStyle w:val="Normal1"/>
        <w:spacing w:line="360" w:lineRule="auto"/>
        <w:ind w:left="0"/>
        <w:jc w:val="left"/>
        <w:rPr>
          <w:rFonts w:ascii="Arial" w:hAnsi="Arial"/>
          <w:sz w:val="24"/>
          <w:rtl/>
        </w:rPr>
      </w:pPr>
      <w:r w:rsidRPr="00A9350B">
        <w:rPr>
          <w:rFonts w:ascii="Arial" w:hAnsi="Arial"/>
          <w:sz w:val="24"/>
          <w:rtl/>
        </w:rPr>
        <w:t>סיווג של רכיב אב תקף לכל הבנים, אלא אם צוין ברכיב הבן אחרת. במילים אחרות, רכיב שמסומן לידו סיווג - זה הסיווג המחייב</w:t>
      </w:r>
      <w:r w:rsidRPr="00A9350B">
        <w:rPr>
          <w:rFonts w:ascii="Arial" w:hAnsi="Arial" w:hint="cs"/>
          <w:sz w:val="24"/>
          <w:rtl/>
        </w:rPr>
        <w:t>,</w:t>
      </w:r>
      <w:r w:rsidRPr="00A9350B">
        <w:rPr>
          <w:rFonts w:ascii="Arial" w:hAnsi="Arial"/>
          <w:sz w:val="24"/>
          <w:rtl/>
        </w:rPr>
        <w:t xml:space="preserve"> רכיב שאין לידו סימון - יש לקחת את סיווג רכיב האב.  </w:t>
      </w:r>
    </w:p>
    <w:p w:rsidR="00D03505" w:rsidRPr="00A9350B" w:rsidRDefault="00D03505" w:rsidP="00D03505">
      <w:pPr>
        <w:pStyle w:val="3"/>
        <w:keepLines w:val="0"/>
        <w:numPr>
          <w:ilvl w:val="1"/>
          <w:numId w:val="40"/>
        </w:numPr>
        <w:spacing w:before="240" w:after="120" w:line="360" w:lineRule="auto"/>
        <w:rPr>
          <w:rFonts w:ascii="Arial" w:hAnsi="Arial"/>
          <w:szCs w:val="24"/>
          <w:rtl/>
        </w:rPr>
      </w:pPr>
      <w:bookmarkStart w:id="23" w:name="_Toc191794893"/>
      <w:bookmarkStart w:id="24" w:name="_Toc191795064"/>
      <w:r w:rsidRPr="00A9350B">
        <w:rPr>
          <w:rFonts w:ascii="Arial" w:hAnsi="Arial"/>
          <w:szCs w:val="24"/>
          <w:rtl/>
        </w:rPr>
        <w:t>התחייבויות ואישורים עם הגשת ההצעה (</w:t>
      </w:r>
      <w:r w:rsidRPr="00A9350B">
        <w:rPr>
          <w:rFonts w:ascii="Arial" w:hAnsi="Arial"/>
          <w:szCs w:val="24"/>
        </w:rPr>
        <w:t>M</w:t>
      </w:r>
      <w:r w:rsidRPr="00A9350B">
        <w:rPr>
          <w:rFonts w:ascii="Arial" w:hAnsi="Arial"/>
          <w:szCs w:val="24"/>
          <w:rtl/>
        </w:rPr>
        <w:t>)</w:t>
      </w:r>
      <w:bookmarkEnd w:id="23"/>
      <w:bookmarkEnd w:id="24"/>
    </w:p>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szCs w:val="24"/>
          <w:rtl/>
        </w:rPr>
        <w:t xml:space="preserve">תנאי סף להגשת ההצעה  </w:t>
      </w:r>
      <w:r w:rsidRPr="00A9350B">
        <w:rPr>
          <w:rFonts w:ascii="Arial" w:hAnsi="Arial" w:hint="cs"/>
          <w:szCs w:val="24"/>
          <w:rtl/>
        </w:rPr>
        <w:t>(</w:t>
      </w:r>
      <w:r w:rsidRPr="00A9350B">
        <w:rPr>
          <w:rFonts w:ascii="Arial" w:hAnsi="Arial" w:hint="cs"/>
          <w:szCs w:val="24"/>
        </w:rPr>
        <w:t>M</w:t>
      </w:r>
      <w:r w:rsidRPr="00A9350B">
        <w:rPr>
          <w:rFonts w:ascii="Arial" w:hAnsi="Arial" w:hint="cs"/>
          <w:szCs w:val="24"/>
          <w:rtl/>
        </w:rPr>
        <w:t>)</w:t>
      </w:r>
    </w:p>
    <w:p w:rsidR="00D03505" w:rsidRPr="00A9350B" w:rsidRDefault="00D03505" w:rsidP="00D03505">
      <w:pPr>
        <w:pStyle w:val="Normal1"/>
        <w:spacing w:line="360" w:lineRule="auto"/>
        <w:ind w:left="720"/>
        <w:jc w:val="left"/>
        <w:rPr>
          <w:rFonts w:ascii="Arial" w:hAnsi="Arial"/>
          <w:sz w:val="24"/>
          <w:rtl/>
        </w:rPr>
      </w:pPr>
      <w:r w:rsidRPr="00A9350B">
        <w:rPr>
          <w:rFonts w:ascii="Arial" w:hAnsi="Arial"/>
          <w:sz w:val="24"/>
          <w:rtl/>
        </w:rPr>
        <w:t>רשאי להציע הצעה רק מציע העומד בכל התנאים המוקדמים שלהלן:</w:t>
      </w:r>
    </w:p>
    <w:p w:rsidR="00D03505" w:rsidRDefault="00D03505" w:rsidP="00D03505">
      <w:pPr>
        <w:pStyle w:val="Normal2"/>
        <w:numPr>
          <w:ilvl w:val="0"/>
          <w:numId w:val="15"/>
        </w:numPr>
        <w:spacing w:line="360" w:lineRule="auto"/>
        <w:ind w:left="1080"/>
        <w:rPr>
          <w:rFonts w:ascii="Arial" w:hAnsi="Arial"/>
          <w:sz w:val="24"/>
          <w:lang w:eastAsia="en-US"/>
        </w:rPr>
      </w:pPr>
      <w:r w:rsidRPr="00A9350B">
        <w:rPr>
          <w:rFonts w:ascii="Arial" w:hAnsi="Arial"/>
          <w:sz w:val="24"/>
          <w:rtl/>
        </w:rPr>
        <w:t>המציע הינו ספק מורשה</w:t>
      </w:r>
      <w:r>
        <w:rPr>
          <w:rFonts w:ascii="Arial" w:hAnsi="Arial" w:hint="cs"/>
          <w:sz w:val="24"/>
          <w:rtl/>
        </w:rPr>
        <w:t>/נציג מורשה</w:t>
      </w:r>
      <w:r w:rsidRPr="00A9350B">
        <w:rPr>
          <w:rFonts w:ascii="Arial" w:hAnsi="Arial"/>
          <w:sz w:val="24"/>
          <w:rtl/>
        </w:rPr>
        <w:t xml:space="preserve"> של</w:t>
      </w:r>
      <w:r>
        <w:rPr>
          <w:rFonts w:ascii="Arial" w:hAnsi="Arial" w:hint="cs"/>
          <w:sz w:val="24"/>
          <w:rtl/>
        </w:rPr>
        <w:t xml:space="preserve"> הטכנולוגיה המוצעת על-ידו</w:t>
      </w:r>
      <w:r w:rsidRPr="00A9350B">
        <w:rPr>
          <w:rFonts w:ascii="Arial" w:hAnsi="Arial" w:hint="cs"/>
          <w:sz w:val="24"/>
          <w:rtl/>
          <w:lang w:eastAsia="en-US"/>
        </w:rPr>
        <w:t>.</w:t>
      </w:r>
    </w:p>
    <w:p w:rsidR="00D03505" w:rsidRDefault="00D03505" w:rsidP="00D03505">
      <w:pPr>
        <w:pStyle w:val="Normal2"/>
        <w:numPr>
          <w:ilvl w:val="0"/>
          <w:numId w:val="15"/>
        </w:numPr>
        <w:spacing w:line="360" w:lineRule="auto"/>
        <w:ind w:left="1080"/>
        <w:rPr>
          <w:rFonts w:ascii="Arial" w:hAnsi="Arial"/>
          <w:sz w:val="24"/>
          <w:lang w:eastAsia="en-US"/>
        </w:rPr>
      </w:pPr>
      <w:r>
        <w:rPr>
          <w:rFonts w:ascii="Arial" w:hAnsi="Arial" w:hint="cs"/>
          <w:sz w:val="24"/>
          <w:rtl/>
          <w:lang w:eastAsia="en-US"/>
        </w:rPr>
        <w:t xml:space="preserve">למציע או לקבלן המשנה ידע בטכנולוגית ניהול המסמכים של </w:t>
      </w:r>
      <w:r>
        <w:rPr>
          <w:rFonts w:ascii="Arial" w:hAnsi="Arial"/>
          <w:sz w:val="24"/>
          <w:lang w:eastAsia="en-US"/>
        </w:rPr>
        <w:t>Documentum</w:t>
      </w:r>
      <w:r>
        <w:rPr>
          <w:rFonts w:ascii="Arial" w:hAnsi="Arial" w:hint="cs"/>
          <w:sz w:val="24"/>
          <w:rtl/>
          <w:lang w:eastAsia="en-US"/>
        </w:rPr>
        <w:t>.</w:t>
      </w:r>
    </w:p>
    <w:p w:rsidR="00D03505" w:rsidRPr="00A9350B" w:rsidRDefault="00D03505" w:rsidP="00D03505">
      <w:pPr>
        <w:pStyle w:val="Normal2"/>
        <w:numPr>
          <w:ilvl w:val="0"/>
          <w:numId w:val="15"/>
        </w:numPr>
        <w:spacing w:line="360" w:lineRule="auto"/>
        <w:ind w:left="1080"/>
        <w:rPr>
          <w:rFonts w:ascii="Arial" w:hAnsi="Arial"/>
          <w:sz w:val="24"/>
          <w:lang w:eastAsia="en-US"/>
        </w:rPr>
      </w:pPr>
      <w:r w:rsidRPr="00A9350B">
        <w:rPr>
          <w:rFonts w:ascii="Arial" w:hAnsi="Arial" w:hint="cs"/>
          <w:sz w:val="24"/>
          <w:rtl/>
          <w:lang w:eastAsia="en-US"/>
        </w:rPr>
        <w:t>ל</w:t>
      </w:r>
      <w:r w:rsidRPr="00A9350B">
        <w:rPr>
          <w:rFonts w:ascii="Arial" w:hAnsi="Arial"/>
          <w:sz w:val="24"/>
          <w:rtl/>
          <w:lang w:eastAsia="en-US"/>
        </w:rPr>
        <w:t xml:space="preserve">מציע צוות טכנולוגי של לפחות 10 מפתחים </w:t>
      </w:r>
      <w:r w:rsidRPr="00A9350B">
        <w:rPr>
          <w:rFonts w:ascii="Arial" w:hAnsi="Arial" w:hint="cs"/>
          <w:sz w:val="24"/>
          <w:rtl/>
          <w:lang w:eastAsia="en-US"/>
        </w:rPr>
        <w:t>ו/</w:t>
      </w:r>
      <w:r w:rsidRPr="00A9350B">
        <w:rPr>
          <w:rFonts w:ascii="Arial" w:hAnsi="Arial"/>
          <w:sz w:val="24"/>
          <w:rtl/>
          <w:lang w:eastAsia="en-US"/>
        </w:rPr>
        <w:t>או מיישמים בתחום</w:t>
      </w:r>
      <w:r>
        <w:rPr>
          <w:rFonts w:ascii="Arial" w:hAnsi="Arial" w:hint="cs"/>
          <w:sz w:val="24"/>
          <w:rtl/>
          <w:lang w:eastAsia="en-US"/>
        </w:rPr>
        <w:t xml:space="preserve"> הטכנולוגיה המוצעת, </w:t>
      </w:r>
      <w:r w:rsidRPr="00A9350B">
        <w:rPr>
          <w:rFonts w:ascii="Arial" w:hAnsi="Arial" w:hint="cs"/>
          <w:sz w:val="24"/>
          <w:rtl/>
          <w:lang w:eastAsia="en-US"/>
        </w:rPr>
        <w:t xml:space="preserve"> להלן" "צוות הפיתוח". המציע יגיש אישור מרו"ח על היקף העסקת העובדים הנ"ל בשנת הכספים 2010.</w:t>
      </w:r>
    </w:p>
    <w:p w:rsidR="00D03505" w:rsidRPr="00A9350B" w:rsidRDefault="00D03505" w:rsidP="00D03505">
      <w:pPr>
        <w:pStyle w:val="Normal1"/>
        <w:numPr>
          <w:ilvl w:val="0"/>
          <w:numId w:val="15"/>
        </w:numPr>
        <w:spacing w:line="360" w:lineRule="auto"/>
        <w:ind w:left="1080"/>
        <w:rPr>
          <w:rFonts w:ascii="Arial" w:hAnsi="Arial"/>
          <w:sz w:val="24"/>
        </w:rPr>
      </w:pPr>
      <w:r w:rsidRPr="00A9350B">
        <w:rPr>
          <w:rFonts w:ascii="Arial" w:hAnsi="Arial" w:hint="cs"/>
          <w:sz w:val="24"/>
          <w:rtl/>
        </w:rPr>
        <w:t>המציע יעמיד לרשות המזמין, מנהל פרויקט שהינו עובד המציע, בעל ניסיון מוכח בניהול של 3</w:t>
      </w:r>
      <w:r>
        <w:rPr>
          <w:rFonts w:ascii="Arial" w:hAnsi="Arial" w:hint="cs"/>
          <w:sz w:val="24"/>
          <w:rtl/>
        </w:rPr>
        <w:t xml:space="preserve"> </w:t>
      </w:r>
      <w:r w:rsidRPr="00A9350B">
        <w:rPr>
          <w:rFonts w:ascii="Arial" w:hAnsi="Arial" w:hint="cs"/>
          <w:sz w:val="24"/>
          <w:rtl/>
        </w:rPr>
        <w:t>פרויקטים לפחות נשוא מכרז זה, בהיקף של 50 משתמשים לפחות בכל פרויקט. מנהל הפרויקט יהיה בעל תואר ראשון לפחות, ממוסד אקדמי מוכר, בתחום: הנדסת מדעי מחשב, תעשיה וניהול, מערכות מידע ממוסד אקדמי מוכר</w:t>
      </w:r>
      <w:r>
        <w:rPr>
          <w:rFonts w:ascii="Arial" w:hAnsi="Arial" w:hint="cs"/>
          <w:sz w:val="24"/>
          <w:rtl/>
        </w:rPr>
        <w:t xml:space="preserve"> או בוגר קורס מקצועי מוכר בהיקף של 300 שעות לפחות בניהול פרויקטים.</w:t>
      </w:r>
    </w:p>
    <w:p w:rsidR="00D03505" w:rsidRPr="00A9350B" w:rsidRDefault="00D03505" w:rsidP="00D03505">
      <w:pPr>
        <w:pStyle w:val="Normal2"/>
        <w:numPr>
          <w:ilvl w:val="0"/>
          <w:numId w:val="15"/>
        </w:numPr>
        <w:spacing w:line="360" w:lineRule="auto"/>
        <w:ind w:left="1080"/>
        <w:rPr>
          <w:rFonts w:ascii="Arial" w:hAnsi="Arial"/>
          <w:sz w:val="24"/>
          <w:rtl/>
          <w:lang w:eastAsia="en-US"/>
        </w:rPr>
      </w:pPr>
      <w:r w:rsidRPr="00A9350B">
        <w:rPr>
          <w:rFonts w:ascii="Arial" w:hAnsi="Arial" w:hint="cs"/>
          <w:sz w:val="24"/>
          <w:rtl/>
          <w:lang w:eastAsia="en-US"/>
        </w:rPr>
        <w:t>בנוסף המציע יעמיד לרשות המזמין איש תמיכה (יכול שיהיה מצוות פיתוח המערכת) למשך תקופת ההסכם, לצורך תמיכה שוטפת במשתמשי המערכת שתוקם ברשות הגז הטבעי, ובנוסף תמיכה בסביבה המחשובית של רשות הגז לרבות כל מערכת מחשובית קיימת. להלן מיומנויות הנדרשות מאיש תמיכה זה: הנדסאי מחשב ממוסד אקדמי מוסמך,</w:t>
      </w:r>
      <w:r>
        <w:rPr>
          <w:rFonts w:ascii="Arial" w:hAnsi="Arial" w:hint="cs"/>
          <w:sz w:val="24"/>
          <w:rtl/>
          <w:lang w:eastAsia="en-US"/>
        </w:rPr>
        <w:t xml:space="preserve"> או בוגר קורס מקצועי ממוסד מוכר בהיקף של 400 שעות, </w:t>
      </w:r>
      <w:r w:rsidRPr="00A9350B">
        <w:rPr>
          <w:rFonts w:ascii="Arial" w:hAnsi="Arial" w:hint="cs"/>
          <w:sz w:val="24"/>
          <w:rtl/>
          <w:lang w:eastAsia="en-US"/>
        </w:rPr>
        <w:t xml:space="preserve">בעל  ניסיון מעשי של לפחות שלוש שנים בתמיכה במערכות מחשוב (לרבות </w:t>
      </w:r>
      <w:r w:rsidRPr="00A9350B">
        <w:rPr>
          <w:rFonts w:ascii="Arial" w:hAnsi="Arial" w:hint="cs"/>
          <w:sz w:val="24"/>
          <w:lang w:eastAsia="en-US"/>
        </w:rPr>
        <w:t>SAP</w:t>
      </w:r>
      <w:r w:rsidRPr="00A9350B">
        <w:rPr>
          <w:rFonts w:ascii="Arial" w:hAnsi="Arial" w:hint="cs"/>
          <w:sz w:val="24"/>
          <w:rtl/>
          <w:lang w:eastAsia="en-US"/>
        </w:rPr>
        <w:t>), בקיאות במערכת שתוקם על ידי המציע. היקף עבודתו של איש תמיכה זה, יוגדר בתחילת כל רבעון, ויוחל לנוע בין שעות בודדות בחודש ועד למשרה מלאה.</w:t>
      </w:r>
    </w:p>
    <w:p w:rsidR="00D03505" w:rsidRPr="00A9350B" w:rsidRDefault="00D03505" w:rsidP="00D03505">
      <w:pPr>
        <w:pStyle w:val="Normal1"/>
        <w:numPr>
          <w:ilvl w:val="0"/>
          <w:numId w:val="15"/>
        </w:numPr>
        <w:spacing w:line="360" w:lineRule="auto"/>
        <w:ind w:left="1080"/>
        <w:rPr>
          <w:rFonts w:ascii="Arial" w:hAnsi="Arial"/>
          <w:sz w:val="24"/>
        </w:rPr>
      </w:pPr>
      <w:r w:rsidRPr="00A9350B">
        <w:rPr>
          <w:rFonts w:ascii="Arial" w:hAnsi="Arial"/>
          <w:sz w:val="24"/>
          <w:rtl/>
          <w:lang w:eastAsia="en-US"/>
        </w:rPr>
        <w:t>למציע</w:t>
      </w:r>
      <w:r w:rsidRPr="00A9350B">
        <w:rPr>
          <w:rFonts w:ascii="Arial" w:hAnsi="Arial"/>
          <w:sz w:val="24"/>
          <w:rtl/>
        </w:rPr>
        <w:t xml:space="preserve"> ניסיון קודם בביצוע </w:t>
      </w:r>
      <w:r>
        <w:rPr>
          <w:rFonts w:ascii="Arial" w:hAnsi="Arial" w:hint="cs"/>
          <w:sz w:val="24"/>
          <w:rtl/>
        </w:rPr>
        <w:t xml:space="preserve">שלושה </w:t>
      </w:r>
      <w:r w:rsidRPr="00A9350B">
        <w:rPr>
          <w:rFonts w:ascii="Arial" w:hAnsi="Arial"/>
          <w:sz w:val="24"/>
          <w:rtl/>
        </w:rPr>
        <w:t>פרויקטים דומים</w:t>
      </w:r>
      <w:r w:rsidRPr="00A9350B">
        <w:rPr>
          <w:rFonts w:ascii="Arial" w:hAnsi="Arial" w:hint="cs"/>
          <w:sz w:val="24"/>
          <w:rtl/>
        </w:rPr>
        <w:t xml:space="preserve"> למערכת נשוא מכרז זה, המשלבים פיתוח במערכת </w:t>
      </w:r>
      <w:r>
        <w:rPr>
          <w:rFonts w:ascii="Arial" w:hAnsi="Arial" w:hint="cs"/>
          <w:sz w:val="24"/>
          <w:rtl/>
        </w:rPr>
        <w:t>המוצעת בשילוב ניהול מסמכים</w:t>
      </w:r>
      <w:r w:rsidRPr="00A9350B">
        <w:rPr>
          <w:rFonts w:ascii="Arial" w:hAnsi="Arial" w:hint="cs"/>
          <w:sz w:val="24"/>
          <w:rtl/>
        </w:rPr>
        <w:t xml:space="preserve">, </w:t>
      </w:r>
      <w:r w:rsidRPr="00A9350B">
        <w:rPr>
          <w:rFonts w:ascii="Arial" w:hAnsi="Arial"/>
          <w:sz w:val="24"/>
          <w:rtl/>
        </w:rPr>
        <w:t>בארבע השנים האחרונות שקדמו למועד פרסום מ</w:t>
      </w:r>
      <w:r w:rsidRPr="00A9350B">
        <w:rPr>
          <w:rFonts w:ascii="Arial" w:hAnsi="Arial" w:hint="cs"/>
          <w:sz w:val="24"/>
          <w:rtl/>
        </w:rPr>
        <w:t xml:space="preserve">כרז </w:t>
      </w:r>
      <w:r w:rsidRPr="00A9350B">
        <w:rPr>
          <w:rFonts w:ascii="Arial" w:hAnsi="Arial"/>
          <w:sz w:val="24"/>
          <w:rtl/>
        </w:rPr>
        <w:t>זה</w:t>
      </w:r>
      <w:r w:rsidRPr="00A9350B">
        <w:rPr>
          <w:rFonts w:ascii="Arial" w:hAnsi="Arial" w:hint="cs"/>
          <w:sz w:val="24"/>
          <w:rtl/>
        </w:rPr>
        <w:t>,</w:t>
      </w:r>
      <w:r w:rsidRPr="00A9350B">
        <w:rPr>
          <w:rFonts w:ascii="Arial" w:hAnsi="Arial"/>
          <w:sz w:val="24"/>
          <w:rtl/>
        </w:rPr>
        <w:t xml:space="preserve">בהיקף של לפחות </w:t>
      </w:r>
      <w:r w:rsidRPr="00A9350B">
        <w:rPr>
          <w:rFonts w:ascii="Arial" w:hAnsi="Arial" w:hint="cs"/>
          <w:sz w:val="24"/>
          <w:rtl/>
        </w:rPr>
        <w:t>50</w:t>
      </w:r>
      <w:r w:rsidRPr="00A9350B">
        <w:rPr>
          <w:rFonts w:ascii="Arial" w:hAnsi="Arial"/>
          <w:sz w:val="24"/>
          <w:rtl/>
        </w:rPr>
        <w:t xml:space="preserve"> משתמשים לכל פרויקט בגופים/לקוחות עסקיים</w:t>
      </w:r>
      <w:r w:rsidRPr="00A9350B">
        <w:rPr>
          <w:rFonts w:ascii="Arial" w:hAnsi="Arial" w:hint="cs"/>
          <w:sz w:val="24"/>
          <w:rtl/>
        </w:rPr>
        <w:t>,</w:t>
      </w:r>
      <w:r w:rsidRPr="00A9350B">
        <w:rPr>
          <w:rFonts w:ascii="Arial" w:hAnsi="Arial"/>
          <w:sz w:val="24"/>
          <w:rtl/>
        </w:rPr>
        <w:t xml:space="preserve"> פרטיים, ממשלתיים</w:t>
      </w:r>
      <w:r w:rsidRPr="00A9350B">
        <w:rPr>
          <w:rFonts w:ascii="Arial" w:hAnsi="Arial" w:hint="cs"/>
          <w:sz w:val="24"/>
          <w:rtl/>
        </w:rPr>
        <w:t xml:space="preserve"> או </w:t>
      </w:r>
      <w:r w:rsidRPr="00A9350B">
        <w:rPr>
          <w:rFonts w:ascii="Arial" w:hAnsi="Arial"/>
          <w:sz w:val="24"/>
          <w:rtl/>
        </w:rPr>
        <w:t>ציבוריים</w:t>
      </w:r>
      <w:r w:rsidRPr="00A9350B">
        <w:rPr>
          <w:rFonts w:ascii="Arial" w:hAnsi="Arial" w:hint="cs"/>
          <w:sz w:val="24"/>
          <w:rtl/>
        </w:rPr>
        <w:t>. המציע יגיש רשימת לקוחות העונים לקריטריונים הנ"ל תוך ציון של שם לקוח, איש קשר ופרטי התקשרות.</w:t>
      </w:r>
    </w:p>
    <w:p w:rsidR="00D03505" w:rsidRDefault="00D03505" w:rsidP="00D03505">
      <w:pPr>
        <w:pStyle w:val="Normal1"/>
        <w:numPr>
          <w:ilvl w:val="0"/>
          <w:numId w:val="15"/>
        </w:numPr>
        <w:spacing w:line="360" w:lineRule="auto"/>
        <w:ind w:left="1080"/>
        <w:rPr>
          <w:rFonts w:ascii="Arial" w:hAnsi="Arial"/>
          <w:sz w:val="24"/>
        </w:rPr>
      </w:pPr>
      <w:r w:rsidRPr="00A9350B">
        <w:rPr>
          <w:rFonts w:ascii="Arial" w:hAnsi="Arial" w:hint="cs"/>
          <w:sz w:val="24"/>
          <w:rtl/>
        </w:rPr>
        <w:t xml:space="preserve">למציע ניסיון בהקמה וניהול מערכת שלמה בשיטת ה </w:t>
      </w:r>
      <w:r w:rsidRPr="00A9350B">
        <w:rPr>
          <w:rFonts w:ascii="Arial" w:hAnsi="Arial"/>
          <w:sz w:val="24"/>
        </w:rPr>
        <w:t>Hosting</w:t>
      </w:r>
      <w:r w:rsidRPr="00A9350B">
        <w:rPr>
          <w:rFonts w:ascii="Arial" w:hAnsi="Arial" w:hint="cs"/>
          <w:sz w:val="24"/>
          <w:rtl/>
        </w:rPr>
        <w:t xml:space="preserve"> של לפחות 3 פרויקטים ב</w:t>
      </w:r>
      <w:r>
        <w:rPr>
          <w:rFonts w:ascii="Arial" w:hAnsi="Arial" w:hint="cs"/>
          <w:sz w:val="24"/>
          <w:rtl/>
        </w:rPr>
        <w:t>-</w:t>
      </w:r>
      <w:r w:rsidRPr="00A9350B">
        <w:rPr>
          <w:rFonts w:ascii="Arial" w:hAnsi="Arial" w:hint="cs"/>
          <w:sz w:val="24"/>
          <w:rtl/>
        </w:rPr>
        <w:t xml:space="preserve"> 3 </w:t>
      </w:r>
      <w:r>
        <w:rPr>
          <w:rFonts w:ascii="Arial" w:hAnsi="Arial" w:hint="cs"/>
          <w:sz w:val="24"/>
          <w:rtl/>
        </w:rPr>
        <w:t>ה</w:t>
      </w:r>
      <w:r w:rsidRPr="00A9350B">
        <w:rPr>
          <w:rFonts w:ascii="Arial" w:hAnsi="Arial" w:hint="cs"/>
          <w:sz w:val="24"/>
          <w:rtl/>
        </w:rPr>
        <w:t>שנים האחרונות</w:t>
      </w:r>
      <w:r>
        <w:rPr>
          <w:rFonts w:ascii="Arial" w:hAnsi="Arial" w:hint="cs"/>
          <w:sz w:val="24"/>
          <w:rtl/>
        </w:rPr>
        <w:t xml:space="preserve"> </w:t>
      </w:r>
      <w:r w:rsidRPr="00A9350B">
        <w:rPr>
          <w:rFonts w:ascii="Arial" w:hAnsi="Arial"/>
          <w:sz w:val="24"/>
          <w:rtl/>
        </w:rPr>
        <w:t>–</w:t>
      </w:r>
      <w:r w:rsidRPr="00A9350B">
        <w:rPr>
          <w:rFonts w:ascii="Arial" w:hAnsi="Arial" w:hint="cs"/>
          <w:sz w:val="24"/>
          <w:rtl/>
        </w:rPr>
        <w:t xml:space="preserve"> </w:t>
      </w:r>
      <w:r w:rsidRPr="003C3AC5">
        <w:rPr>
          <w:rFonts w:ascii="Arial" w:hAnsi="Arial" w:hint="cs"/>
          <w:b/>
          <w:bCs/>
          <w:sz w:val="24"/>
          <w:rtl/>
        </w:rPr>
        <w:t>יש לצרף שמות הארגונים.</w:t>
      </w:r>
    </w:p>
    <w:p w:rsidR="00D03505" w:rsidRPr="00A9350B" w:rsidRDefault="00D03505" w:rsidP="00D03505">
      <w:pPr>
        <w:pStyle w:val="Normal1"/>
        <w:numPr>
          <w:ilvl w:val="0"/>
          <w:numId w:val="15"/>
        </w:numPr>
        <w:spacing w:line="360" w:lineRule="auto"/>
        <w:ind w:left="1080"/>
        <w:rPr>
          <w:rFonts w:ascii="Arial" w:hAnsi="Arial"/>
          <w:sz w:val="24"/>
        </w:rPr>
      </w:pPr>
      <w:r>
        <w:rPr>
          <w:rFonts w:ascii="Arial" w:hAnsi="Arial" w:hint="cs"/>
          <w:sz w:val="24"/>
          <w:rtl/>
        </w:rPr>
        <w:t>המוצר הבסיסי (מוצר המדף</w:t>
      </w:r>
      <w:r>
        <w:rPr>
          <w:rFonts w:ascii="Arial" w:hAnsi="Arial"/>
          <w:sz w:val="24"/>
          <w:rtl/>
        </w:rPr>
        <w:t>–</w:t>
      </w:r>
      <w:r>
        <w:rPr>
          <w:rFonts w:ascii="Arial" w:hAnsi="Arial"/>
          <w:sz w:val="24"/>
        </w:rPr>
        <w:t>XRM</w:t>
      </w:r>
      <w:r>
        <w:rPr>
          <w:rFonts w:ascii="Arial" w:hAnsi="Arial" w:hint="cs"/>
          <w:sz w:val="24"/>
          <w:rtl/>
        </w:rPr>
        <w:t>), מותקן בלפחות 50 ארגונים בארץ ובעולם.</w:t>
      </w:r>
    </w:p>
    <w:p w:rsidR="00D03505" w:rsidRPr="00484528" w:rsidRDefault="00D03505" w:rsidP="00D03505">
      <w:pPr>
        <w:pStyle w:val="Normal1"/>
        <w:spacing w:line="360" w:lineRule="auto"/>
        <w:ind w:left="1440"/>
        <w:jc w:val="left"/>
        <w:rPr>
          <w:rFonts w:ascii="Arial" w:hAnsi="Arial"/>
          <w:sz w:val="24"/>
        </w:rPr>
      </w:pPr>
    </w:p>
    <w:p w:rsidR="00D03505" w:rsidRPr="00A9350B" w:rsidRDefault="00D03505" w:rsidP="00D03505">
      <w:pPr>
        <w:pStyle w:val="4"/>
        <w:keepLines w:val="0"/>
        <w:numPr>
          <w:ilvl w:val="2"/>
          <w:numId w:val="40"/>
        </w:numPr>
        <w:spacing w:before="240" w:after="120" w:line="360" w:lineRule="auto"/>
        <w:rPr>
          <w:rFonts w:ascii="Arial" w:hAnsi="Arial"/>
          <w:szCs w:val="24"/>
          <w:rtl/>
        </w:rPr>
      </w:pPr>
      <w:bookmarkStart w:id="25" w:name="_Toc33172784"/>
      <w:bookmarkStart w:id="26" w:name="_Toc33254572"/>
      <w:bookmarkStart w:id="27" w:name="_Toc78122932"/>
      <w:bookmarkStart w:id="28" w:name="_Toc78167862"/>
      <w:bookmarkStart w:id="29" w:name="_Toc143306059"/>
      <w:bookmarkStart w:id="30" w:name="_Toc478366202"/>
      <w:bookmarkStart w:id="31" w:name="_Toc38773634"/>
      <w:bookmarkStart w:id="32" w:name="_Toc114754227"/>
      <w:bookmarkStart w:id="33" w:name="_Toc145088373"/>
      <w:r w:rsidRPr="00A9350B">
        <w:rPr>
          <w:rFonts w:ascii="Arial" w:hAnsi="Arial"/>
          <w:szCs w:val="24"/>
          <w:rtl/>
        </w:rPr>
        <w:t>ערבות אוטונומית</w:t>
      </w:r>
      <w:r>
        <w:rPr>
          <w:rFonts w:ascii="Arial" w:hAnsi="Arial" w:hint="cs"/>
          <w:szCs w:val="24"/>
          <w:rtl/>
        </w:rPr>
        <w:t xml:space="preserve"> </w:t>
      </w:r>
      <w:r w:rsidRPr="00A9350B">
        <w:rPr>
          <w:rFonts w:ascii="Arial" w:hAnsi="Arial"/>
          <w:szCs w:val="24"/>
          <w:rtl/>
        </w:rPr>
        <w:t>בגין הגשת ההצעה</w:t>
      </w:r>
      <w:bookmarkEnd w:id="25"/>
      <w:bookmarkEnd w:id="26"/>
      <w:bookmarkEnd w:id="27"/>
      <w:bookmarkEnd w:id="28"/>
      <w:bookmarkEnd w:id="29"/>
      <w:r w:rsidRPr="00A9350B">
        <w:rPr>
          <w:rFonts w:ascii="Arial" w:hAnsi="Arial" w:hint="cs"/>
          <w:szCs w:val="24"/>
          <w:rtl/>
        </w:rPr>
        <w:t xml:space="preserve"> (</w:t>
      </w:r>
      <w:r>
        <w:rPr>
          <w:rFonts w:ascii="Arial" w:hAnsi="Arial"/>
          <w:szCs w:val="24"/>
        </w:rPr>
        <w:t>M</w:t>
      </w:r>
      <w:r w:rsidRPr="00A9350B">
        <w:rPr>
          <w:rFonts w:ascii="Arial" w:hAnsi="Arial" w:hint="cs"/>
          <w:szCs w:val="24"/>
          <w:rtl/>
        </w:rPr>
        <w:t>)</w:t>
      </w:r>
    </w:p>
    <w:p w:rsidR="00D03505" w:rsidRPr="00A9350B" w:rsidRDefault="00D03505" w:rsidP="00D03505">
      <w:pPr>
        <w:numPr>
          <w:ilvl w:val="0"/>
          <w:numId w:val="59"/>
        </w:numPr>
        <w:spacing w:line="360" w:lineRule="auto"/>
        <w:jc w:val="both"/>
        <w:rPr>
          <w:rFonts w:ascii="Arial" w:hAnsi="Arial"/>
          <w:szCs w:val="24"/>
          <w:rtl/>
        </w:rPr>
      </w:pPr>
      <w:r w:rsidRPr="00A9350B">
        <w:rPr>
          <w:rFonts w:ascii="Arial" w:hAnsi="Arial" w:hint="eastAsia"/>
          <w:szCs w:val="24"/>
          <w:rtl/>
        </w:rPr>
        <w:t>על</w:t>
      </w:r>
      <w:r>
        <w:rPr>
          <w:rFonts w:ascii="Arial" w:hAnsi="Arial" w:hint="cs"/>
          <w:szCs w:val="24"/>
          <w:rtl/>
        </w:rPr>
        <w:t xml:space="preserve"> </w:t>
      </w:r>
      <w:r w:rsidRPr="00A9350B">
        <w:rPr>
          <w:rFonts w:ascii="Arial" w:hAnsi="Arial" w:hint="eastAsia"/>
          <w:szCs w:val="24"/>
          <w:rtl/>
        </w:rPr>
        <w:t>המציע</w:t>
      </w:r>
      <w:r w:rsidRPr="00A9350B">
        <w:rPr>
          <w:rFonts w:ascii="Arial" w:hAnsi="Arial"/>
          <w:szCs w:val="24"/>
          <w:rtl/>
        </w:rPr>
        <w:t xml:space="preserve"> לצרף להצעתו ערבות בנקאית </w:t>
      </w:r>
      <w:r w:rsidRPr="00A9350B">
        <w:rPr>
          <w:rFonts w:ascii="Arial" w:hAnsi="Arial" w:hint="eastAsia"/>
          <w:szCs w:val="24"/>
          <w:rtl/>
        </w:rPr>
        <w:t>או</w:t>
      </w:r>
      <w:r>
        <w:rPr>
          <w:rFonts w:ascii="Arial" w:hAnsi="Arial" w:hint="cs"/>
          <w:szCs w:val="24"/>
          <w:rtl/>
        </w:rPr>
        <w:t xml:space="preserve"> </w:t>
      </w:r>
      <w:r w:rsidRPr="00A9350B">
        <w:rPr>
          <w:rFonts w:ascii="Arial" w:hAnsi="Arial" w:hint="eastAsia"/>
          <w:szCs w:val="24"/>
          <w:rtl/>
        </w:rPr>
        <w:t>ערבות</w:t>
      </w:r>
      <w:r>
        <w:rPr>
          <w:rFonts w:ascii="Arial" w:hAnsi="Arial" w:hint="cs"/>
          <w:szCs w:val="24"/>
          <w:rtl/>
        </w:rPr>
        <w:t xml:space="preserve"> </w:t>
      </w:r>
      <w:r w:rsidRPr="00A9350B">
        <w:rPr>
          <w:rFonts w:ascii="Arial" w:hAnsi="Arial" w:hint="eastAsia"/>
          <w:szCs w:val="24"/>
          <w:rtl/>
        </w:rPr>
        <w:t>מחב</w:t>
      </w:r>
      <w:r w:rsidRPr="00A9350B">
        <w:rPr>
          <w:rFonts w:ascii="Arial" w:hAnsi="Arial"/>
          <w:szCs w:val="24"/>
          <w:rtl/>
        </w:rPr>
        <w:t xml:space="preserve">' </w:t>
      </w:r>
      <w:r w:rsidRPr="00A9350B">
        <w:rPr>
          <w:rFonts w:ascii="Arial" w:hAnsi="Arial" w:hint="eastAsia"/>
          <w:szCs w:val="24"/>
          <w:rtl/>
        </w:rPr>
        <w:t>הביטוח</w:t>
      </w:r>
      <w:r w:rsidRPr="00A9350B">
        <w:rPr>
          <w:rFonts w:ascii="Arial" w:hAnsi="Arial"/>
          <w:szCs w:val="24"/>
          <w:rtl/>
        </w:rPr>
        <w:t xml:space="preserve"> (</w:t>
      </w:r>
      <w:r w:rsidRPr="00A9350B">
        <w:rPr>
          <w:rFonts w:ascii="Arial" w:hAnsi="Arial" w:hint="eastAsia"/>
          <w:szCs w:val="24"/>
          <w:rtl/>
        </w:rPr>
        <w:t>ערבות</w:t>
      </w:r>
      <w:r w:rsidRPr="00A9350B">
        <w:rPr>
          <w:rFonts w:ascii="Arial" w:hAnsi="Arial"/>
          <w:szCs w:val="24"/>
          <w:rtl/>
        </w:rPr>
        <w:t xml:space="preserve"> מקורית), בלתי מותנית במקור, בשם המציע, </w:t>
      </w:r>
      <w:r>
        <w:rPr>
          <w:rFonts w:ascii="Arial" w:hAnsi="Arial" w:hint="cs"/>
          <w:szCs w:val="24"/>
          <w:rtl/>
        </w:rPr>
        <w:t>כאמור בסעיף (0.6.3 אישורים).</w:t>
      </w:r>
    </w:p>
    <w:p w:rsidR="00D03505" w:rsidRPr="00A9350B" w:rsidRDefault="00D03505" w:rsidP="00D03505">
      <w:pPr>
        <w:spacing w:line="360" w:lineRule="auto"/>
        <w:ind w:left="706" w:hanging="320"/>
        <w:rPr>
          <w:rFonts w:ascii="Arial" w:hAnsi="Arial"/>
          <w:szCs w:val="24"/>
          <w:rtl/>
        </w:rPr>
      </w:pPr>
    </w:p>
    <w:p w:rsidR="00D03505" w:rsidRPr="00A9350B" w:rsidRDefault="00D03505" w:rsidP="00D03505">
      <w:pPr>
        <w:spacing w:line="360" w:lineRule="auto"/>
        <w:ind w:left="706" w:hanging="320"/>
        <w:rPr>
          <w:rFonts w:ascii="Arial" w:hAnsi="Arial"/>
          <w:szCs w:val="24"/>
          <w:rtl/>
        </w:rPr>
      </w:pPr>
    </w:p>
    <w:bookmarkEnd w:id="30"/>
    <w:bookmarkEnd w:id="31"/>
    <w:bookmarkEnd w:id="32"/>
    <w:bookmarkEnd w:id="33"/>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hint="cs"/>
          <w:szCs w:val="24"/>
          <w:rtl/>
        </w:rPr>
        <w:t>אישורים</w:t>
      </w:r>
      <w:r w:rsidRPr="00A9350B">
        <w:rPr>
          <w:rFonts w:ascii="Arial" w:hAnsi="Arial"/>
          <w:szCs w:val="24"/>
          <w:rtl/>
        </w:rPr>
        <w:t xml:space="preserve">  (</w:t>
      </w:r>
      <w:r w:rsidRPr="00A9350B">
        <w:rPr>
          <w:rFonts w:ascii="Arial" w:hAnsi="Arial"/>
          <w:szCs w:val="24"/>
        </w:rPr>
        <w:t>M</w:t>
      </w:r>
      <w:r w:rsidRPr="00A9350B">
        <w:rPr>
          <w:rFonts w:ascii="Arial" w:hAnsi="Arial"/>
          <w:szCs w:val="24"/>
          <w:rtl/>
        </w:rPr>
        <w:t>)</w:t>
      </w:r>
    </w:p>
    <w:p w:rsidR="00D03505" w:rsidRPr="00A9350B" w:rsidRDefault="00D03505" w:rsidP="00D03505">
      <w:pPr>
        <w:pStyle w:val="RonnyBase"/>
        <w:keepLines w:val="0"/>
        <w:widowControl w:val="0"/>
        <w:spacing w:line="360" w:lineRule="auto"/>
        <w:ind w:left="794"/>
        <w:jc w:val="left"/>
        <w:rPr>
          <w:rFonts w:ascii="Arial" w:hAnsi="Arial"/>
          <w:sz w:val="24"/>
          <w:szCs w:val="24"/>
          <w:rtl/>
          <w:lang w:eastAsia="he-IL"/>
        </w:rPr>
      </w:pPr>
      <w:r w:rsidRPr="00A9350B">
        <w:rPr>
          <w:rFonts w:ascii="Arial" w:hAnsi="Arial"/>
          <w:sz w:val="24"/>
          <w:szCs w:val="24"/>
          <w:rtl/>
          <w:lang w:eastAsia="he-IL"/>
        </w:rPr>
        <w:t xml:space="preserve">ההשתתפות במכרז מותנית בהמצאת כל האישורים המפורטים להלן כשהם תקפים למועד </w:t>
      </w:r>
      <w:r w:rsidRPr="00A9350B">
        <w:rPr>
          <w:rFonts w:ascii="Arial" w:hAnsi="Arial" w:hint="cs"/>
          <w:sz w:val="24"/>
          <w:szCs w:val="24"/>
          <w:rtl/>
          <w:lang w:eastAsia="he-IL"/>
        </w:rPr>
        <w:t xml:space="preserve">הגשת </w:t>
      </w:r>
      <w:r w:rsidRPr="00A9350B">
        <w:rPr>
          <w:rFonts w:ascii="Arial" w:hAnsi="Arial"/>
          <w:sz w:val="24"/>
          <w:szCs w:val="24"/>
          <w:rtl/>
          <w:lang w:eastAsia="he-IL"/>
        </w:rPr>
        <w:t>ההצעה</w:t>
      </w:r>
      <w:r w:rsidRPr="00A9350B">
        <w:rPr>
          <w:rFonts w:ascii="Arial" w:hAnsi="Arial" w:hint="cs"/>
          <w:sz w:val="24"/>
          <w:szCs w:val="24"/>
          <w:rtl/>
          <w:lang w:eastAsia="he-IL"/>
        </w:rPr>
        <w:t>:</w:t>
      </w:r>
    </w:p>
    <w:p w:rsidR="00D03505" w:rsidRPr="00A9350B" w:rsidRDefault="00D03505" w:rsidP="00D03505">
      <w:pPr>
        <w:pStyle w:val="RonnyBase"/>
        <w:keepLines w:val="0"/>
        <w:widowControl w:val="0"/>
        <w:spacing w:line="360" w:lineRule="auto"/>
        <w:jc w:val="left"/>
        <w:rPr>
          <w:rFonts w:ascii="Arial" w:hAnsi="Arial"/>
          <w:sz w:val="24"/>
          <w:szCs w:val="24"/>
          <w:rtl/>
          <w:lang w:eastAsia="he-IL"/>
        </w:rPr>
      </w:pPr>
      <w:r w:rsidRPr="00A9350B">
        <w:rPr>
          <w:rFonts w:ascii="Arial" w:hAnsi="Arial" w:hint="cs"/>
          <w:sz w:val="24"/>
          <w:szCs w:val="24"/>
          <w:rtl/>
          <w:lang w:eastAsia="he-IL"/>
        </w:rPr>
        <w:tab/>
        <w:t>ע</w:t>
      </w:r>
      <w:r w:rsidRPr="00A9350B">
        <w:rPr>
          <w:rFonts w:ascii="Arial" w:hAnsi="Arial"/>
          <w:sz w:val="24"/>
          <w:szCs w:val="24"/>
          <w:rtl/>
          <w:lang w:eastAsia="he-IL"/>
        </w:rPr>
        <w:t xml:space="preserve">ל </w:t>
      </w:r>
      <w:r w:rsidRPr="00A9350B">
        <w:rPr>
          <w:rFonts w:ascii="Arial" w:hAnsi="Arial" w:hint="cs"/>
          <w:sz w:val="24"/>
          <w:szCs w:val="24"/>
          <w:rtl/>
          <w:lang w:eastAsia="he-IL"/>
        </w:rPr>
        <w:t>ה</w:t>
      </w:r>
      <w:r w:rsidRPr="00A9350B">
        <w:rPr>
          <w:rFonts w:ascii="Arial" w:hAnsi="Arial"/>
          <w:sz w:val="24"/>
          <w:szCs w:val="24"/>
          <w:rtl/>
          <w:lang w:eastAsia="he-IL"/>
        </w:rPr>
        <w:t>מציע ל</w:t>
      </w:r>
      <w:r w:rsidRPr="00A9350B">
        <w:rPr>
          <w:rFonts w:ascii="Arial" w:hAnsi="Arial" w:hint="cs"/>
          <w:sz w:val="24"/>
          <w:szCs w:val="24"/>
          <w:rtl/>
          <w:lang w:eastAsia="he-IL"/>
        </w:rPr>
        <w:t>צרף להצעתו</w:t>
      </w:r>
      <w:r w:rsidRPr="00A9350B">
        <w:rPr>
          <w:rFonts w:ascii="Arial" w:hAnsi="Arial"/>
          <w:sz w:val="24"/>
          <w:szCs w:val="24"/>
          <w:rtl/>
          <w:lang w:eastAsia="he-IL"/>
        </w:rPr>
        <w:t xml:space="preserve"> את המסמכים הבאים:</w:t>
      </w:r>
    </w:p>
    <w:p w:rsidR="00D03505" w:rsidRPr="00A9350B" w:rsidRDefault="00D03505" w:rsidP="00D03505">
      <w:pPr>
        <w:pStyle w:val="RonnyBase"/>
        <w:keepLines w:val="0"/>
        <w:widowControl w:val="0"/>
        <w:spacing w:line="360" w:lineRule="auto"/>
        <w:ind w:left="990" w:hanging="270"/>
        <w:rPr>
          <w:sz w:val="24"/>
          <w:szCs w:val="24"/>
          <w:rtl/>
        </w:rPr>
      </w:pPr>
      <w:r w:rsidRPr="00A9350B">
        <w:rPr>
          <w:rFonts w:ascii="Arial" w:hAnsi="Arial" w:hint="cs"/>
          <w:sz w:val="24"/>
          <w:szCs w:val="24"/>
          <w:rtl/>
          <w:lang w:eastAsia="he-IL"/>
        </w:rPr>
        <w:t>1. ה</w:t>
      </w:r>
      <w:r w:rsidRPr="00A9350B">
        <w:rPr>
          <w:rFonts w:hint="cs"/>
          <w:sz w:val="24"/>
          <w:szCs w:val="24"/>
          <w:rtl/>
        </w:rPr>
        <w:t xml:space="preserve">מציע הינו חברה שהתאגדה בישראל לפי חוק החברות. לצורך עמידה בתנאי זה יצרף המציע להצעתו </w:t>
      </w:r>
      <w:r w:rsidRPr="00A9350B">
        <w:rPr>
          <w:rFonts w:hint="eastAsia"/>
          <w:sz w:val="24"/>
          <w:szCs w:val="24"/>
          <w:rtl/>
        </w:rPr>
        <w:t>תעו</w:t>
      </w:r>
      <w:r w:rsidRPr="00A9350B">
        <w:rPr>
          <w:rFonts w:hint="cs"/>
          <w:sz w:val="24"/>
          <w:szCs w:val="24"/>
          <w:rtl/>
        </w:rPr>
        <w:t>דת התאגדות, שמות ופרטי מנהלי החברה ואישור עו"ד / רו"ח בדבר היות החותמים בשם החברה על מסמכי ההצעה מחייבים את החברה בחתימתם.</w:t>
      </w:r>
    </w:p>
    <w:p w:rsidR="00D03505" w:rsidRPr="00A9350B" w:rsidRDefault="00D03505" w:rsidP="00D03505">
      <w:pPr>
        <w:pStyle w:val="RonnyBase"/>
        <w:keepLines w:val="0"/>
        <w:widowControl w:val="0"/>
        <w:spacing w:line="360" w:lineRule="auto"/>
        <w:ind w:left="990" w:hanging="270"/>
        <w:rPr>
          <w:rFonts w:ascii="Arial" w:hAnsi="Arial"/>
          <w:sz w:val="24"/>
          <w:szCs w:val="24"/>
        </w:rPr>
      </w:pPr>
      <w:r w:rsidRPr="00A9350B">
        <w:rPr>
          <w:rFonts w:hint="cs"/>
          <w:sz w:val="24"/>
          <w:szCs w:val="24"/>
          <w:rtl/>
        </w:rPr>
        <w:t>2. ע</w:t>
      </w:r>
      <w:r w:rsidRPr="00A9350B">
        <w:rPr>
          <w:rFonts w:ascii="Arial" w:hAnsi="Arial" w:hint="cs"/>
          <w:sz w:val="24"/>
          <w:szCs w:val="24"/>
          <w:rtl/>
        </w:rPr>
        <w:t xml:space="preserve">ל המציע לצרף להצעתו ערבות בנקאית או ערבות מחב' הביטוח (ערבות מקורית), בלתי מותנית במקור, בשם המציע, </w:t>
      </w:r>
      <w:r w:rsidRPr="00A9350B">
        <w:rPr>
          <w:rFonts w:ascii="Arial" w:hAnsi="Arial" w:hint="eastAsia"/>
          <w:sz w:val="24"/>
          <w:szCs w:val="24"/>
          <w:rtl/>
        </w:rPr>
        <w:t>ע</w:t>
      </w:r>
      <w:r w:rsidRPr="00A9350B">
        <w:rPr>
          <w:rFonts w:ascii="Arial" w:hAnsi="Arial"/>
          <w:sz w:val="24"/>
          <w:szCs w:val="24"/>
          <w:rtl/>
        </w:rPr>
        <w:t>"</w:t>
      </w:r>
      <w:r w:rsidRPr="00A9350B">
        <w:rPr>
          <w:rFonts w:ascii="Arial" w:hAnsi="Arial" w:hint="cs"/>
          <w:sz w:val="24"/>
          <w:szCs w:val="24"/>
          <w:rtl/>
        </w:rPr>
        <w:t xml:space="preserve">ס </w:t>
      </w:r>
      <w:r>
        <w:rPr>
          <w:rFonts w:ascii="Arial" w:hAnsi="Arial" w:hint="cs"/>
          <w:sz w:val="24"/>
          <w:szCs w:val="24"/>
          <w:rtl/>
        </w:rPr>
        <w:t>25</w:t>
      </w:r>
      <w:r w:rsidRPr="00A9350B">
        <w:rPr>
          <w:rFonts w:ascii="Arial" w:hAnsi="Arial" w:hint="cs"/>
          <w:sz w:val="24"/>
          <w:szCs w:val="24"/>
          <w:rtl/>
        </w:rPr>
        <w:t xml:space="preserve">,000 </w:t>
      </w:r>
      <w:r w:rsidRPr="00A9350B">
        <w:rPr>
          <w:rFonts w:ascii="Arial" w:hAnsi="Arial"/>
          <w:sz w:val="24"/>
          <w:szCs w:val="24"/>
          <w:rtl/>
        </w:rPr>
        <w:t xml:space="preserve">₪, </w:t>
      </w:r>
      <w:r w:rsidRPr="00A9350B">
        <w:rPr>
          <w:rFonts w:ascii="Arial" w:hAnsi="Arial" w:hint="eastAsia"/>
          <w:sz w:val="24"/>
          <w:szCs w:val="24"/>
          <w:rtl/>
        </w:rPr>
        <w:t>צמודה</w:t>
      </w:r>
      <w:r w:rsidRPr="00A9350B">
        <w:rPr>
          <w:rFonts w:ascii="Arial" w:hAnsi="Arial"/>
          <w:sz w:val="24"/>
          <w:szCs w:val="24"/>
          <w:rtl/>
        </w:rPr>
        <w:t xml:space="preserve"> למדד המחירים לצרכן הידוע ביום האחרון להגשת ההצעות למכרז. נוסח הערבות יהיה כמפורט </w:t>
      </w:r>
      <w:r w:rsidRPr="00A9350B">
        <w:rPr>
          <w:rFonts w:ascii="Arial" w:hAnsi="Arial" w:hint="eastAsia"/>
          <w:sz w:val="24"/>
          <w:szCs w:val="24"/>
          <w:rtl/>
        </w:rPr>
        <w:t>בנספח</w:t>
      </w:r>
      <w:r>
        <w:rPr>
          <w:rFonts w:ascii="Arial" w:hAnsi="Arial" w:hint="cs"/>
          <w:sz w:val="24"/>
          <w:szCs w:val="24"/>
          <w:rtl/>
        </w:rPr>
        <w:t xml:space="preserve"> </w:t>
      </w:r>
      <w:r w:rsidRPr="00A9350B">
        <w:rPr>
          <w:rFonts w:ascii="Arial" w:hAnsi="Arial" w:hint="cs"/>
          <w:sz w:val="24"/>
          <w:szCs w:val="24"/>
          <w:rtl/>
        </w:rPr>
        <w:t>י</w:t>
      </w:r>
      <w:r w:rsidRPr="00A9350B">
        <w:rPr>
          <w:rFonts w:ascii="Arial" w:hAnsi="Arial"/>
          <w:sz w:val="24"/>
          <w:szCs w:val="24"/>
          <w:rtl/>
        </w:rPr>
        <w:t xml:space="preserve">' המצורף למכרז והיא תיחתם על-ידי מורשי חתימה מטעם הבנק / חב' הביטוח. תוקפה </w:t>
      </w:r>
      <w:r w:rsidRPr="00A9350B">
        <w:rPr>
          <w:rFonts w:ascii="Arial" w:hAnsi="Arial" w:hint="eastAsia"/>
          <w:sz w:val="24"/>
          <w:szCs w:val="24"/>
          <w:rtl/>
        </w:rPr>
        <w:t>עד</w:t>
      </w:r>
      <w:r w:rsidRPr="00A9350B">
        <w:rPr>
          <w:rFonts w:ascii="Arial" w:hAnsi="Arial"/>
          <w:sz w:val="24"/>
          <w:szCs w:val="24"/>
          <w:rtl/>
        </w:rPr>
        <w:t xml:space="preserve"> </w:t>
      </w:r>
      <w:r w:rsidRPr="00CB5728">
        <w:rPr>
          <w:rFonts w:ascii="Arial" w:hAnsi="Arial"/>
          <w:sz w:val="24"/>
          <w:szCs w:val="24"/>
          <w:rtl/>
        </w:rPr>
        <w:t>ליום</w:t>
      </w:r>
      <w:r>
        <w:rPr>
          <w:rFonts w:ascii="Arial" w:hAnsi="Arial" w:hint="cs"/>
          <w:sz w:val="24"/>
          <w:szCs w:val="24"/>
          <w:rtl/>
        </w:rPr>
        <w:t xml:space="preserve"> 13.3.2012 </w:t>
      </w:r>
      <w:r w:rsidRPr="00CB5728">
        <w:rPr>
          <w:rFonts w:ascii="Arial" w:hAnsi="Arial"/>
          <w:sz w:val="24"/>
          <w:szCs w:val="24"/>
          <w:rtl/>
        </w:rPr>
        <w:t>ועד ב</w:t>
      </w:r>
      <w:r w:rsidRPr="00A9350B">
        <w:rPr>
          <w:rFonts w:ascii="Arial" w:hAnsi="Arial"/>
          <w:sz w:val="24"/>
          <w:szCs w:val="24"/>
          <w:rtl/>
        </w:rPr>
        <w:t>כלל</w:t>
      </w:r>
      <w:r w:rsidRPr="00A9350B">
        <w:rPr>
          <w:rFonts w:ascii="Arial" w:hAnsi="Arial" w:hint="cs"/>
          <w:sz w:val="24"/>
          <w:szCs w:val="24"/>
          <w:rtl/>
        </w:rPr>
        <w:t>.</w:t>
      </w:r>
    </w:p>
    <w:p w:rsidR="00D03505" w:rsidRPr="00A9350B" w:rsidRDefault="00D03505" w:rsidP="00D03505">
      <w:pPr>
        <w:pStyle w:val="af"/>
        <w:spacing w:line="360" w:lineRule="auto"/>
        <w:ind w:left="990"/>
        <w:jc w:val="both"/>
        <w:rPr>
          <w:rFonts w:ascii="Arial" w:eastAsia="Times New Roman" w:hAnsi="Arial" w:cs="David"/>
          <w:sz w:val="24"/>
          <w:szCs w:val="24"/>
          <w:lang w:eastAsia="he-IL"/>
        </w:rPr>
      </w:pPr>
      <w:r w:rsidRPr="00A9350B">
        <w:rPr>
          <w:rFonts w:ascii="Arial" w:eastAsia="Times New Roman" w:hAnsi="Arial" w:cs="David" w:hint="eastAsia"/>
          <w:sz w:val="24"/>
          <w:szCs w:val="24"/>
          <w:rtl/>
          <w:lang w:eastAsia="he-IL"/>
        </w:rPr>
        <w:t>ערבות</w:t>
      </w:r>
      <w:r w:rsidRPr="00A9350B">
        <w:rPr>
          <w:rFonts w:ascii="Arial" w:eastAsia="Times New Roman" w:hAnsi="Arial" w:cs="David"/>
          <w:sz w:val="24"/>
          <w:szCs w:val="24"/>
          <w:rtl/>
          <w:lang w:eastAsia="he-I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A9350B">
        <w:rPr>
          <w:rFonts w:ascii="Arial" w:eastAsia="Times New Roman" w:hAnsi="Arial" w:cs="David" w:hint="eastAsia"/>
          <w:sz w:val="24"/>
          <w:szCs w:val="24"/>
          <w:rtl/>
          <w:lang w:eastAsia="he-IL"/>
        </w:rPr>
        <w:t>את</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רשימת</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המבטחים</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בעלי</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רישיון</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לפעול</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בענף</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הביטוח</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למתן</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ערבויות</w:t>
      </w:r>
      <w:r w:rsidRPr="00A9350B">
        <w:rPr>
          <w:rFonts w:ascii="Arial" w:eastAsia="Times New Roman" w:hAnsi="Arial" w:cs="David"/>
          <w:sz w:val="24"/>
          <w:szCs w:val="24"/>
          <w:rtl/>
          <w:lang w:eastAsia="he-IL"/>
        </w:rPr>
        <w:t xml:space="preserve"> ניתן לקבל במשרדנו.</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ועדת</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המכרזים</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תהיה</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רשאית</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לדרוש</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הארכת</w:t>
      </w:r>
      <w:r w:rsidRPr="00A9350B">
        <w:rPr>
          <w:rFonts w:ascii="Arial" w:eastAsia="Times New Roman" w:hAnsi="Arial" w:cs="David"/>
          <w:sz w:val="24"/>
          <w:szCs w:val="24"/>
          <w:rtl/>
          <w:lang w:eastAsia="he-IL"/>
        </w:rPr>
        <w:t>/ות</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תוקף</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הערבות</w:t>
      </w:r>
      <w:r w:rsidRPr="00A9350B">
        <w:rPr>
          <w:rFonts w:ascii="Arial" w:eastAsia="Times New Roman" w:hAnsi="Arial" w:cs="David"/>
          <w:sz w:val="24"/>
          <w:szCs w:val="24"/>
          <w:rtl/>
          <w:lang w:eastAsia="he-IL"/>
        </w:rPr>
        <w:t xml:space="preserve">, </w:t>
      </w:r>
      <w:r w:rsidRPr="00A9350B">
        <w:rPr>
          <w:rFonts w:ascii="Arial" w:eastAsia="Times New Roman" w:hAnsi="Arial" w:cs="David" w:hint="eastAsia"/>
          <w:sz w:val="24"/>
          <w:szCs w:val="24"/>
          <w:rtl/>
          <w:lang w:eastAsia="he-IL"/>
        </w:rPr>
        <w:t>כל</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עוד</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לא</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התקבלה</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החלטה</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בדבר</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זוכה</w:t>
      </w:r>
      <w:r>
        <w:rPr>
          <w:rFonts w:ascii="Arial" w:eastAsia="Times New Roman" w:hAnsi="Arial" w:cs="David" w:hint="cs"/>
          <w:sz w:val="24"/>
          <w:szCs w:val="24"/>
          <w:rtl/>
          <w:lang w:eastAsia="he-IL"/>
        </w:rPr>
        <w:t xml:space="preserve"> </w:t>
      </w:r>
      <w:r w:rsidRPr="00A9350B">
        <w:rPr>
          <w:rFonts w:ascii="Arial" w:eastAsia="Times New Roman" w:hAnsi="Arial" w:cs="David" w:hint="eastAsia"/>
          <w:sz w:val="24"/>
          <w:szCs w:val="24"/>
          <w:rtl/>
          <w:lang w:eastAsia="he-IL"/>
        </w:rPr>
        <w:t>במכרז</w:t>
      </w:r>
      <w:r w:rsidRPr="00A9350B">
        <w:rPr>
          <w:rFonts w:ascii="Arial" w:eastAsia="Times New Roman" w:hAnsi="Arial" w:cs="David"/>
          <w:sz w:val="24"/>
          <w:szCs w:val="24"/>
          <w:rtl/>
          <w:lang w:eastAsia="he-IL"/>
        </w:rPr>
        <w:t>.</w:t>
      </w:r>
    </w:p>
    <w:p w:rsidR="00D03505" w:rsidRPr="00A9350B" w:rsidRDefault="00D03505" w:rsidP="00D03505">
      <w:pPr>
        <w:spacing w:line="360" w:lineRule="auto"/>
        <w:ind w:left="990"/>
        <w:jc w:val="both"/>
        <w:rPr>
          <w:szCs w:val="24"/>
          <w:rtl/>
        </w:rPr>
      </w:pPr>
      <w:r w:rsidRPr="00A9350B">
        <w:rPr>
          <w:rFonts w:hint="eastAsia"/>
          <w:szCs w:val="24"/>
          <w:rtl/>
        </w:rPr>
        <w:t>ועדת</w:t>
      </w:r>
      <w:r w:rsidRPr="00A9350B">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D03505" w:rsidRDefault="00D03505" w:rsidP="00D03505">
      <w:pPr>
        <w:spacing w:line="360" w:lineRule="auto"/>
        <w:ind w:left="990"/>
        <w:jc w:val="both"/>
        <w:rPr>
          <w:szCs w:val="24"/>
          <w:rtl/>
        </w:rPr>
      </w:pPr>
      <w:r w:rsidRPr="00A9350B">
        <w:rPr>
          <w:rFonts w:hint="eastAsia"/>
          <w:szCs w:val="24"/>
          <w:rtl/>
        </w:rPr>
        <w:t>הערבות</w:t>
      </w:r>
      <w:r>
        <w:rPr>
          <w:rFonts w:hint="cs"/>
          <w:szCs w:val="24"/>
          <w:rtl/>
        </w:rPr>
        <w:t xml:space="preserve"> </w:t>
      </w:r>
      <w:r w:rsidRPr="00A9350B">
        <w:rPr>
          <w:rFonts w:hint="eastAsia"/>
          <w:szCs w:val="24"/>
          <w:rtl/>
        </w:rPr>
        <w:t>תוחזר</w:t>
      </w:r>
      <w:r>
        <w:rPr>
          <w:rFonts w:hint="cs"/>
          <w:szCs w:val="24"/>
          <w:rtl/>
        </w:rPr>
        <w:t xml:space="preserve"> </w:t>
      </w:r>
      <w:r w:rsidRPr="00A9350B">
        <w:rPr>
          <w:rFonts w:hint="eastAsia"/>
          <w:szCs w:val="24"/>
          <w:rtl/>
        </w:rPr>
        <w:t>למציעים</w:t>
      </w:r>
      <w:r>
        <w:rPr>
          <w:rFonts w:hint="cs"/>
          <w:szCs w:val="24"/>
          <w:rtl/>
        </w:rPr>
        <w:t xml:space="preserve"> </w:t>
      </w:r>
      <w:r w:rsidRPr="00A9350B">
        <w:rPr>
          <w:rFonts w:hint="eastAsia"/>
          <w:szCs w:val="24"/>
          <w:rtl/>
        </w:rPr>
        <w:t>שלא</w:t>
      </w:r>
      <w:r>
        <w:rPr>
          <w:rFonts w:hint="cs"/>
          <w:szCs w:val="24"/>
          <w:rtl/>
        </w:rPr>
        <w:t xml:space="preserve"> </w:t>
      </w:r>
      <w:r w:rsidRPr="00A9350B">
        <w:rPr>
          <w:rFonts w:hint="eastAsia"/>
          <w:szCs w:val="24"/>
          <w:rtl/>
        </w:rPr>
        <w:t>זכו</w:t>
      </w:r>
      <w:r>
        <w:rPr>
          <w:rFonts w:hint="cs"/>
          <w:szCs w:val="24"/>
          <w:rtl/>
        </w:rPr>
        <w:t xml:space="preserve"> </w:t>
      </w:r>
      <w:r w:rsidRPr="00A9350B">
        <w:rPr>
          <w:rFonts w:hint="eastAsia"/>
          <w:szCs w:val="24"/>
          <w:rtl/>
        </w:rPr>
        <w:t>במכרז</w:t>
      </w:r>
      <w:r>
        <w:rPr>
          <w:rFonts w:hint="cs"/>
          <w:szCs w:val="24"/>
          <w:rtl/>
        </w:rPr>
        <w:t xml:space="preserve"> </w:t>
      </w:r>
      <w:r w:rsidRPr="00A9350B">
        <w:rPr>
          <w:rFonts w:hint="eastAsia"/>
          <w:szCs w:val="24"/>
          <w:rtl/>
        </w:rPr>
        <w:t>עם</w:t>
      </w:r>
      <w:r>
        <w:rPr>
          <w:rFonts w:hint="cs"/>
          <w:szCs w:val="24"/>
          <w:rtl/>
        </w:rPr>
        <w:t xml:space="preserve"> </w:t>
      </w:r>
      <w:r w:rsidRPr="00A9350B">
        <w:rPr>
          <w:rFonts w:hint="eastAsia"/>
          <w:szCs w:val="24"/>
          <w:rtl/>
        </w:rPr>
        <w:t>פקיעתה</w:t>
      </w:r>
      <w:r>
        <w:rPr>
          <w:rFonts w:hint="cs"/>
          <w:szCs w:val="24"/>
          <w:rtl/>
        </w:rPr>
        <w:t xml:space="preserve"> </w:t>
      </w:r>
      <w:r w:rsidRPr="00A9350B">
        <w:rPr>
          <w:rFonts w:hint="eastAsia"/>
          <w:szCs w:val="24"/>
          <w:rtl/>
        </w:rPr>
        <w:t>ערבות</w:t>
      </w:r>
      <w:r>
        <w:rPr>
          <w:rFonts w:hint="cs"/>
          <w:szCs w:val="24"/>
          <w:rtl/>
        </w:rPr>
        <w:t xml:space="preserve"> </w:t>
      </w:r>
      <w:r w:rsidRPr="00A9350B">
        <w:rPr>
          <w:rFonts w:hint="eastAsia"/>
          <w:szCs w:val="24"/>
          <w:rtl/>
        </w:rPr>
        <w:t>או</w:t>
      </w:r>
      <w:r>
        <w:rPr>
          <w:rFonts w:hint="cs"/>
          <w:szCs w:val="24"/>
          <w:rtl/>
        </w:rPr>
        <w:t xml:space="preserve"> </w:t>
      </w:r>
      <w:r w:rsidRPr="00A9350B">
        <w:rPr>
          <w:rFonts w:hint="eastAsia"/>
          <w:szCs w:val="24"/>
          <w:rtl/>
        </w:rPr>
        <w:t>עם</w:t>
      </w:r>
      <w:r>
        <w:rPr>
          <w:rFonts w:hint="cs"/>
          <w:szCs w:val="24"/>
          <w:rtl/>
        </w:rPr>
        <w:t xml:space="preserve"> </w:t>
      </w:r>
      <w:r w:rsidRPr="00A9350B">
        <w:rPr>
          <w:rFonts w:hint="eastAsia"/>
          <w:szCs w:val="24"/>
          <w:rtl/>
        </w:rPr>
        <w:t>חתימת</w:t>
      </w:r>
      <w:r>
        <w:rPr>
          <w:rFonts w:hint="cs"/>
          <w:szCs w:val="24"/>
          <w:rtl/>
        </w:rPr>
        <w:t xml:space="preserve"> </w:t>
      </w:r>
      <w:r w:rsidRPr="00A9350B">
        <w:rPr>
          <w:rFonts w:hint="eastAsia"/>
          <w:szCs w:val="24"/>
          <w:rtl/>
        </w:rPr>
        <w:t>ההסכם</w:t>
      </w:r>
      <w:r>
        <w:rPr>
          <w:rFonts w:hint="cs"/>
          <w:szCs w:val="24"/>
          <w:rtl/>
        </w:rPr>
        <w:t xml:space="preserve"> </w:t>
      </w:r>
      <w:r w:rsidRPr="00A9350B">
        <w:rPr>
          <w:rFonts w:hint="eastAsia"/>
          <w:szCs w:val="24"/>
          <w:rtl/>
        </w:rPr>
        <w:t>עם</w:t>
      </w:r>
      <w:r>
        <w:rPr>
          <w:rFonts w:hint="cs"/>
          <w:szCs w:val="24"/>
          <w:rtl/>
        </w:rPr>
        <w:t xml:space="preserve"> </w:t>
      </w:r>
      <w:r w:rsidRPr="00A9350B">
        <w:rPr>
          <w:rFonts w:hint="eastAsia"/>
          <w:szCs w:val="24"/>
          <w:rtl/>
        </w:rPr>
        <w:t>הזוכה</w:t>
      </w:r>
      <w:r>
        <w:rPr>
          <w:rFonts w:hint="cs"/>
          <w:szCs w:val="24"/>
          <w:rtl/>
        </w:rPr>
        <w:t xml:space="preserve"> </w:t>
      </w:r>
      <w:r w:rsidRPr="00A9350B">
        <w:rPr>
          <w:rFonts w:hint="eastAsia"/>
          <w:szCs w:val="24"/>
          <w:rtl/>
        </w:rPr>
        <w:t>במכרז</w:t>
      </w:r>
      <w:r w:rsidRPr="00A9350B">
        <w:rPr>
          <w:szCs w:val="24"/>
          <w:rtl/>
        </w:rPr>
        <w:t xml:space="preserve">, </w:t>
      </w:r>
      <w:r w:rsidRPr="00A9350B">
        <w:rPr>
          <w:rFonts w:hint="eastAsia"/>
          <w:szCs w:val="24"/>
          <w:rtl/>
        </w:rPr>
        <w:t>לפי</w:t>
      </w:r>
      <w:r>
        <w:rPr>
          <w:rFonts w:hint="cs"/>
          <w:szCs w:val="24"/>
          <w:rtl/>
        </w:rPr>
        <w:t xml:space="preserve"> </w:t>
      </w:r>
      <w:r w:rsidRPr="00A9350B">
        <w:rPr>
          <w:rFonts w:hint="eastAsia"/>
          <w:szCs w:val="24"/>
          <w:rtl/>
        </w:rPr>
        <w:t>המוקדם</w:t>
      </w:r>
      <w:r>
        <w:rPr>
          <w:rFonts w:hint="cs"/>
          <w:szCs w:val="24"/>
          <w:rtl/>
        </w:rPr>
        <w:t xml:space="preserve"> </w:t>
      </w:r>
      <w:r w:rsidRPr="00A9350B">
        <w:rPr>
          <w:rFonts w:hint="eastAsia"/>
          <w:szCs w:val="24"/>
          <w:rtl/>
        </w:rPr>
        <w:t>מביניהם</w:t>
      </w:r>
      <w:r w:rsidRPr="00A9350B">
        <w:rPr>
          <w:szCs w:val="24"/>
          <w:rtl/>
        </w:rPr>
        <w:t>.</w:t>
      </w:r>
    </w:p>
    <w:p w:rsidR="00D03505" w:rsidRPr="00A9350B" w:rsidRDefault="00D03505" w:rsidP="00D03505">
      <w:pPr>
        <w:spacing w:line="360" w:lineRule="auto"/>
        <w:ind w:left="990"/>
        <w:jc w:val="both"/>
        <w:rPr>
          <w:szCs w:val="24"/>
          <w:rtl/>
        </w:rPr>
      </w:pPr>
    </w:p>
    <w:p w:rsidR="00D03505" w:rsidRPr="00A9350B" w:rsidRDefault="00D03505" w:rsidP="00D03505">
      <w:pPr>
        <w:spacing w:line="360" w:lineRule="auto"/>
        <w:ind w:left="990"/>
        <w:rPr>
          <w:rFonts w:ascii="Arial" w:hAnsi="Arial"/>
          <w:szCs w:val="24"/>
          <w:rtl/>
        </w:rPr>
      </w:pPr>
      <w:r w:rsidRPr="00A9350B">
        <w:rPr>
          <w:rFonts w:hint="eastAsia"/>
          <w:szCs w:val="24"/>
          <w:rtl/>
        </w:rPr>
        <w:t>יובהר</w:t>
      </w:r>
      <w:r w:rsidRPr="00A9350B">
        <w:rPr>
          <w:szCs w:val="24"/>
          <w:rtl/>
        </w:rPr>
        <w:t xml:space="preserve"> כי סטייה מהנוסח המפורט לערבות </w:t>
      </w:r>
      <w:r w:rsidRPr="00A9350B">
        <w:rPr>
          <w:rFonts w:hint="cs"/>
          <w:szCs w:val="24"/>
          <w:rtl/>
        </w:rPr>
        <w:t>המצ"ב כ</w:t>
      </w:r>
      <w:r w:rsidRPr="00A9350B">
        <w:rPr>
          <w:rFonts w:hint="eastAsia"/>
          <w:b/>
          <w:bCs/>
          <w:szCs w:val="24"/>
          <w:rtl/>
        </w:rPr>
        <w:t>נספח</w:t>
      </w:r>
      <w:r w:rsidRPr="00A9350B">
        <w:rPr>
          <w:rFonts w:hint="cs"/>
          <w:b/>
          <w:bCs/>
          <w:szCs w:val="24"/>
          <w:rtl/>
        </w:rPr>
        <w:t xml:space="preserve"> ב'</w:t>
      </w:r>
      <w:r w:rsidRPr="00A9350B">
        <w:rPr>
          <w:szCs w:val="24"/>
          <w:rtl/>
        </w:rPr>
        <w:t xml:space="preserve"> תביא לפסילת ההצעה.</w:t>
      </w:r>
    </w:p>
    <w:p w:rsidR="00D03505" w:rsidRPr="00A9350B" w:rsidRDefault="00D03505" w:rsidP="00D03505">
      <w:pPr>
        <w:pStyle w:val="RonnyBase"/>
        <w:keepLines w:val="0"/>
        <w:widowControl w:val="0"/>
        <w:spacing w:line="360" w:lineRule="auto"/>
        <w:ind w:left="990" w:hanging="270"/>
        <w:rPr>
          <w:rFonts w:ascii="Arial" w:hAnsi="Arial"/>
          <w:sz w:val="24"/>
          <w:szCs w:val="24"/>
        </w:rPr>
      </w:pPr>
      <w:r w:rsidRPr="00A9350B">
        <w:rPr>
          <w:rFonts w:hint="cs"/>
          <w:sz w:val="24"/>
          <w:szCs w:val="24"/>
          <w:rtl/>
        </w:rPr>
        <w:t>3. המ</w:t>
      </w:r>
      <w:r w:rsidRPr="00A9350B">
        <w:rPr>
          <w:rFonts w:ascii="Arial" w:hAnsi="Arial"/>
          <w:sz w:val="24"/>
          <w:szCs w:val="24"/>
          <w:rtl/>
        </w:rPr>
        <w:t xml:space="preserve">ציע עומד בדרישות לפי חוק עסקאות גופים ציבוריים, התשל"ו- 1976. להוכחת עמידה </w:t>
      </w:r>
      <w:r w:rsidRPr="00A26881">
        <w:rPr>
          <w:rFonts w:ascii="Arial" w:hAnsi="Arial"/>
          <w:sz w:val="24"/>
          <w:szCs w:val="24"/>
          <w:rtl/>
        </w:rPr>
        <w:t>בתנאי זה יש לצרף להצעה</w:t>
      </w:r>
      <w:r w:rsidRPr="00A9350B">
        <w:rPr>
          <w:rFonts w:ascii="Arial" w:hAnsi="Arial"/>
          <w:sz w:val="24"/>
          <w:szCs w:val="24"/>
          <w:rtl/>
        </w:rPr>
        <w:t>:</w:t>
      </w:r>
    </w:p>
    <w:p w:rsidR="00D03505" w:rsidRPr="00A9350B" w:rsidRDefault="00D03505" w:rsidP="00D03505">
      <w:pPr>
        <w:pStyle w:val="RonnyBase"/>
        <w:keepLines w:val="0"/>
        <w:widowControl w:val="0"/>
        <w:numPr>
          <w:ilvl w:val="0"/>
          <w:numId w:val="60"/>
        </w:numPr>
        <w:spacing w:line="360" w:lineRule="auto"/>
        <w:rPr>
          <w:rFonts w:ascii="Arial" w:hAnsi="Arial"/>
          <w:sz w:val="24"/>
          <w:szCs w:val="24"/>
        </w:rPr>
      </w:pPr>
      <w:r w:rsidRPr="00A9350B">
        <w:rPr>
          <w:rFonts w:ascii="Arial" w:hAnsi="Arial"/>
          <w:b/>
          <w:bCs/>
          <w:sz w:val="24"/>
          <w:szCs w:val="24"/>
          <w:rtl/>
        </w:rPr>
        <w:t>אישור בר תוקף על ניהול פנקסי חשבונות ורשומות לפי חוק עסקאות גופים ציבוריים</w:t>
      </w:r>
      <w:r w:rsidRPr="00A9350B">
        <w:rPr>
          <w:rFonts w:ascii="Arial" w:hAnsi="Arial"/>
          <w:sz w:val="24"/>
          <w:szCs w:val="24"/>
          <w:rtl/>
        </w:rPr>
        <w:t>, התשל"ו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D03505" w:rsidRPr="00A9350B" w:rsidRDefault="00D03505" w:rsidP="00D03505">
      <w:pPr>
        <w:pStyle w:val="RonnyBase"/>
        <w:keepLines w:val="0"/>
        <w:widowControl w:val="0"/>
        <w:numPr>
          <w:ilvl w:val="0"/>
          <w:numId w:val="60"/>
        </w:numPr>
        <w:spacing w:line="360" w:lineRule="auto"/>
        <w:rPr>
          <w:rFonts w:ascii="Arial" w:hAnsi="Arial"/>
          <w:b/>
          <w:bCs/>
          <w:sz w:val="24"/>
          <w:szCs w:val="24"/>
        </w:rPr>
      </w:pPr>
      <w:r w:rsidRPr="00A9350B">
        <w:rPr>
          <w:rFonts w:ascii="Arial" w:hAnsi="Arial"/>
          <w:b/>
          <w:bCs/>
          <w:sz w:val="24"/>
          <w:szCs w:val="24"/>
          <w:rtl/>
        </w:rPr>
        <w:t>תצהיר המציע בדבר עבירות לפי חוק עובדים זרים וחוק שכר מינימום</w:t>
      </w:r>
      <w:r w:rsidRPr="00A9350B">
        <w:rPr>
          <w:rFonts w:ascii="Arial" w:hAnsi="Arial"/>
          <w:sz w:val="24"/>
          <w:szCs w:val="24"/>
          <w:rtl/>
        </w:rPr>
        <w:t xml:space="preserve">, מאושר ע"י עו"ד, עפ"י חוק עסקאות גופים ציבוריים, התשל"ו – 1976 בנוסח המצ"ב למכרז </w:t>
      </w:r>
      <w:r w:rsidRPr="00A9350B">
        <w:rPr>
          <w:rFonts w:ascii="Arial" w:hAnsi="Arial"/>
          <w:b/>
          <w:bCs/>
          <w:sz w:val="24"/>
          <w:szCs w:val="24"/>
          <w:rtl/>
        </w:rPr>
        <w:t xml:space="preserve">כנספח </w:t>
      </w:r>
      <w:r w:rsidRPr="00A9350B">
        <w:rPr>
          <w:rFonts w:ascii="Arial" w:hAnsi="Arial" w:hint="cs"/>
          <w:b/>
          <w:bCs/>
          <w:sz w:val="24"/>
          <w:szCs w:val="24"/>
          <w:rtl/>
        </w:rPr>
        <w:t>ג</w:t>
      </w:r>
      <w:r w:rsidRPr="00A9350B">
        <w:rPr>
          <w:rFonts w:ascii="Arial" w:hAnsi="Arial"/>
          <w:b/>
          <w:bCs/>
          <w:sz w:val="24"/>
          <w:szCs w:val="24"/>
          <w:rtl/>
        </w:rPr>
        <w:t>'.</w:t>
      </w:r>
    </w:p>
    <w:p w:rsidR="00D03505" w:rsidRPr="00A9350B" w:rsidRDefault="00D03505" w:rsidP="00D03505">
      <w:pPr>
        <w:spacing w:line="360" w:lineRule="auto"/>
        <w:ind w:left="990" w:hanging="284"/>
        <w:rPr>
          <w:rFonts w:ascii="Arial" w:hAnsi="Arial"/>
          <w:szCs w:val="24"/>
          <w:rtl/>
        </w:rPr>
      </w:pPr>
      <w:r w:rsidRPr="00A9350B">
        <w:rPr>
          <w:rFonts w:ascii="Arial" w:hAnsi="Arial" w:hint="cs"/>
          <w:szCs w:val="24"/>
          <w:rtl/>
        </w:rPr>
        <w:t xml:space="preserve">4. </w:t>
      </w:r>
      <w:r w:rsidRPr="00A9350B">
        <w:rPr>
          <w:rFonts w:ascii="Arial" w:hAnsi="Arial" w:hint="cs"/>
          <w:b/>
          <w:bCs/>
          <w:szCs w:val="24"/>
          <w:rtl/>
        </w:rPr>
        <w:t>המציע משלם לעובדיו תנאים סוציאליים</w:t>
      </w:r>
      <w:r w:rsidRPr="00A9350B">
        <w:rPr>
          <w:rFonts w:ascii="Arial" w:hAnsi="Arial" w:hint="cs"/>
          <w:szCs w:val="24"/>
          <w:rtl/>
        </w:rPr>
        <w:t xml:space="preserve"> בהתאם להוראות כל דין. להוכחת עמידה בתנאי זה על המציע לצרף להצעתו, תצהיר ערוך כדין וכן התחייבות המציע לקיום חוקי עבודה בהתאם לנוסח המצ"ב </w:t>
      </w:r>
      <w:r w:rsidRPr="00A9350B">
        <w:rPr>
          <w:rFonts w:ascii="Arial" w:hAnsi="Arial" w:hint="cs"/>
          <w:b/>
          <w:bCs/>
          <w:szCs w:val="24"/>
          <w:rtl/>
        </w:rPr>
        <w:t>כנספח ד'</w:t>
      </w:r>
      <w:r w:rsidRPr="00A9350B">
        <w:rPr>
          <w:rFonts w:ascii="Arial" w:hAnsi="Arial" w:hint="cs"/>
          <w:szCs w:val="24"/>
          <w:rtl/>
        </w:rPr>
        <w:t>.</w:t>
      </w:r>
    </w:p>
    <w:p w:rsidR="00D03505" w:rsidRPr="00A9350B" w:rsidRDefault="00D03505" w:rsidP="00D03505">
      <w:pPr>
        <w:spacing w:line="360" w:lineRule="auto"/>
        <w:ind w:left="990" w:hanging="284"/>
        <w:rPr>
          <w:rFonts w:ascii="Arial" w:hAnsi="Arial"/>
          <w:b/>
          <w:bCs/>
          <w:szCs w:val="24"/>
          <w:rtl/>
        </w:rPr>
      </w:pPr>
      <w:r w:rsidRPr="00A9350B">
        <w:rPr>
          <w:rFonts w:ascii="Arial" w:hAnsi="Arial" w:hint="cs"/>
          <w:szCs w:val="24"/>
          <w:rtl/>
        </w:rPr>
        <w:t xml:space="preserve">5. </w:t>
      </w:r>
      <w:r w:rsidRPr="00A9350B">
        <w:rPr>
          <w:rFonts w:ascii="Arial" w:hAnsi="Arial" w:hint="cs"/>
          <w:b/>
          <w:bCs/>
          <w:szCs w:val="24"/>
          <w:rtl/>
        </w:rPr>
        <w:t xml:space="preserve">אישור מרואה חשבון המבקר את החברה </w:t>
      </w:r>
      <w:r w:rsidRPr="00A9350B">
        <w:rPr>
          <w:rFonts w:ascii="Arial" w:hAnsi="Arial" w:hint="cs"/>
          <w:szCs w:val="24"/>
          <w:rtl/>
        </w:rPr>
        <w:t xml:space="preserve">או מעורך דין שבשירות החברה על התחייבות המציע לעמוד בדרישה לעשות שימוש לצורך המכרז </w:t>
      </w:r>
      <w:r w:rsidRPr="00A9350B">
        <w:rPr>
          <w:rFonts w:ascii="Arial" w:hAnsi="Arial" w:hint="cs"/>
          <w:b/>
          <w:bCs/>
          <w:szCs w:val="24"/>
          <w:rtl/>
        </w:rPr>
        <w:t>אך ורק בת</w:t>
      </w:r>
      <w:r>
        <w:rPr>
          <w:rFonts w:ascii="Arial" w:hAnsi="Arial" w:hint="cs"/>
          <w:b/>
          <w:bCs/>
          <w:szCs w:val="24"/>
          <w:rtl/>
        </w:rPr>
        <w:t>ו</w:t>
      </w:r>
      <w:r w:rsidRPr="00A9350B">
        <w:rPr>
          <w:rFonts w:ascii="Arial" w:hAnsi="Arial" w:hint="cs"/>
          <w:b/>
          <w:bCs/>
          <w:szCs w:val="24"/>
          <w:rtl/>
        </w:rPr>
        <w:t>כנות מקוריות</w:t>
      </w:r>
      <w:r w:rsidRPr="00A9350B">
        <w:rPr>
          <w:rFonts w:ascii="Arial" w:hAnsi="Arial" w:hint="cs"/>
          <w:szCs w:val="24"/>
          <w:rtl/>
        </w:rPr>
        <w:t xml:space="preserve"> בנוסח המצ"ב למכרז </w:t>
      </w:r>
      <w:r w:rsidRPr="00A9350B">
        <w:rPr>
          <w:rFonts w:ascii="Arial" w:hAnsi="Arial" w:hint="cs"/>
          <w:b/>
          <w:bCs/>
          <w:szCs w:val="24"/>
          <w:rtl/>
        </w:rPr>
        <w:t>כנספח ה'.</w:t>
      </w:r>
    </w:p>
    <w:p w:rsidR="00D03505" w:rsidRPr="00A9350B" w:rsidRDefault="00D03505" w:rsidP="00D03505">
      <w:pPr>
        <w:spacing w:line="360" w:lineRule="auto"/>
        <w:ind w:left="990" w:hanging="347"/>
        <w:jc w:val="both"/>
        <w:rPr>
          <w:rFonts w:ascii="Arial" w:hAnsi="Arial"/>
          <w:szCs w:val="24"/>
          <w:rtl/>
        </w:rPr>
      </w:pPr>
      <w:r w:rsidRPr="00A9350B">
        <w:rPr>
          <w:rFonts w:ascii="Arial" w:hAnsi="Arial" w:hint="cs"/>
          <w:szCs w:val="24"/>
          <w:rtl/>
        </w:rPr>
        <w:t xml:space="preserve">6.  </w:t>
      </w:r>
      <w:r w:rsidRPr="00A9350B">
        <w:rPr>
          <w:rFonts w:ascii="Arial" w:hAnsi="Arial"/>
          <w:szCs w:val="24"/>
          <w:rtl/>
        </w:rPr>
        <w:t>אין מניעה לפי כל דין להשתתפות המציע במכרז, ואין, לפי שיקול דעת הרשות, חשש לניגוד עניינים, ישיר או עקיף, שיש בו כדי למנוע מתן השירותים על ידי המציע.</w:t>
      </w:r>
      <w:r>
        <w:rPr>
          <w:rFonts w:ascii="Arial" w:hAnsi="Arial" w:hint="cs"/>
          <w:szCs w:val="24"/>
          <w:rtl/>
        </w:rPr>
        <w:t xml:space="preserve"> </w:t>
      </w:r>
      <w:r w:rsidRPr="00A9350B">
        <w:rPr>
          <w:rFonts w:ascii="Arial" w:hAnsi="Arial"/>
          <w:b/>
          <w:bCs/>
          <w:szCs w:val="24"/>
          <w:rtl/>
        </w:rPr>
        <w:t>המציע יצהיר ויתחייב כי אינו נמצא בניגוד עניינים</w:t>
      </w:r>
      <w:r w:rsidRPr="00A9350B">
        <w:rPr>
          <w:rFonts w:ascii="Arial" w:hAnsi="Arial"/>
          <w:szCs w:val="24"/>
          <w:rtl/>
        </w:rPr>
        <w:t xml:space="preserve"> בין השירותים אותם הוא מספק כיום לבין השירותים המוצעים על ידו במסגרת מכרז זה. כן ישיב המציע </w:t>
      </w:r>
      <w:r>
        <w:rPr>
          <w:rFonts w:ascii="Arial" w:hAnsi="Arial" w:hint="cs"/>
          <w:szCs w:val="24"/>
          <w:rtl/>
        </w:rPr>
        <w:t xml:space="preserve">ויחתום </w:t>
      </w:r>
      <w:r w:rsidRPr="00A9350B">
        <w:rPr>
          <w:rFonts w:ascii="Arial" w:hAnsi="Arial"/>
          <w:szCs w:val="24"/>
          <w:rtl/>
        </w:rPr>
        <w:t xml:space="preserve">על שאלון בנושא ניגוד עניינים. השאלון וההצהרה יהיו על גבי המסמך המצ"ב למכרז </w:t>
      </w:r>
      <w:r w:rsidRPr="00A9350B">
        <w:rPr>
          <w:rFonts w:ascii="Arial" w:hAnsi="Arial"/>
          <w:b/>
          <w:bCs/>
          <w:szCs w:val="24"/>
          <w:rtl/>
        </w:rPr>
        <w:t xml:space="preserve">כנספח </w:t>
      </w:r>
      <w:r w:rsidRPr="00A9350B">
        <w:rPr>
          <w:rFonts w:ascii="Arial" w:hAnsi="Arial" w:hint="cs"/>
          <w:b/>
          <w:bCs/>
          <w:szCs w:val="24"/>
          <w:rtl/>
        </w:rPr>
        <w:t>ו</w:t>
      </w:r>
      <w:r w:rsidRPr="00A9350B">
        <w:rPr>
          <w:rFonts w:ascii="Arial" w:hAnsi="Arial"/>
          <w:b/>
          <w:bCs/>
          <w:szCs w:val="24"/>
          <w:rtl/>
        </w:rPr>
        <w:t>'.</w:t>
      </w:r>
    </w:p>
    <w:p w:rsidR="00D03505" w:rsidRPr="00A9350B" w:rsidRDefault="00D03505" w:rsidP="00D03505">
      <w:pPr>
        <w:spacing w:line="360" w:lineRule="auto"/>
        <w:ind w:left="990"/>
        <w:jc w:val="both"/>
        <w:rPr>
          <w:rFonts w:ascii="Arial" w:hAnsi="Arial"/>
          <w:szCs w:val="24"/>
          <w:rtl/>
        </w:rPr>
      </w:pPr>
      <w:r w:rsidRPr="00A9350B">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D03505" w:rsidRPr="00A9350B" w:rsidRDefault="00D03505" w:rsidP="00D03505">
      <w:pPr>
        <w:spacing w:line="360" w:lineRule="auto"/>
        <w:ind w:left="990"/>
        <w:rPr>
          <w:rFonts w:ascii="Arial" w:hAnsi="Arial"/>
          <w:szCs w:val="24"/>
          <w:rtl/>
        </w:rPr>
      </w:pPr>
      <w:r w:rsidRPr="00A9350B">
        <w:rPr>
          <w:rFonts w:ascii="Arial" w:hAnsi="Arial"/>
          <w:szCs w:val="24"/>
          <w:rtl/>
        </w:rPr>
        <w:t xml:space="preserve">ועדת המכרזים של המשרד רשאית לפסול הצעות שיש בהן לדעתה חשש למצב של ניגוד </w:t>
      </w:r>
      <w:r w:rsidRPr="00A9350B">
        <w:rPr>
          <w:rFonts w:ascii="Arial" w:hAnsi="Arial" w:hint="cs"/>
          <w:szCs w:val="24"/>
          <w:rtl/>
        </w:rPr>
        <w:t>עניינים</w:t>
      </w:r>
      <w:r w:rsidRPr="00A9350B">
        <w:rPr>
          <w:rFonts w:ascii="Arial" w:hAnsi="Arial"/>
          <w:szCs w:val="24"/>
          <w:rtl/>
        </w:rPr>
        <w:t>. כן רשאית הוועדה לקבוע עם הזוכה הסדר למניעת ניגוד עניינים והכול ע"פ שקול דעתה הבלעדי</w:t>
      </w:r>
      <w:r w:rsidRPr="00A9350B">
        <w:rPr>
          <w:rFonts w:ascii="Arial" w:hAnsi="Arial" w:hint="cs"/>
          <w:szCs w:val="24"/>
          <w:rtl/>
        </w:rPr>
        <w:t>.</w:t>
      </w:r>
    </w:p>
    <w:p w:rsidR="00D03505" w:rsidRDefault="00D03505" w:rsidP="00D03505">
      <w:pPr>
        <w:spacing w:line="360" w:lineRule="auto"/>
        <w:ind w:left="990" w:hanging="270"/>
        <w:jc w:val="both"/>
        <w:rPr>
          <w:rFonts w:ascii="Arial" w:hAnsi="Arial"/>
          <w:szCs w:val="24"/>
          <w:rtl/>
        </w:rPr>
      </w:pPr>
      <w:r w:rsidRPr="00A9350B">
        <w:rPr>
          <w:rFonts w:ascii="Arial" w:hAnsi="Arial" w:hint="cs"/>
          <w:szCs w:val="24"/>
          <w:rtl/>
        </w:rPr>
        <w:t>7. הספק מתחייב לש</w:t>
      </w:r>
      <w:r>
        <w:rPr>
          <w:rFonts w:ascii="Arial" w:hAnsi="Arial" w:hint="cs"/>
          <w:szCs w:val="24"/>
          <w:rtl/>
        </w:rPr>
        <w:t>מ</w:t>
      </w:r>
      <w:r w:rsidRPr="00A9350B">
        <w:rPr>
          <w:rFonts w:ascii="Arial" w:hAnsi="Arial" w:hint="cs"/>
          <w:szCs w:val="24"/>
          <w:rtl/>
        </w:rPr>
        <w:t xml:space="preserve">ור על סודיות המידע שהגיע אליו עקב מתן השירותים הן בתקופת ההסכם והן לאחריה. כן מתחייב הספק כי מבצעי העבודה מטעמו אשר יועסקו במתן השירותים במסגרת הסכם זה ימנעו מגילויו של מידע כלשהו הנוגע לפעילותם עבור הרשות, הן לגורמים שאינם קשורים לספק והן לגורמים אצל הספק עצמו שאינם מספקים שירותים בקשר עם מכרז זה. מבצעי העבודה מטעם הספק יידרשו לחתום על טופס התחייבות לשמירת סודיות מצורף </w:t>
      </w:r>
      <w:r w:rsidRPr="00A9350B">
        <w:rPr>
          <w:rFonts w:ascii="Arial" w:hAnsi="Arial" w:hint="cs"/>
          <w:b/>
          <w:bCs/>
          <w:szCs w:val="24"/>
          <w:rtl/>
        </w:rPr>
        <w:t>כנספח ז'</w:t>
      </w:r>
      <w:r w:rsidRPr="00A9350B">
        <w:rPr>
          <w:rFonts w:ascii="Arial" w:hAnsi="Arial" w:hint="cs"/>
          <w:szCs w:val="24"/>
          <w:rtl/>
        </w:rPr>
        <w:t>.</w:t>
      </w:r>
    </w:p>
    <w:p w:rsidR="00D03505" w:rsidRPr="00333CD7" w:rsidRDefault="00D03505" w:rsidP="00D03505">
      <w:pPr>
        <w:pStyle w:val="af"/>
        <w:numPr>
          <w:ilvl w:val="0"/>
          <w:numId w:val="64"/>
        </w:numPr>
        <w:spacing w:line="360" w:lineRule="auto"/>
        <w:jc w:val="both"/>
        <w:rPr>
          <w:rFonts w:ascii="Arial" w:hAnsi="Arial" w:cs="David"/>
          <w:noProof/>
          <w:szCs w:val="24"/>
          <w:lang w:eastAsia="he-IL"/>
        </w:rPr>
      </w:pPr>
      <w:r w:rsidRPr="00333CD7">
        <w:rPr>
          <w:rFonts w:ascii="Arial" w:hAnsi="Arial" w:cs="David" w:hint="cs"/>
          <w:noProof/>
          <w:szCs w:val="24"/>
          <w:rtl/>
          <w:lang w:eastAsia="he-IL"/>
        </w:rPr>
        <w:t xml:space="preserve">הצגת שובר תשלום מקורי בסך של 1,000 ₪,עבור רכישת  המכרז. סכום זה יש לשלם בבנק הדואר עבור ח-ן: 0-062230, משרד התשתיות הלאומיות. כראיה לקיום תנאי זה יצרף המציע את שובר התשלום המקורי. השובר אינו ניתן להעברה והתשלום לא יוחזר למציע. </w:t>
      </w:r>
    </w:p>
    <w:p w:rsidR="00D03505" w:rsidRDefault="00D03505" w:rsidP="00D03505">
      <w:pPr>
        <w:pStyle w:val="af"/>
        <w:numPr>
          <w:ilvl w:val="0"/>
          <w:numId w:val="64"/>
        </w:numPr>
        <w:spacing w:line="360" w:lineRule="auto"/>
        <w:jc w:val="both"/>
        <w:rPr>
          <w:rFonts w:ascii="Arial" w:hAnsi="Arial" w:cs="David"/>
          <w:szCs w:val="24"/>
        </w:rPr>
      </w:pPr>
      <w:r w:rsidRPr="00333CD7">
        <w:rPr>
          <w:rFonts w:ascii="Arial" w:hAnsi="Arial" w:cs="David"/>
          <w:szCs w:val="24"/>
          <w:rtl/>
        </w:rPr>
        <w:t>המציע יצרף להצעתו נסח חברה עדכני של רשם התאגידים להוכחת היעדר חובות לרשם החברות</w:t>
      </w:r>
      <w:r>
        <w:rPr>
          <w:rFonts w:ascii="Arial" w:hAnsi="Arial" w:cs="David" w:hint="cs"/>
          <w:szCs w:val="24"/>
          <w:rtl/>
        </w:rPr>
        <w:t xml:space="preserve"> </w:t>
      </w:r>
      <w:r w:rsidRPr="00333CD7">
        <w:rPr>
          <w:rFonts w:ascii="Arial" w:hAnsi="Arial" w:cs="David"/>
          <w:szCs w:val="24"/>
          <w:rtl/>
        </w:rPr>
        <w:t>ולשם הוכחה כי החברה אינה נחשבת כחברה מפרת חוק על פי רישומי הרשם. האישור ניתן להפקה דרך אתר האינטרנט של רשות התאגידים.</w:t>
      </w:r>
    </w:p>
    <w:p w:rsidR="00D03505" w:rsidRPr="00D82067" w:rsidRDefault="00D03505" w:rsidP="00D03505">
      <w:pPr>
        <w:spacing w:line="360" w:lineRule="auto"/>
        <w:ind w:left="720"/>
        <w:jc w:val="both"/>
        <w:rPr>
          <w:rFonts w:ascii="Arial" w:hAnsi="Arial"/>
          <w:b/>
          <w:bCs/>
          <w:szCs w:val="24"/>
          <w:u w:val="single"/>
        </w:rPr>
      </w:pPr>
      <w:r w:rsidRPr="00D82067">
        <w:rPr>
          <w:rFonts w:ascii="Arial" w:hAnsi="Arial" w:hint="cs"/>
          <w:b/>
          <w:bCs/>
          <w:szCs w:val="24"/>
          <w:u w:val="single"/>
          <w:rtl/>
        </w:rPr>
        <w:t>אי עמידה באחד או יותר מסעיפים אלו תביא לפסילת ההצעה.</w:t>
      </w:r>
    </w:p>
    <w:p w:rsidR="00D03505" w:rsidRPr="00A9350B" w:rsidRDefault="00D03505" w:rsidP="00D03505">
      <w:pPr>
        <w:spacing w:line="360" w:lineRule="auto"/>
        <w:ind w:left="990" w:hanging="270"/>
        <w:rPr>
          <w:rFonts w:ascii="Arial" w:hAnsi="Arial"/>
          <w:szCs w:val="24"/>
          <w:rtl/>
        </w:rPr>
      </w:pPr>
    </w:p>
    <w:p w:rsidR="00D03505" w:rsidRPr="00A9350B" w:rsidRDefault="00D03505" w:rsidP="00D03505">
      <w:pPr>
        <w:spacing w:line="360" w:lineRule="auto"/>
        <w:ind w:left="990"/>
        <w:rPr>
          <w:rFonts w:ascii="Arial" w:hAnsi="Arial"/>
          <w:b/>
          <w:bCs/>
          <w:szCs w:val="24"/>
          <w:rtl/>
        </w:rPr>
      </w:pPr>
      <w:r w:rsidRPr="00A9350B">
        <w:rPr>
          <w:rFonts w:ascii="Arial" w:hAnsi="Arial" w:hint="cs"/>
          <w:b/>
          <w:bCs/>
          <w:szCs w:val="24"/>
          <w:rtl/>
        </w:rPr>
        <w:t>אישורים ומסמכים נוספים שעל המציע להמציא:</w:t>
      </w:r>
    </w:p>
    <w:p w:rsidR="00D03505" w:rsidRPr="00A9350B" w:rsidRDefault="00D03505" w:rsidP="00D03505">
      <w:pPr>
        <w:pStyle w:val="af"/>
        <w:numPr>
          <w:ilvl w:val="0"/>
          <w:numId w:val="61"/>
        </w:numPr>
        <w:spacing w:line="360" w:lineRule="auto"/>
        <w:ind w:left="1415" w:hanging="425"/>
        <w:jc w:val="both"/>
        <w:rPr>
          <w:rFonts w:ascii="Arial" w:eastAsia="Times New Roman" w:hAnsi="Arial" w:cs="David"/>
          <w:noProof/>
          <w:sz w:val="24"/>
          <w:szCs w:val="24"/>
          <w:lang w:eastAsia="he-IL"/>
        </w:rPr>
      </w:pPr>
      <w:r w:rsidRPr="00A9350B">
        <w:rPr>
          <w:rFonts w:ascii="Arial" w:eastAsia="Times New Roman" w:hAnsi="Arial" w:cs="David" w:hint="cs"/>
          <w:noProof/>
          <w:sz w:val="24"/>
          <w:szCs w:val="24"/>
          <w:rtl/>
          <w:lang w:eastAsia="he-IL"/>
        </w:rPr>
        <w:t xml:space="preserve">על מציע העונה על ההגדרה "עסק בשליטת אישה", להגיש אישור ותצהיר לפיו העסק בשליטת אישה על משמעותן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 ביותר, ואחת מן ההצעות היא עסק בשליטת אישה, תיבחר ההצעה האמורה כזוכה בסבב ההצעות ובלבד שצורך לה בעת הגשתה, אישור ותצהיר. </w:t>
      </w:r>
    </w:p>
    <w:p w:rsidR="00D03505" w:rsidRPr="00A9350B" w:rsidRDefault="00D03505" w:rsidP="00D03505">
      <w:pPr>
        <w:pStyle w:val="af"/>
        <w:numPr>
          <w:ilvl w:val="0"/>
          <w:numId w:val="61"/>
        </w:numPr>
        <w:spacing w:line="360" w:lineRule="auto"/>
        <w:ind w:left="1415" w:hanging="425"/>
        <w:jc w:val="both"/>
        <w:rPr>
          <w:rFonts w:ascii="Arial" w:eastAsia="Times New Roman" w:hAnsi="Arial" w:cs="David"/>
          <w:noProof/>
          <w:sz w:val="24"/>
          <w:szCs w:val="24"/>
          <w:lang w:eastAsia="he-IL"/>
        </w:rPr>
      </w:pPr>
      <w:r w:rsidRPr="00A9350B">
        <w:rPr>
          <w:rFonts w:ascii="Arial" w:eastAsia="Times New Roman" w:hAnsi="Arial" w:cs="David" w:hint="cs"/>
          <w:noProof/>
          <w:sz w:val="24"/>
          <w:szCs w:val="24"/>
          <w:rtl/>
          <w:lang w:eastAsia="he-IL"/>
        </w:rPr>
        <w:t>הספק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w:t>
      </w:r>
      <w:r w:rsidRPr="00A9350B">
        <w:rPr>
          <w:rFonts w:ascii="Arial" w:eastAsia="Times New Roman" w:hAnsi="Arial" w:cs="David" w:hint="cs"/>
          <w:b/>
          <w:bCs/>
          <w:noProof/>
          <w:sz w:val="24"/>
          <w:szCs w:val="24"/>
          <w:rtl/>
          <w:lang w:eastAsia="he-IL"/>
        </w:rPr>
        <w:t>(אישור על ביטוחים כאמור נספח ח')</w:t>
      </w:r>
    </w:p>
    <w:p w:rsidR="00D03505" w:rsidRPr="00A9350B" w:rsidRDefault="00D03505" w:rsidP="00D03505">
      <w:pPr>
        <w:pStyle w:val="af"/>
        <w:spacing w:line="360" w:lineRule="auto"/>
        <w:ind w:left="1415"/>
        <w:jc w:val="both"/>
        <w:rPr>
          <w:rFonts w:ascii="Arial" w:eastAsia="Times New Roman" w:hAnsi="Arial" w:cs="David"/>
          <w:noProof/>
          <w:sz w:val="24"/>
          <w:szCs w:val="24"/>
          <w:rtl/>
          <w:lang w:eastAsia="he-IL"/>
        </w:rPr>
      </w:pPr>
    </w:p>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szCs w:val="24"/>
          <w:rtl/>
        </w:rPr>
        <w:t>בעלות</w:t>
      </w:r>
      <w:r w:rsidRPr="00A9350B">
        <w:rPr>
          <w:rFonts w:ascii="Arial" w:hAnsi="Arial" w:hint="cs"/>
          <w:szCs w:val="24"/>
          <w:rtl/>
        </w:rPr>
        <w:t xml:space="preserve"> / זכויות (</w:t>
      </w:r>
      <w:r w:rsidRPr="00A9350B">
        <w:rPr>
          <w:rFonts w:ascii="Arial" w:hAnsi="Arial" w:hint="cs"/>
          <w:szCs w:val="24"/>
        </w:rPr>
        <w:t>M</w:t>
      </w:r>
      <w:r w:rsidRPr="00A9350B">
        <w:rPr>
          <w:rFonts w:ascii="Arial" w:hAnsi="Arial" w:hint="cs"/>
          <w:szCs w:val="24"/>
          <w:rtl/>
        </w:rPr>
        <w:t>)</w:t>
      </w:r>
    </w:p>
    <w:p w:rsidR="00D03505" w:rsidRPr="00A9350B" w:rsidRDefault="00D03505" w:rsidP="00D03505">
      <w:pPr>
        <w:pStyle w:val="Style3ComplexDavidLatin9ptComplex12ptBefor"/>
        <w:ind w:left="794"/>
        <w:rPr>
          <w:rFonts w:ascii="Arial" w:hAnsi="Arial" w:cs="David"/>
          <w:noProof w:val="0"/>
          <w:sz w:val="24"/>
        </w:rPr>
      </w:pPr>
      <w:r w:rsidRPr="00A9350B">
        <w:rPr>
          <w:rFonts w:ascii="Arial" w:hAnsi="Arial" w:cs="David" w:hint="cs"/>
          <w:noProof w:val="0"/>
          <w:sz w:val="24"/>
          <w:rtl/>
        </w:rPr>
        <w:t>המציע מ</w:t>
      </w:r>
      <w:r w:rsidRPr="00A9350B">
        <w:rPr>
          <w:rFonts w:ascii="Arial" w:hAnsi="Arial" w:cs="David"/>
          <w:noProof w:val="0"/>
          <w:sz w:val="24"/>
          <w:rtl/>
        </w:rPr>
        <w:t>צה</w:t>
      </w:r>
      <w:r w:rsidRPr="00A9350B">
        <w:rPr>
          <w:rFonts w:ascii="Arial" w:hAnsi="Arial" w:cs="David" w:hint="cs"/>
          <w:noProof w:val="0"/>
          <w:sz w:val="24"/>
          <w:rtl/>
        </w:rPr>
        <w:t>י</w:t>
      </w:r>
      <w:r w:rsidRPr="00A9350B">
        <w:rPr>
          <w:rFonts w:ascii="Arial" w:hAnsi="Arial" w:cs="David"/>
          <w:noProof w:val="0"/>
          <w:sz w:val="24"/>
          <w:rtl/>
        </w:rPr>
        <w:t>ר</w:t>
      </w:r>
      <w:r w:rsidRPr="00A9350B">
        <w:rPr>
          <w:rFonts w:ascii="Arial" w:hAnsi="Arial" w:cs="David" w:hint="cs"/>
          <w:noProof w:val="0"/>
          <w:sz w:val="24"/>
          <w:rtl/>
        </w:rPr>
        <w:t>,</w:t>
      </w:r>
      <w:r w:rsidRPr="00A9350B">
        <w:rPr>
          <w:rFonts w:ascii="Arial" w:hAnsi="Arial" w:cs="David"/>
          <w:noProof w:val="0"/>
          <w:sz w:val="24"/>
          <w:rtl/>
        </w:rPr>
        <w:t xml:space="preserve"> כי יש</w:t>
      </w:r>
      <w:r w:rsidRPr="00A9350B">
        <w:rPr>
          <w:rFonts w:ascii="Arial" w:hAnsi="Arial" w:cs="David" w:hint="cs"/>
          <w:noProof w:val="0"/>
          <w:sz w:val="24"/>
          <w:rtl/>
        </w:rPr>
        <w:t xml:space="preserve"> לו בעת הגשת הצעתו, ויהיו לו לכל אורך תקופת ההתקשרות,</w:t>
      </w:r>
      <w:r w:rsidRPr="00A9350B">
        <w:rPr>
          <w:rFonts w:ascii="Arial" w:hAnsi="Arial" w:cs="David"/>
          <w:noProof w:val="0"/>
          <w:sz w:val="24"/>
          <w:rtl/>
        </w:rPr>
        <w:t xml:space="preserve"> כל הזכויות (לרבות זכויות קניין רוחני) לגבי כל הכלים, השיטות והרכיבים </w:t>
      </w:r>
      <w:r w:rsidRPr="00A9350B">
        <w:rPr>
          <w:rFonts w:ascii="Arial" w:hAnsi="Arial" w:cs="David" w:hint="cs"/>
          <w:noProof w:val="0"/>
          <w:sz w:val="24"/>
          <w:rtl/>
        </w:rPr>
        <w:t>ש</w:t>
      </w:r>
      <w:r w:rsidRPr="00A9350B">
        <w:rPr>
          <w:rFonts w:ascii="Arial" w:hAnsi="Arial" w:cs="David"/>
          <w:noProof w:val="0"/>
          <w:sz w:val="24"/>
          <w:rtl/>
        </w:rPr>
        <w:t>בהם יעשה שימוש ו/או שישמשו למימוש ההצעה, באופן שבכל עת יתקיימו כל אלה:</w:t>
      </w:r>
    </w:p>
    <w:p w:rsidR="00D03505" w:rsidRPr="00A9350B" w:rsidRDefault="00D03505" w:rsidP="00D03505">
      <w:pPr>
        <w:pStyle w:val="Style3ComplexDavidLatin9ptComplex12ptBefor"/>
        <w:ind w:left="990" w:hanging="196"/>
        <w:rPr>
          <w:rFonts w:ascii="Arial" w:hAnsi="Arial" w:cs="David"/>
          <w:noProof w:val="0"/>
          <w:sz w:val="24"/>
        </w:rPr>
      </w:pPr>
      <w:r w:rsidRPr="00A9350B">
        <w:rPr>
          <w:rFonts w:ascii="Arial" w:hAnsi="Arial" w:cs="David" w:hint="cs"/>
          <w:noProof w:val="0"/>
          <w:sz w:val="24"/>
          <w:rtl/>
        </w:rPr>
        <w:t xml:space="preserve">א. </w:t>
      </w:r>
      <w:r w:rsidRPr="00A9350B">
        <w:rPr>
          <w:rFonts w:ascii="Arial" w:hAnsi="Arial" w:cs="David"/>
          <w:noProof w:val="0"/>
          <w:sz w:val="24"/>
          <w:rtl/>
        </w:rPr>
        <w:t xml:space="preserve">לא תהיה כל מניעה או הגבלה, מכל מין וסוג, לעשות שימוש </w:t>
      </w:r>
      <w:r w:rsidRPr="00A9350B">
        <w:rPr>
          <w:rFonts w:ascii="Arial" w:hAnsi="Arial" w:cs="David" w:hint="cs"/>
          <w:noProof w:val="0"/>
          <w:sz w:val="24"/>
          <w:rtl/>
        </w:rPr>
        <w:t>במערכת המוצעת למזמין</w:t>
      </w:r>
      <w:r w:rsidRPr="00A9350B">
        <w:rPr>
          <w:rFonts w:ascii="Arial" w:hAnsi="Arial" w:cs="David"/>
          <w:noProof w:val="0"/>
          <w:sz w:val="24"/>
          <w:rtl/>
        </w:rPr>
        <w:t xml:space="preserve"> בהתאם למסמכי המכרז.</w:t>
      </w:r>
    </w:p>
    <w:p w:rsidR="00D03505" w:rsidRPr="00A9350B" w:rsidRDefault="00D03505" w:rsidP="00D03505">
      <w:pPr>
        <w:pStyle w:val="Style3ComplexDavidLatin9ptComplex12ptBefor"/>
        <w:ind w:left="990" w:hanging="196"/>
        <w:rPr>
          <w:rFonts w:ascii="Arial" w:hAnsi="Arial" w:cs="David"/>
          <w:noProof w:val="0"/>
          <w:sz w:val="24"/>
          <w:rtl/>
        </w:rPr>
      </w:pPr>
      <w:r w:rsidRPr="00A9350B">
        <w:rPr>
          <w:rFonts w:ascii="Arial" w:hAnsi="Arial" w:cs="David" w:hint="cs"/>
          <w:noProof w:val="0"/>
          <w:sz w:val="24"/>
          <w:rtl/>
        </w:rPr>
        <w:t xml:space="preserve">ב.  </w:t>
      </w:r>
      <w:r w:rsidRPr="00A9350B">
        <w:rPr>
          <w:rFonts w:ascii="Arial" w:hAnsi="Arial" w:cs="David"/>
          <w:noProof w:val="0"/>
          <w:sz w:val="24"/>
          <w:rtl/>
        </w:rPr>
        <w:t>לא תהיה כל מניעה או הגבלה בהעברת זכויות הבעלות למזמין</w:t>
      </w:r>
      <w:r w:rsidRPr="00A9350B">
        <w:rPr>
          <w:rFonts w:ascii="Arial" w:hAnsi="Arial" w:cs="David" w:hint="cs"/>
          <w:noProof w:val="0"/>
          <w:sz w:val="24"/>
          <w:rtl/>
        </w:rPr>
        <w:t xml:space="preserve"> או למי מטעמו </w:t>
      </w:r>
      <w:r w:rsidRPr="00A9350B">
        <w:rPr>
          <w:rFonts w:ascii="Arial" w:hAnsi="Arial" w:cs="David"/>
          <w:noProof w:val="0"/>
          <w:sz w:val="24"/>
          <w:rtl/>
        </w:rPr>
        <w:t xml:space="preserve">במערכת </w:t>
      </w:r>
      <w:r w:rsidRPr="00A9350B">
        <w:rPr>
          <w:rFonts w:ascii="Arial" w:hAnsi="Arial" w:cs="David" w:hint="cs"/>
          <w:noProof w:val="0"/>
          <w:sz w:val="24"/>
          <w:rtl/>
        </w:rPr>
        <w:t>על</w:t>
      </w:r>
      <w:r w:rsidRPr="00A9350B">
        <w:rPr>
          <w:rFonts w:ascii="Arial" w:hAnsi="Arial" w:cs="David"/>
          <w:noProof w:val="0"/>
          <w:sz w:val="24"/>
          <w:rtl/>
        </w:rPr>
        <w:t xml:space="preserve"> כל מרכיביה ובכל תוצרי השירותים, מכל מין וסוג, שיספק לפי ההסכם</w:t>
      </w:r>
      <w:r w:rsidRPr="00A9350B">
        <w:rPr>
          <w:rFonts w:ascii="Arial" w:hAnsi="Arial" w:cs="David" w:hint="cs"/>
          <w:noProof w:val="0"/>
          <w:sz w:val="24"/>
          <w:rtl/>
        </w:rPr>
        <w:t xml:space="preserve">, </w:t>
      </w:r>
      <w:r w:rsidRPr="00A9350B">
        <w:rPr>
          <w:rFonts w:ascii="Arial" w:hAnsi="Arial" w:cs="David"/>
          <w:noProof w:val="0"/>
          <w:sz w:val="24"/>
          <w:rtl/>
        </w:rPr>
        <w:t xml:space="preserve">ולא תחול על המזמין כל מגבלה בהעברת זכויות </w:t>
      </w:r>
      <w:r w:rsidRPr="00A9350B">
        <w:rPr>
          <w:rFonts w:ascii="Arial" w:hAnsi="Arial" w:cs="David" w:hint="cs"/>
          <w:noProof w:val="0"/>
          <w:sz w:val="24"/>
          <w:rtl/>
        </w:rPr>
        <w:t xml:space="preserve">בעלות </w:t>
      </w:r>
      <w:r w:rsidRPr="00A9350B">
        <w:rPr>
          <w:rFonts w:ascii="Arial" w:hAnsi="Arial" w:cs="David"/>
          <w:noProof w:val="0"/>
          <w:sz w:val="24"/>
          <w:rtl/>
        </w:rPr>
        <w:t xml:space="preserve">כאמור </w:t>
      </w:r>
      <w:r w:rsidRPr="00A9350B">
        <w:rPr>
          <w:rFonts w:ascii="Arial" w:hAnsi="Arial" w:cs="David" w:hint="cs"/>
          <w:noProof w:val="0"/>
          <w:sz w:val="24"/>
          <w:rtl/>
        </w:rPr>
        <w:t>(א</w:t>
      </w:r>
      <w:r w:rsidRPr="00A9350B">
        <w:rPr>
          <w:rFonts w:ascii="Arial" w:hAnsi="Arial" w:cs="David"/>
          <w:noProof w:val="0"/>
          <w:sz w:val="24"/>
          <w:rtl/>
        </w:rPr>
        <w:t xml:space="preserve">ומתן </w:t>
      </w:r>
      <w:r w:rsidRPr="00A9350B">
        <w:rPr>
          <w:rFonts w:ascii="Arial" w:hAnsi="Arial" w:cs="David" w:hint="cs"/>
          <w:noProof w:val="0"/>
          <w:sz w:val="24"/>
          <w:rtl/>
        </w:rPr>
        <w:t>זכ</w:t>
      </w:r>
      <w:r w:rsidRPr="00A9350B">
        <w:rPr>
          <w:rFonts w:ascii="Arial" w:hAnsi="Arial" w:cs="David"/>
          <w:noProof w:val="0"/>
          <w:sz w:val="24"/>
          <w:rtl/>
        </w:rPr>
        <w:t>ות שימוש במערכת</w:t>
      </w:r>
      <w:r w:rsidRPr="00A9350B">
        <w:rPr>
          <w:rFonts w:ascii="Arial" w:hAnsi="Arial" w:cs="David" w:hint="cs"/>
          <w:noProof w:val="0"/>
          <w:sz w:val="24"/>
          <w:rtl/>
        </w:rPr>
        <w:t>)</w:t>
      </w:r>
      <w:r w:rsidRPr="00A9350B">
        <w:rPr>
          <w:rFonts w:ascii="Arial" w:hAnsi="Arial" w:cs="David"/>
          <w:noProof w:val="0"/>
          <w:sz w:val="24"/>
          <w:rtl/>
        </w:rPr>
        <w:t xml:space="preserve"> לצדדים שלישיים כפי שימצא לנכון</w:t>
      </w:r>
      <w:r w:rsidRPr="00A9350B">
        <w:rPr>
          <w:rFonts w:ascii="Arial" w:hAnsi="Arial" w:cs="David" w:hint="cs"/>
          <w:noProof w:val="0"/>
          <w:sz w:val="24"/>
          <w:rtl/>
        </w:rPr>
        <w:t xml:space="preserve">. זכויות הקניין, לרבות הקניין הרוחני ובפרט </w:t>
      </w:r>
      <w:r w:rsidRPr="00A9350B">
        <w:rPr>
          <w:rFonts w:ascii="Arial" w:hAnsi="Arial" w:cs="David"/>
          <w:noProof w:val="0"/>
          <w:sz w:val="24"/>
          <w:rtl/>
        </w:rPr>
        <w:t>זכויות היוצרים במערכת ובפיתוחים ה</w:t>
      </w:r>
      <w:r w:rsidRPr="00A9350B">
        <w:rPr>
          <w:rFonts w:ascii="Arial" w:hAnsi="Arial" w:cs="David" w:hint="cs"/>
          <w:noProof w:val="0"/>
          <w:sz w:val="24"/>
          <w:rtl/>
        </w:rPr>
        <w:t>י</w:t>
      </w:r>
      <w:r w:rsidRPr="00A9350B">
        <w:rPr>
          <w:rFonts w:ascii="Arial" w:hAnsi="Arial" w:cs="David"/>
          <w:noProof w:val="0"/>
          <w:sz w:val="24"/>
          <w:rtl/>
        </w:rPr>
        <w:t>יעודיים שישולבו בה (לרבות מסמכי אפיון ועיצוב וקטעי קוד מקור שיפותחו במסגרת הפרויקט), יהיו שייכות בלעדית למזמין</w:t>
      </w:r>
      <w:r w:rsidRPr="00A9350B">
        <w:rPr>
          <w:rFonts w:ascii="Arial" w:hAnsi="Arial" w:cs="David" w:hint="cs"/>
          <w:noProof w:val="0"/>
          <w:sz w:val="24"/>
          <w:rtl/>
        </w:rPr>
        <w:t>.</w:t>
      </w:r>
    </w:p>
    <w:p w:rsidR="00D03505" w:rsidRPr="00A9350B" w:rsidRDefault="00D03505" w:rsidP="00D03505">
      <w:pPr>
        <w:pStyle w:val="Style3ComplexDavidLatin9ptComplex12ptBefor"/>
        <w:ind w:left="990" w:hanging="196"/>
        <w:rPr>
          <w:rFonts w:ascii="Arial" w:hAnsi="Arial" w:cs="David"/>
          <w:noProof w:val="0"/>
          <w:sz w:val="24"/>
        </w:rPr>
      </w:pPr>
      <w:r w:rsidRPr="00A9350B">
        <w:rPr>
          <w:rFonts w:ascii="Arial" w:hAnsi="Arial" w:cs="David" w:hint="cs"/>
          <w:noProof w:val="0"/>
          <w:sz w:val="24"/>
          <w:rtl/>
        </w:rPr>
        <w:t>ג. החריגים היחידים הם מוצרי מדף של צד ג', או תוצר</w:t>
      </w:r>
      <w:r w:rsidRPr="00A9350B">
        <w:rPr>
          <w:rFonts w:ascii="Arial" w:hAnsi="Arial" w:cs="David"/>
          <w:noProof w:val="0"/>
          <w:sz w:val="24"/>
          <w:rtl/>
        </w:rPr>
        <w:t xml:space="preserve"> שהספק פיתח לפני ובלי כל קשר עם </w:t>
      </w:r>
      <w:r w:rsidRPr="00A9350B">
        <w:rPr>
          <w:rFonts w:ascii="Arial" w:hAnsi="Arial" w:cs="David" w:hint="cs"/>
          <w:noProof w:val="0"/>
          <w:sz w:val="24"/>
          <w:rtl/>
        </w:rPr>
        <w:t xml:space="preserve">אספקת השירותים למזמין, </w:t>
      </w:r>
      <w:r w:rsidRPr="00A9350B">
        <w:rPr>
          <w:rFonts w:ascii="Arial" w:hAnsi="Arial" w:cs="David"/>
          <w:noProof w:val="0"/>
          <w:sz w:val="24"/>
          <w:rtl/>
        </w:rPr>
        <w:t xml:space="preserve">אף אם שולבה או נעשה בה שימוש </w:t>
      </w:r>
      <w:r w:rsidRPr="00A9350B">
        <w:rPr>
          <w:rFonts w:ascii="Arial" w:hAnsi="Arial" w:cs="David" w:hint="cs"/>
          <w:noProof w:val="0"/>
          <w:sz w:val="24"/>
          <w:rtl/>
        </w:rPr>
        <w:t>ב</w:t>
      </w:r>
      <w:r w:rsidRPr="00A9350B">
        <w:rPr>
          <w:rFonts w:ascii="Arial" w:hAnsi="Arial" w:cs="David"/>
          <w:noProof w:val="0"/>
          <w:sz w:val="24"/>
          <w:rtl/>
        </w:rPr>
        <w:t xml:space="preserve">מערכת (להלן – </w:t>
      </w:r>
      <w:r w:rsidRPr="00A9350B">
        <w:rPr>
          <w:rFonts w:ascii="Arial" w:hAnsi="Arial" w:cs="David" w:hint="cs"/>
          <w:noProof w:val="0"/>
          <w:sz w:val="24"/>
          <w:rtl/>
        </w:rPr>
        <w:t>"</w:t>
      </w:r>
      <w:r w:rsidRPr="00A9350B">
        <w:rPr>
          <w:rFonts w:ascii="Arial" w:hAnsi="Arial" w:cs="David"/>
          <w:noProof w:val="0"/>
          <w:sz w:val="24"/>
          <w:rtl/>
        </w:rPr>
        <w:t>יצירה מוקדמת</w:t>
      </w:r>
      <w:r w:rsidRPr="00A9350B">
        <w:rPr>
          <w:rFonts w:ascii="Arial" w:hAnsi="Arial" w:cs="David" w:hint="cs"/>
          <w:noProof w:val="0"/>
          <w:sz w:val="24"/>
          <w:rtl/>
        </w:rPr>
        <w:t>"</w:t>
      </w:r>
      <w:r w:rsidRPr="00A9350B">
        <w:rPr>
          <w:rFonts w:ascii="Arial" w:hAnsi="Arial" w:cs="David"/>
          <w:noProof w:val="0"/>
          <w:sz w:val="24"/>
          <w:rtl/>
        </w:rPr>
        <w:t>)</w:t>
      </w:r>
      <w:r w:rsidRPr="00A9350B">
        <w:rPr>
          <w:rFonts w:ascii="Arial" w:hAnsi="Arial" w:cs="David" w:hint="cs"/>
          <w:noProof w:val="0"/>
          <w:sz w:val="24"/>
          <w:rtl/>
        </w:rPr>
        <w:t>, לגביהם תינתן</w:t>
      </w:r>
      <w:r w:rsidRPr="00A9350B">
        <w:rPr>
          <w:rFonts w:ascii="Arial" w:hAnsi="Arial" w:cs="David"/>
          <w:noProof w:val="0"/>
          <w:sz w:val="24"/>
          <w:rtl/>
        </w:rPr>
        <w:t xml:space="preserve"> למזמין זכות שימוש בלתי </w:t>
      </w:r>
      <w:r w:rsidRPr="00A9350B">
        <w:rPr>
          <w:rFonts w:ascii="Arial" w:hAnsi="Arial" w:cs="David" w:hint="cs"/>
          <w:noProof w:val="0"/>
          <w:sz w:val="24"/>
          <w:rtl/>
        </w:rPr>
        <w:t xml:space="preserve">מותנית ובלתי </w:t>
      </w:r>
      <w:r w:rsidRPr="00A9350B">
        <w:rPr>
          <w:rFonts w:ascii="Arial" w:hAnsi="Arial" w:cs="David"/>
          <w:noProof w:val="0"/>
          <w:sz w:val="24"/>
          <w:rtl/>
        </w:rPr>
        <w:t xml:space="preserve">מוגבלת </w:t>
      </w:r>
      <w:r w:rsidRPr="00A9350B">
        <w:rPr>
          <w:rFonts w:ascii="Arial" w:hAnsi="Arial" w:cs="David" w:hint="cs"/>
          <w:noProof w:val="0"/>
          <w:sz w:val="24"/>
          <w:rtl/>
        </w:rPr>
        <w:t xml:space="preserve">(לרבות בלתי מוגבלת בזמן ובהיקף השימוש) ללא כל תמורה. </w:t>
      </w:r>
      <w:r w:rsidRPr="00A9350B">
        <w:rPr>
          <w:rFonts w:ascii="Arial" w:hAnsi="Arial" w:cs="David"/>
          <w:noProof w:val="0"/>
          <w:sz w:val="24"/>
          <w:rtl/>
        </w:rPr>
        <w:t>זכו</w:t>
      </w:r>
      <w:r w:rsidRPr="00A9350B">
        <w:rPr>
          <w:rFonts w:ascii="Arial" w:hAnsi="Arial" w:cs="David" w:hint="cs"/>
          <w:noProof w:val="0"/>
          <w:sz w:val="24"/>
          <w:rtl/>
        </w:rPr>
        <w:t>יו</w:t>
      </w:r>
      <w:r w:rsidRPr="00A9350B">
        <w:rPr>
          <w:rFonts w:ascii="Arial" w:hAnsi="Arial" w:cs="David"/>
          <w:noProof w:val="0"/>
          <w:sz w:val="24"/>
          <w:rtl/>
        </w:rPr>
        <w:t>ת השימוש כאמור תעמוד</w:t>
      </w:r>
      <w:r w:rsidRPr="00A9350B">
        <w:rPr>
          <w:rFonts w:ascii="Arial" w:hAnsi="Arial" w:cs="David" w:hint="cs"/>
          <w:noProof w:val="0"/>
          <w:sz w:val="24"/>
          <w:rtl/>
        </w:rPr>
        <w:t>נה</w:t>
      </w:r>
      <w:r w:rsidRPr="00A9350B">
        <w:rPr>
          <w:rFonts w:ascii="Arial" w:hAnsi="Arial" w:cs="David"/>
          <w:noProof w:val="0"/>
          <w:sz w:val="24"/>
          <w:rtl/>
        </w:rPr>
        <w:t xml:space="preserve"> גם אם הספק אינו מספק עוד שירותים לפי הסכם זה, והספק לא יהיה זכאי לקבל תשלום נוסף כלשהו בגין זכו</w:t>
      </w:r>
      <w:r w:rsidRPr="00A9350B">
        <w:rPr>
          <w:rFonts w:ascii="Arial" w:hAnsi="Arial" w:cs="David" w:hint="cs"/>
          <w:noProof w:val="0"/>
          <w:sz w:val="24"/>
          <w:rtl/>
        </w:rPr>
        <w:t>יו</w:t>
      </w:r>
      <w:r w:rsidRPr="00A9350B">
        <w:rPr>
          <w:rFonts w:ascii="Arial" w:hAnsi="Arial" w:cs="David"/>
          <w:noProof w:val="0"/>
          <w:sz w:val="24"/>
          <w:rtl/>
        </w:rPr>
        <w:t>ת השימוש הנ"ל.</w:t>
      </w:r>
      <w:r>
        <w:rPr>
          <w:rFonts w:ascii="Arial" w:hAnsi="Arial" w:cs="David" w:hint="cs"/>
          <w:noProof w:val="0"/>
          <w:sz w:val="24"/>
          <w:rtl/>
        </w:rPr>
        <w:t xml:space="preserve"> </w:t>
      </w:r>
      <w:r w:rsidRPr="00A9350B">
        <w:rPr>
          <w:rFonts w:ascii="Arial" w:hAnsi="Arial" w:cs="David"/>
          <w:noProof w:val="0"/>
          <w:sz w:val="24"/>
          <w:rtl/>
        </w:rPr>
        <w:t>כ</w:t>
      </w:r>
      <w:r w:rsidRPr="00A9350B">
        <w:rPr>
          <w:rFonts w:ascii="Arial" w:hAnsi="Arial" w:cs="David" w:hint="cs"/>
          <w:noProof w:val="0"/>
          <w:sz w:val="24"/>
          <w:rtl/>
        </w:rPr>
        <w:t>ל</w:t>
      </w:r>
      <w:r w:rsidRPr="00A9350B">
        <w:rPr>
          <w:rFonts w:ascii="Arial" w:hAnsi="Arial" w:cs="David"/>
          <w:noProof w:val="0"/>
          <w:sz w:val="24"/>
          <w:rtl/>
        </w:rPr>
        <w:t xml:space="preserve"> זכויות הקניין הרוחני בשינויים או </w:t>
      </w:r>
      <w:r w:rsidRPr="00A9350B">
        <w:rPr>
          <w:rFonts w:ascii="Arial" w:hAnsi="Arial" w:cs="David" w:hint="cs"/>
          <w:noProof w:val="0"/>
          <w:sz w:val="24"/>
          <w:rtl/>
        </w:rPr>
        <w:t>ב</w:t>
      </w:r>
      <w:r w:rsidRPr="00A9350B">
        <w:rPr>
          <w:rFonts w:ascii="Arial" w:hAnsi="Arial" w:cs="David"/>
          <w:noProof w:val="0"/>
          <w:sz w:val="24"/>
          <w:rtl/>
        </w:rPr>
        <w:t>התאמות במוצר מדף, יהיו שייכות ל</w:t>
      </w:r>
      <w:r w:rsidRPr="00A9350B">
        <w:rPr>
          <w:rFonts w:ascii="Arial" w:hAnsi="Arial" w:cs="David" w:hint="cs"/>
          <w:noProof w:val="0"/>
          <w:sz w:val="24"/>
          <w:rtl/>
        </w:rPr>
        <w:t>מזמין</w:t>
      </w:r>
      <w:r w:rsidRPr="00A9350B">
        <w:rPr>
          <w:rFonts w:ascii="Arial" w:hAnsi="Arial" w:cs="David"/>
          <w:noProof w:val="0"/>
          <w:sz w:val="24"/>
          <w:rtl/>
        </w:rPr>
        <w:t xml:space="preserve"> ככל פיתוח </w:t>
      </w:r>
      <w:r w:rsidRPr="00A9350B">
        <w:rPr>
          <w:rFonts w:ascii="Arial" w:hAnsi="Arial" w:cs="David" w:hint="cs"/>
          <w:noProof w:val="0"/>
          <w:sz w:val="24"/>
          <w:rtl/>
        </w:rPr>
        <w:t>י</w:t>
      </w:r>
      <w:r w:rsidRPr="00A9350B">
        <w:rPr>
          <w:rFonts w:ascii="Arial" w:hAnsi="Arial" w:cs="David"/>
          <w:noProof w:val="0"/>
          <w:sz w:val="24"/>
          <w:rtl/>
        </w:rPr>
        <w:t>יעודי אחר</w:t>
      </w:r>
      <w:r w:rsidRPr="00A9350B">
        <w:rPr>
          <w:rFonts w:ascii="Arial" w:hAnsi="Arial" w:cs="David" w:hint="cs"/>
          <w:noProof w:val="0"/>
          <w:sz w:val="24"/>
          <w:rtl/>
        </w:rPr>
        <w:t xml:space="preserve">. </w:t>
      </w:r>
      <w:r w:rsidRPr="00A9350B">
        <w:rPr>
          <w:rFonts w:ascii="Arial" w:hAnsi="Arial" w:cs="David"/>
          <w:noProof w:val="0"/>
          <w:sz w:val="24"/>
          <w:rtl/>
        </w:rPr>
        <w:t>במקרים בהם זכויות הקניין בחלק מהפתרון המוצע</w:t>
      </w:r>
      <w:r w:rsidRPr="00A9350B">
        <w:rPr>
          <w:rFonts w:ascii="Arial" w:hAnsi="Arial" w:cs="David" w:hint="cs"/>
          <w:noProof w:val="0"/>
          <w:sz w:val="24"/>
          <w:rtl/>
        </w:rPr>
        <w:t>,</w:t>
      </w:r>
      <w:r w:rsidRPr="00A9350B">
        <w:rPr>
          <w:rFonts w:ascii="Arial" w:hAnsi="Arial" w:cs="David"/>
          <w:noProof w:val="0"/>
          <w:sz w:val="24"/>
          <w:rtl/>
        </w:rPr>
        <w:t xml:space="preserve"> או כולן</w:t>
      </w:r>
      <w:r w:rsidRPr="00A9350B">
        <w:rPr>
          <w:rFonts w:ascii="Arial" w:hAnsi="Arial" w:cs="David" w:hint="cs"/>
          <w:noProof w:val="0"/>
          <w:sz w:val="24"/>
          <w:rtl/>
        </w:rPr>
        <w:t>,</w:t>
      </w:r>
      <w:r w:rsidRPr="00A9350B">
        <w:rPr>
          <w:rFonts w:ascii="Arial" w:hAnsi="Arial" w:cs="David"/>
          <w:noProof w:val="0"/>
          <w:sz w:val="24"/>
          <w:rtl/>
        </w:rPr>
        <w:t xml:space="preserve"> שייכות לצד שלישי, יפורט הדבר ב</w:t>
      </w:r>
      <w:r w:rsidRPr="00A9350B">
        <w:rPr>
          <w:rFonts w:ascii="Arial" w:hAnsi="Arial" w:cs="David" w:hint="cs"/>
          <w:noProof w:val="0"/>
          <w:sz w:val="24"/>
          <w:rtl/>
        </w:rPr>
        <w:t>מענה לתת-סעיף זה במכרז, תוך ציון פרטי הצד השלישי ו</w:t>
      </w:r>
      <w:r w:rsidRPr="00A9350B">
        <w:rPr>
          <w:rFonts w:ascii="Arial" w:hAnsi="Arial" w:cs="David"/>
          <w:noProof w:val="0"/>
          <w:sz w:val="24"/>
          <w:rtl/>
        </w:rPr>
        <w:t xml:space="preserve">בתוספת הסבר מקור זכותו של </w:t>
      </w:r>
      <w:r w:rsidRPr="00A9350B">
        <w:rPr>
          <w:rFonts w:ascii="Arial" w:hAnsi="Arial" w:cs="David" w:hint="cs"/>
          <w:noProof w:val="0"/>
          <w:sz w:val="24"/>
          <w:rtl/>
        </w:rPr>
        <w:t>המציע</w:t>
      </w:r>
      <w:r w:rsidRPr="00A9350B">
        <w:rPr>
          <w:rFonts w:ascii="Arial" w:hAnsi="Arial" w:cs="David"/>
          <w:noProof w:val="0"/>
          <w:sz w:val="24"/>
          <w:rtl/>
        </w:rPr>
        <w:t xml:space="preserve"> להציע למזמין את הפתרון</w:t>
      </w:r>
      <w:r w:rsidRPr="00A9350B">
        <w:rPr>
          <w:rFonts w:ascii="Arial" w:hAnsi="Arial" w:cs="David" w:hint="cs"/>
          <w:noProof w:val="0"/>
          <w:sz w:val="24"/>
          <w:rtl/>
        </w:rPr>
        <w:t xml:space="preserve"> (נציג היצרן, משווק מורשה, וכד')</w:t>
      </w:r>
      <w:r w:rsidRPr="00A9350B">
        <w:rPr>
          <w:rFonts w:ascii="Arial" w:hAnsi="Arial" w:cs="David"/>
          <w:noProof w:val="0"/>
          <w:sz w:val="24"/>
          <w:rtl/>
        </w:rPr>
        <w:t>.</w:t>
      </w:r>
    </w:p>
    <w:p w:rsidR="00D03505" w:rsidRPr="00A9350B" w:rsidRDefault="00D03505" w:rsidP="00D03505">
      <w:pPr>
        <w:pStyle w:val="4"/>
        <w:keepLines w:val="0"/>
        <w:numPr>
          <w:ilvl w:val="1"/>
          <w:numId w:val="40"/>
        </w:numPr>
        <w:spacing w:before="240" w:after="120" w:line="360" w:lineRule="auto"/>
        <w:rPr>
          <w:rFonts w:ascii="Arial" w:hAnsi="Arial"/>
          <w:szCs w:val="24"/>
        </w:rPr>
      </w:pPr>
      <w:r w:rsidRPr="00A9350B">
        <w:rPr>
          <w:rFonts w:ascii="Arial" w:hAnsi="Arial" w:hint="cs"/>
          <w:szCs w:val="24"/>
          <w:rtl/>
        </w:rPr>
        <w:t>שמירת סודיות (</w:t>
      </w:r>
      <w:r w:rsidRPr="00A9350B">
        <w:rPr>
          <w:rFonts w:ascii="Arial" w:hAnsi="Arial" w:hint="cs"/>
          <w:szCs w:val="24"/>
        </w:rPr>
        <w:t>M</w:t>
      </w:r>
      <w:r w:rsidRPr="00A9350B">
        <w:rPr>
          <w:rFonts w:ascii="Arial" w:hAnsi="Arial" w:hint="cs"/>
          <w:szCs w:val="24"/>
          <w:rtl/>
        </w:rPr>
        <w:t>)</w:t>
      </w:r>
    </w:p>
    <w:p w:rsidR="00D03505" w:rsidRPr="00A9350B" w:rsidRDefault="00D03505" w:rsidP="00D03505">
      <w:pPr>
        <w:pStyle w:val="Style3ComplexDavidLatin9ptComplex12ptBefor"/>
        <w:ind w:left="794"/>
        <w:rPr>
          <w:rFonts w:cs="David"/>
          <w:sz w:val="24"/>
          <w:rtl/>
          <w:lang w:eastAsia="en-US"/>
        </w:rPr>
      </w:pPr>
      <w:r w:rsidRPr="00A9350B">
        <w:rPr>
          <w:rFonts w:ascii="Arial" w:hAnsi="Arial" w:cs="David"/>
          <w:noProof w:val="0"/>
          <w:sz w:val="24"/>
          <w:rtl/>
        </w:rPr>
        <w:t xml:space="preserve">הספק וכל האנשים שיועסקו מטעמו בפרויקט זה יהיו כפופים להנחיות </w:t>
      </w:r>
      <w:r w:rsidRPr="00A9350B">
        <w:rPr>
          <w:rFonts w:ascii="Arial" w:hAnsi="Arial" w:cs="David" w:hint="cs"/>
          <w:noProof w:val="0"/>
          <w:sz w:val="24"/>
          <w:rtl/>
        </w:rPr>
        <w:t>הביטחון של</w:t>
      </w:r>
      <w:r w:rsidRPr="00A9350B">
        <w:rPr>
          <w:rFonts w:ascii="Arial" w:hAnsi="Arial" w:cs="David"/>
          <w:noProof w:val="0"/>
          <w:sz w:val="24"/>
          <w:rtl/>
        </w:rPr>
        <w:t xml:space="preserve"> ה</w:t>
      </w:r>
      <w:r w:rsidRPr="00A9350B">
        <w:rPr>
          <w:rFonts w:ascii="Arial" w:hAnsi="Arial" w:cs="David" w:hint="cs"/>
          <w:noProof w:val="0"/>
          <w:sz w:val="24"/>
          <w:rtl/>
        </w:rPr>
        <w:t>מזמין</w:t>
      </w:r>
      <w:r w:rsidRPr="00A9350B">
        <w:rPr>
          <w:rFonts w:ascii="Arial" w:hAnsi="Arial" w:cs="David"/>
          <w:noProof w:val="0"/>
          <w:sz w:val="24"/>
          <w:rtl/>
        </w:rPr>
        <w:t xml:space="preserve">. </w:t>
      </w:r>
      <w:r w:rsidRPr="00A9350B">
        <w:rPr>
          <w:rFonts w:ascii="Arial" w:hAnsi="Arial" w:cs="David" w:hint="cs"/>
          <w:noProof w:val="0"/>
          <w:sz w:val="24"/>
          <w:rtl/>
        </w:rPr>
        <w:t xml:space="preserve">על עובדי המציע הזוכה לעבור בדיקה ביטחונית ברמת "שמור" (5) ע"י הממונה על הביטחון במשרד התשתיות הלאומיות. </w:t>
      </w:r>
      <w:r w:rsidRPr="00A9350B">
        <w:rPr>
          <w:rFonts w:ascii="Arial" w:hAnsi="Arial" w:cs="David"/>
          <w:noProof w:val="0"/>
          <w:sz w:val="24"/>
          <w:rtl/>
        </w:rPr>
        <w:t xml:space="preserve">לא יועסק בפרויקט אדם ללא </w:t>
      </w:r>
      <w:r w:rsidRPr="00A9350B">
        <w:rPr>
          <w:rFonts w:ascii="Arial" w:hAnsi="Arial" w:cs="David" w:hint="cs"/>
          <w:noProof w:val="0"/>
          <w:sz w:val="24"/>
          <w:rtl/>
        </w:rPr>
        <w:t>אישור</w:t>
      </w:r>
      <w:r w:rsidRPr="00A9350B">
        <w:rPr>
          <w:rFonts w:ascii="Arial" w:hAnsi="Arial" w:cs="David"/>
          <w:noProof w:val="0"/>
          <w:sz w:val="24"/>
          <w:rtl/>
        </w:rPr>
        <w:t xml:space="preserve"> בטחוני כנדרש.</w:t>
      </w:r>
      <w:r>
        <w:rPr>
          <w:rFonts w:ascii="Arial" w:hAnsi="Arial" w:cs="David" w:hint="cs"/>
          <w:noProof w:val="0"/>
          <w:sz w:val="24"/>
          <w:rtl/>
        </w:rPr>
        <w:t xml:space="preserve"> </w:t>
      </w:r>
      <w:r w:rsidRPr="00A9350B">
        <w:rPr>
          <w:rFonts w:ascii="Arial" w:hAnsi="Arial" w:cs="David"/>
          <w:noProof w:val="0"/>
          <w:sz w:val="24"/>
          <w:rtl/>
        </w:rPr>
        <w:t xml:space="preserve">כל המידע והמסמכים הקשורים בפרויקט יסומנו </w:t>
      </w:r>
      <w:r w:rsidRPr="00A9350B">
        <w:rPr>
          <w:rFonts w:ascii="Arial" w:hAnsi="Arial" w:cs="David" w:hint="cs"/>
          <w:noProof w:val="0"/>
          <w:sz w:val="24"/>
          <w:rtl/>
        </w:rPr>
        <w:t>וישמרו</w:t>
      </w:r>
      <w:r w:rsidRPr="00A9350B">
        <w:rPr>
          <w:rFonts w:ascii="Arial" w:hAnsi="Arial" w:cs="David"/>
          <w:noProof w:val="0"/>
          <w:sz w:val="24"/>
          <w:rtl/>
        </w:rPr>
        <w:t xml:space="preserve"> עפ"י הנחיות המזמין.</w:t>
      </w:r>
      <w:r>
        <w:rPr>
          <w:rFonts w:ascii="Arial" w:hAnsi="Arial" w:cs="David" w:hint="cs"/>
          <w:noProof w:val="0"/>
          <w:sz w:val="24"/>
          <w:rtl/>
        </w:rPr>
        <w:t xml:space="preserve"> </w:t>
      </w:r>
      <w:r w:rsidRPr="00A9350B">
        <w:rPr>
          <w:rFonts w:ascii="Arial" w:hAnsi="Arial" w:cs="David"/>
          <w:noProof w:val="0"/>
          <w:sz w:val="24"/>
          <w:rtl/>
        </w:rPr>
        <w:t>עם סיום ה</w:t>
      </w:r>
      <w:r w:rsidRPr="00A9350B">
        <w:rPr>
          <w:rFonts w:ascii="Arial" w:hAnsi="Arial" w:cs="David" w:hint="cs"/>
          <w:noProof w:val="0"/>
          <w:sz w:val="24"/>
          <w:rtl/>
        </w:rPr>
        <w:t xml:space="preserve">התקשרות עם הספק </w:t>
      </w:r>
      <w:r w:rsidRPr="00A9350B">
        <w:rPr>
          <w:rFonts w:ascii="Arial" w:hAnsi="Arial" w:cs="David"/>
          <w:noProof w:val="0"/>
          <w:sz w:val="24"/>
          <w:rtl/>
        </w:rPr>
        <w:t xml:space="preserve">מסיבה כלשהי, </w:t>
      </w:r>
      <w:r w:rsidRPr="00A9350B">
        <w:rPr>
          <w:rFonts w:ascii="Arial" w:hAnsi="Arial" w:cs="David" w:hint="cs"/>
          <w:noProof w:val="0"/>
          <w:sz w:val="24"/>
          <w:rtl/>
        </w:rPr>
        <w:t xml:space="preserve">או לבקשת המזמין, </w:t>
      </w:r>
      <w:r w:rsidRPr="00A9350B">
        <w:rPr>
          <w:rFonts w:ascii="Arial" w:hAnsi="Arial" w:cs="David"/>
          <w:noProof w:val="0"/>
          <w:sz w:val="24"/>
          <w:rtl/>
        </w:rPr>
        <w:t>יחזיר הספק ל</w:t>
      </w:r>
      <w:r w:rsidRPr="00A9350B">
        <w:rPr>
          <w:rFonts w:ascii="Arial" w:hAnsi="Arial" w:cs="David" w:hint="cs"/>
          <w:noProof w:val="0"/>
          <w:sz w:val="24"/>
          <w:rtl/>
        </w:rPr>
        <w:t>מזמין</w:t>
      </w:r>
      <w:r w:rsidRPr="00A9350B">
        <w:rPr>
          <w:rFonts w:ascii="Arial" w:hAnsi="Arial" w:cs="David"/>
          <w:noProof w:val="0"/>
          <w:sz w:val="24"/>
          <w:rtl/>
        </w:rPr>
        <w:t xml:space="preserve"> כל מסמך או חומר אחר הקשור </w:t>
      </w:r>
      <w:r w:rsidRPr="00A9350B">
        <w:rPr>
          <w:rFonts w:ascii="Arial" w:hAnsi="Arial" w:cs="David" w:hint="cs"/>
          <w:noProof w:val="0"/>
          <w:sz w:val="24"/>
          <w:rtl/>
        </w:rPr>
        <w:t>בביצוע העבודה</w:t>
      </w:r>
      <w:r w:rsidRPr="00A9350B">
        <w:rPr>
          <w:rFonts w:ascii="Arial" w:hAnsi="Arial" w:cs="David"/>
          <w:noProof w:val="0"/>
          <w:sz w:val="24"/>
          <w:rtl/>
        </w:rPr>
        <w:t>, כולל כל העותקים והגיבויים של</w:t>
      </w:r>
      <w:r w:rsidRPr="00A9350B">
        <w:rPr>
          <w:rFonts w:ascii="Arial" w:hAnsi="Arial" w:cs="David" w:hint="cs"/>
          <w:noProof w:val="0"/>
          <w:sz w:val="24"/>
          <w:rtl/>
        </w:rPr>
        <w:t>ו</w:t>
      </w:r>
      <w:r w:rsidRPr="00A9350B">
        <w:rPr>
          <w:rFonts w:ascii="Arial" w:hAnsi="Arial" w:cs="David"/>
          <w:noProof w:val="0"/>
          <w:sz w:val="24"/>
          <w:rtl/>
        </w:rPr>
        <w:t>, וימחק את הנ"ל מכל מדיה מגנטית שברשותו.</w:t>
      </w:r>
    </w:p>
    <w:p w:rsidR="00D03505" w:rsidRPr="00A9350B" w:rsidRDefault="00D03505" w:rsidP="00D03505">
      <w:pPr>
        <w:pStyle w:val="4"/>
        <w:keepLines w:val="0"/>
        <w:numPr>
          <w:ilvl w:val="1"/>
          <w:numId w:val="40"/>
        </w:numPr>
        <w:spacing w:before="240" w:after="120" w:line="360" w:lineRule="auto"/>
        <w:rPr>
          <w:rFonts w:ascii="Arial" w:hAnsi="Arial"/>
          <w:szCs w:val="24"/>
          <w:rtl/>
        </w:rPr>
      </w:pPr>
      <w:r w:rsidRPr="00A9350B">
        <w:rPr>
          <w:rFonts w:ascii="Arial" w:hAnsi="Arial" w:hint="cs"/>
          <w:szCs w:val="24"/>
          <w:rtl/>
        </w:rPr>
        <w:t>הסכם/הסכם ההתקשרות/חוזה (</w:t>
      </w:r>
      <w:r w:rsidRPr="00A9350B">
        <w:rPr>
          <w:rFonts w:ascii="Arial" w:hAnsi="Arial" w:hint="cs"/>
          <w:szCs w:val="24"/>
        </w:rPr>
        <w:t>M</w:t>
      </w:r>
      <w:r w:rsidRPr="00A9350B">
        <w:rPr>
          <w:rFonts w:ascii="Arial" w:hAnsi="Arial" w:hint="cs"/>
          <w:szCs w:val="24"/>
          <w:rtl/>
        </w:rPr>
        <w:t>ׂ)</w:t>
      </w:r>
    </w:p>
    <w:p w:rsidR="00D03505" w:rsidRDefault="00D03505" w:rsidP="00D03505">
      <w:pPr>
        <w:numPr>
          <w:ilvl w:val="0"/>
          <w:numId w:val="62"/>
        </w:numPr>
        <w:spacing w:line="360" w:lineRule="auto"/>
        <w:contextualSpacing/>
        <w:jc w:val="both"/>
        <w:rPr>
          <w:rFonts w:ascii="Arial" w:hAnsi="Arial"/>
          <w:szCs w:val="24"/>
        </w:rPr>
      </w:pPr>
      <w:r w:rsidRPr="00A9350B">
        <w:rPr>
          <w:rFonts w:ascii="Arial" w:hAnsi="Arial"/>
          <w:szCs w:val="24"/>
          <w:rtl/>
        </w:rPr>
        <w:t xml:space="preserve">עם הספק ייחתם הסכם </w:t>
      </w:r>
      <w:r w:rsidRPr="00A9350B">
        <w:rPr>
          <w:rFonts w:ascii="Arial" w:hAnsi="Arial" w:hint="cs"/>
          <w:szCs w:val="24"/>
          <w:rtl/>
        </w:rPr>
        <w:t>לביצוע העבודות המפורטות במפרט המצורף למכרז</w:t>
      </w:r>
      <w:r w:rsidRPr="00A9350B">
        <w:rPr>
          <w:rFonts w:ascii="Arial" w:hAnsi="Arial"/>
          <w:szCs w:val="24"/>
          <w:rtl/>
        </w:rPr>
        <w:t xml:space="preserve"> בשינויים המחויבים. תנאי ההסכם המפורטים מהווים חלק בלתי נפרד ממכרז זה ומתנאיו.</w:t>
      </w:r>
    </w:p>
    <w:p w:rsidR="00D03505" w:rsidRPr="00194B66" w:rsidRDefault="00D03505" w:rsidP="00D03505">
      <w:pPr>
        <w:numPr>
          <w:ilvl w:val="0"/>
          <w:numId w:val="62"/>
        </w:numPr>
        <w:spacing w:line="360" w:lineRule="auto"/>
        <w:contextualSpacing/>
        <w:jc w:val="both"/>
        <w:rPr>
          <w:rFonts w:ascii="Arial" w:hAnsi="Arial"/>
          <w:szCs w:val="24"/>
        </w:rPr>
      </w:pPr>
      <w:r w:rsidRPr="00194B66">
        <w:rPr>
          <w:rFonts w:ascii="Arial" w:hAnsi="Arial" w:hint="cs"/>
          <w:szCs w:val="24"/>
          <w:rtl/>
        </w:rPr>
        <w:t xml:space="preserve">תקופת ההסכם תהיה לתקופה של 12 חודשים, למשרד שמורה  האופציה להאריך  הסכם זה לתקופות נוספות של 12 חודשים כל פעם ובלבד שסך כל התקופות לא תעלנה מעל 48 חודשים. </w:t>
      </w:r>
    </w:p>
    <w:p w:rsidR="00D03505" w:rsidRPr="00A9350B" w:rsidRDefault="00D03505" w:rsidP="00D03505">
      <w:pPr>
        <w:numPr>
          <w:ilvl w:val="0"/>
          <w:numId w:val="62"/>
        </w:numPr>
        <w:spacing w:line="360" w:lineRule="auto"/>
        <w:ind w:left="990" w:hanging="556"/>
        <w:contextualSpacing/>
        <w:jc w:val="both"/>
        <w:rPr>
          <w:rFonts w:ascii="Arial" w:hAnsi="Arial"/>
          <w:szCs w:val="24"/>
        </w:rPr>
      </w:pPr>
      <w:r w:rsidRPr="00A9350B">
        <w:rPr>
          <w:rFonts w:ascii="Arial" w:hAnsi="Arial"/>
          <w:szCs w:val="24"/>
          <w:rtl/>
        </w:rPr>
        <w:t xml:space="preserve">למרות האמור לעיל, הרשות </w:t>
      </w:r>
      <w:r w:rsidRPr="00A9350B">
        <w:rPr>
          <w:rFonts w:ascii="Arial" w:hAnsi="Arial" w:hint="cs"/>
          <w:szCs w:val="24"/>
          <w:rtl/>
        </w:rPr>
        <w:t>ת</w:t>
      </w:r>
      <w:r w:rsidRPr="00A9350B">
        <w:rPr>
          <w:rFonts w:ascii="Arial" w:hAnsi="Arial"/>
          <w:szCs w:val="24"/>
          <w:rtl/>
        </w:rPr>
        <w:t>הא רשאי</w:t>
      </w:r>
      <w:r w:rsidRPr="00A9350B">
        <w:rPr>
          <w:rFonts w:ascii="Arial" w:hAnsi="Arial" w:hint="cs"/>
          <w:szCs w:val="24"/>
          <w:rtl/>
        </w:rPr>
        <w:t>ת</w:t>
      </w:r>
      <w:r w:rsidRPr="00A9350B">
        <w:rPr>
          <w:rFonts w:ascii="Arial" w:hAnsi="Arial"/>
          <w:szCs w:val="24"/>
          <w:rtl/>
        </w:rPr>
        <w:t xml:space="preserve"> להפסיק את ההסכם, עפ"י שיקול דעת</w:t>
      </w:r>
      <w:r w:rsidRPr="00A9350B">
        <w:rPr>
          <w:rFonts w:ascii="Arial" w:hAnsi="Arial" w:hint="eastAsia"/>
          <w:szCs w:val="24"/>
          <w:rtl/>
        </w:rPr>
        <w:t>ה</w:t>
      </w:r>
      <w:r w:rsidRPr="00A9350B">
        <w:rPr>
          <w:rFonts w:ascii="Arial" w:hAnsi="Arial"/>
          <w:szCs w:val="24"/>
          <w:rtl/>
        </w:rPr>
        <w:t xml:space="preserve"> הבלעדי, ע"י מתן הודעה בכתב 30 ימים מראש.</w:t>
      </w:r>
    </w:p>
    <w:p w:rsidR="00D03505" w:rsidRPr="00A9350B" w:rsidRDefault="00D03505" w:rsidP="00D03505">
      <w:pPr>
        <w:spacing w:line="360" w:lineRule="auto"/>
        <w:ind w:left="794"/>
        <w:contextualSpacing/>
        <w:rPr>
          <w:rFonts w:ascii="Arial" w:hAnsi="Arial"/>
          <w:szCs w:val="24"/>
          <w:rtl/>
        </w:rPr>
      </w:pPr>
    </w:p>
    <w:p w:rsidR="00D03505" w:rsidRPr="00A9350B" w:rsidRDefault="00D03505" w:rsidP="00D03505">
      <w:pPr>
        <w:pStyle w:val="4"/>
        <w:keepLines w:val="0"/>
        <w:numPr>
          <w:ilvl w:val="1"/>
          <w:numId w:val="40"/>
        </w:numPr>
        <w:spacing w:before="240" w:after="120" w:line="360" w:lineRule="auto"/>
        <w:rPr>
          <w:rFonts w:ascii="Arial" w:hAnsi="Arial"/>
          <w:szCs w:val="24"/>
          <w:rtl/>
        </w:rPr>
      </w:pPr>
      <w:bookmarkStart w:id="34" w:name="_Toc478366211"/>
      <w:bookmarkStart w:id="35" w:name="_Toc38773643"/>
      <w:bookmarkStart w:id="36" w:name="_Toc114754236"/>
      <w:bookmarkStart w:id="37" w:name="_Toc145088382"/>
      <w:r w:rsidRPr="00A9350B">
        <w:rPr>
          <w:rFonts w:ascii="Arial" w:hAnsi="Arial"/>
          <w:szCs w:val="24"/>
          <w:rtl/>
        </w:rPr>
        <w:t xml:space="preserve">התחייבויות לזמינות ומשך העסקת </w:t>
      </w:r>
      <w:r w:rsidRPr="00A9350B">
        <w:rPr>
          <w:rFonts w:ascii="Arial" w:hAnsi="Arial" w:hint="cs"/>
          <w:szCs w:val="24"/>
          <w:rtl/>
        </w:rPr>
        <w:t>מנהל הפרויקט ומנהל הפיתוח</w:t>
      </w:r>
      <w:bookmarkEnd w:id="34"/>
      <w:bookmarkEnd w:id="35"/>
      <w:bookmarkEnd w:id="36"/>
      <w:bookmarkEnd w:id="37"/>
      <w:r w:rsidRPr="00A9350B">
        <w:rPr>
          <w:rFonts w:ascii="Arial" w:hAnsi="Arial" w:hint="cs"/>
          <w:szCs w:val="24"/>
          <w:rtl/>
        </w:rPr>
        <w:t xml:space="preserve"> (</w:t>
      </w:r>
      <w:r w:rsidRPr="00A9350B">
        <w:rPr>
          <w:rFonts w:ascii="Arial" w:hAnsi="Arial" w:hint="cs"/>
          <w:szCs w:val="24"/>
        </w:rPr>
        <w:t>M</w:t>
      </w:r>
      <w:r w:rsidRPr="00A9350B">
        <w:rPr>
          <w:rFonts w:ascii="Arial" w:hAnsi="Arial" w:hint="cs"/>
          <w:szCs w:val="24"/>
          <w:rtl/>
        </w:rPr>
        <w:t>)</w:t>
      </w:r>
    </w:p>
    <w:p w:rsidR="00D03505" w:rsidRPr="00A9350B" w:rsidRDefault="00D03505" w:rsidP="00D03505">
      <w:pPr>
        <w:pStyle w:val="Normal1"/>
        <w:numPr>
          <w:ilvl w:val="0"/>
          <w:numId w:val="14"/>
        </w:numPr>
        <w:spacing w:line="360" w:lineRule="auto"/>
        <w:ind w:left="1154"/>
        <w:rPr>
          <w:rFonts w:ascii="Arial" w:hAnsi="Arial"/>
          <w:sz w:val="24"/>
        </w:rPr>
      </w:pPr>
      <w:r w:rsidRPr="00A9350B">
        <w:rPr>
          <w:rFonts w:ascii="Arial" w:hAnsi="Arial"/>
          <w:sz w:val="24"/>
          <w:rtl/>
        </w:rPr>
        <w:t>התחייבות של המציע עצמו</w:t>
      </w:r>
      <w:r w:rsidRPr="00A9350B">
        <w:rPr>
          <w:rFonts w:ascii="Arial" w:hAnsi="Arial" w:hint="cs"/>
          <w:sz w:val="24"/>
          <w:rtl/>
        </w:rPr>
        <w:t xml:space="preserve"> לרבות מנהל הצוות והצוות המוצע על ידו</w:t>
      </w:r>
      <w:r w:rsidRPr="00A9350B">
        <w:rPr>
          <w:rFonts w:ascii="Arial" w:hAnsi="Arial"/>
          <w:sz w:val="24"/>
          <w:rtl/>
        </w:rPr>
        <w:t xml:space="preserve"> לזמינות מיידית ובהיקף מתאים לעמידה בלו"ז של כל שלבי הפרויקט.</w:t>
      </w:r>
    </w:p>
    <w:p w:rsidR="00D03505" w:rsidRPr="00A9350B" w:rsidRDefault="00D03505" w:rsidP="00D03505">
      <w:pPr>
        <w:pStyle w:val="Normal1"/>
        <w:numPr>
          <w:ilvl w:val="0"/>
          <w:numId w:val="14"/>
        </w:numPr>
        <w:spacing w:line="360" w:lineRule="auto"/>
        <w:ind w:left="1154"/>
        <w:rPr>
          <w:rFonts w:ascii="Arial" w:hAnsi="Arial"/>
          <w:sz w:val="24"/>
          <w:rtl/>
        </w:rPr>
      </w:pPr>
      <w:r w:rsidRPr="00A9350B">
        <w:rPr>
          <w:rFonts w:ascii="Arial" w:hAnsi="Arial" w:hint="cs"/>
          <w:sz w:val="24"/>
          <w:rtl/>
        </w:rPr>
        <w:t xml:space="preserve">המציע מתחייב להתחיל את העבודה אצל המזמין, לא יאוחר מ 15 ימים מיום קבלת ההודעה על הזכייה ובתיאום עם הממונה מטעם רשות הגז. </w:t>
      </w:r>
    </w:p>
    <w:p w:rsidR="00D03505" w:rsidRPr="00A9350B" w:rsidRDefault="00D03505" w:rsidP="00D03505">
      <w:pPr>
        <w:pStyle w:val="Normal1"/>
        <w:numPr>
          <w:ilvl w:val="0"/>
          <w:numId w:val="14"/>
        </w:numPr>
        <w:spacing w:line="360" w:lineRule="auto"/>
        <w:ind w:left="1154"/>
        <w:rPr>
          <w:rFonts w:ascii="Arial" w:hAnsi="Arial"/>
          <w:sz w:val="24"/>
        </w:rPr>
      </w:pPr>
      <w:r w:rsidRPr="00A9350B">
        <w:rPr>
          <w:rFonts w:ascii="Arial" w:hAnsi="Arial"/>
          <w:sz w:val="24"/>
          <w:rtl/>
        </w:rPr>
        <w:t>מחויבות לביצוע כל שלבי הפרויקט על ידי עובדי המציע.</w:t>
      </w:r>
    </w:p>
    <w:p w:rsidR="00D03505" w:rsidRPr="00A9350B" w:rsidRDefault="00D03505" w:rsidP="00D03505">
      <w:pPr>
        <w:pStyle w:val="Normal1"/>
        <w:spacing w:line="360" w:lineRule="auto"/>
        <w:ind w:left="1117"/>
        <w:jc w:val="left"/>
        <w:rPr>
          <w:rFonts w:ascii="Arial" w:hAnsi="Arial"/>
          <w:sz w:val="24"/>
          <w:rtl/>
        </w:rPr>
      </w:pPr>
    </w:p>
    <w:p w:rsidR="00D03505" w:rsidRPr="00A9350B" w:rsidRDefault="00D03505" w:rsidP="00D03505">
      <w:pPr>
        <w:pStyle w:val="4"/>
        <w:keepLines w:val="0"/>
        <w:numPr>
          <w:ilvl w:val="1"/>
          <w:numId w:val="40"/>
        </w:numPr>
        <w:spacing w:before="240" w:after="120" w:line="360" w:lineRule="auto"/>
        <w:rPr>
          <w:rFonts w:ascii="Arial" w:hAnsi="Arial"/>
          <w:szCs w:val="24"/>
          <w:rtl/>
        </w:rPr>
      </w:pPr>
      <w:bookmarkStart w:id="38" w:name="_Toc478366212"/>
      <w:bookmarkStart w:id="39" w:name="_Toc38773644"/>
      <w:bookmarkStart w:id="40" w:name="_Toc114754237"/>
      <w:bookmarkStart w:id="41" w:name="_Toc145088383"/>
      <w:r w:rsidRPr="00A9350B">
        <w:rPr>
          <w:rFonts w:ascii="Arial" w:hAnsi="Arial"/>
          <w:szCs w:val="24"/>
          <w:rtl/>
        </w:rPr>
        <w:t>התחייבות מציע בגין ספקי משנה</w:t>
      </w:r>
      <w:bookmarkEnd w:id="38"/>
      <w:bookmarkEnd w:id="39"/>
      <w:bookmarkEnd w:id="40"/>
      <w:bookmarkEnd w:id="41"/>
      <w:r w:rsidRPr="00A9350B">
        <w:rPr>
          <w:rFonts w:ascii="Arial" w:hAnsi="Arial"/>
          <w:szCs w:val="24"/>
          <w:rtl/>
        </w:rPr>
        <w:t xml:space="preserve"> (</w:t>
      </w:r>
      <w:r w:rsidRPr="00A9350B">
        <w:rPr>
          <w:rFonts w:ascii="Arial" w:hAnsi="Arial"/>
          <w:szCs w:val="24"/>
        </w:rPr>
        <w:t>M</w:t>
      </w:r>
      <w:r w:rsidRPr="00A9350B">
        <w:rPr>
          <w:rFonts w:ascii="Arial" w:hAnsi="Arial"/>
          <w:szCs w:val="24"/>
          <w:rtl/>
        </w:rPr>
        <w:t>)</w:t>
      </w:r>
    </w:p>
    <w:p w:rsidR="00D03505" w:rsidRDefault="00D03505" w:rsidP="00D03505">
      <w:pPr>
        <w:pStyle w:val="Normal1"/>
        <w:spacing w:line="360" w:lineRule="auto"/>
        <w:ind w:left="794"/>
        <w:rPr>
          <w:rFonts w:ascii="Arial" w:hAnsi="Arial"/>
          <w:rtl/>
        </w:rPr>
      </w:pPr>
      <w:r w:rsidRPr="0098367D">
        <w:rPr>
          <w:rFonts w:ascii="Arial" w:hAnsi="Arial"/>
          <w:sz w:val="24"/>
          <w:rtl/>
        </w:rPr>
        <w:t xml:space="preserve">המציע רשאי לשלב בהצעתו ספקי משנה ובתנאי שהוא </w:t>
      </w:r>
      <w:r w:rsidRPr="0098367D">
        <w:rPr>
          <w:rFonts w:ascii="Arial" w:hAnsi="Arial" w:hint="eastAsia"/>
          <w:sz w:val="24"/>
          <w:rtl/>
        </w:rPr>
        <w:t>וספק</w:t>
      </w:r>
      <w:r w:rsidRPr="0098367D">
        <w:rPr>
          <w:rFonts w:ascii="Arial" w:hAnsi="Arial"/>
          <w:sz w:val="24"/>
          <w:rtl/>
        </w:rPr>
        <w:t xml:space="preserve"> המשנה יחדו </w:t>
      </w:r>
      <w:r w:rsidRPr="0098367D">
        <w:rPr>
          <w:rFonts w:ascii="Arial" w:hAnsi="Arial" w:hint="eastAsia"/>
          <w:sz w:val="24"/>
          <w:rtl/>
        </w:rPr>
        <w:t>עוברים</w:t>
      </w:r>
      <w:r w:rsidRPr="0098367D">
        <w:rPr>
          <w:rFonts w:ascii="Arial" w:hAnsi="Arial"/>
          <w:sz w:val="24"/>
          <w:rtl/>
        </w:rPr>
        <w:t xml:space="preserve"> את תנאי הסף במכרז זה, תוך שיש להגדיר בבירור מיהו הספק הראשי ומיהם ספקי המשנה, ומה חלקו של כל אחד מהם. המציע יהיה הגורם המגיש את ההצעה והאחראי לה והוא יחתום על ההסכם ההתקשרות עם עורך המכרז. בסעיף גורמים מעורבים  (סעיף 4.1) יש לתאר את כל ספקי המשנה המעורבים, ולפי הפרוט הנדרש שם. לצורך קבלת שירות ברכיבים המסופקים ע"י ספקי משנה, יהיה המזמין רשאי לפנות ישירות אליהם או אל המציע. לבקשת המזמין, יהיה על המציע להציג </w:t>
      </w:r>
      <w:r w:rsidRPr="00EE142D">
        <w:rPr>
          <w:rFonts w:ascii="Arial" w:hAnsi="Arial"/>
          <w:sz w:val="24"/>
          <w:rtl/>
        </w:rPr>
        <w:t>למזמין את החוזים שנחתמו בינו לבין ספקי המשנה.</w:t>
      </w:r>
    </w:p>
    <w:p w:rsidR="00D03505" w:rsidRPr="00A9350B" w:rsidRDefault="00D03505" w:rsidP="00D03505">
      <w:pPr>
        <w:pStyle w:val="4"/>
        <w:spacing w:line="360" w:lineRule="auto"/>
        <w:ind w:left="360"/>
        <w:rPr>
          <w:rFonts w:ascii="Arial" w:hAnsi="Arial"/>
          <w:szCs w:val="24"/>
          <w:rtl/>
        </w:rPr>
      </w:pPr>
      <w:r w:rsidRPr="00A9350B">
        <w:rPr>
          <w:rFonts w:ascii="Arial" w:hAnsi="Arial"/>
          <w:szCs w:val="24"/>
          <w:rtl/>
        </w:rPr>
        <w:t>אין בהגשת התחייבות כאמור כדי להפחית מאחריותו הכוללת של המציע למערכת ולשירותים המבוקשים בהתאם למכרז ולהצעתו, לכל דבר ועניין.</w:t>
      </w:r>
    </w:p>
    <w:p w:rsidR="00D03505" w:rsidRPr="00A9350B" w:rsidRDefault="00D03505" w:rsidP="00D03505">
      <w:pPr>
        <w:pStyle w:val="Normal2"/>
        <w:rPr>
          <w:sz w:val="24"/>
          <w:rtl/>
        </w:rPr>
      </w:pPr>
    </w:p>
    <w:p w:rsidR="00D03505" w:rsidRPr="00A9350B" w:rsidRDefault="00D03505" w:rsidP="00D03505">
      <w:pPr>
        <w:pStyle w:val="4"/>
        <w:keepLines w:val="0"/>
        <w:numPr>
          <w:ilvl w:val="1"/>
          <w:numId w:val="40"/>
        </w:numPr>
        <w:spacing w:before="240" w:after="120" w:line="360" w:lineRule="auto"/>
        <w:rPr>
          <w:rFonts w:ascii="Arial" w:hAnsi="Arial"/>
          <w:szCs w:val="24"/>
          <w:rtl/>
        </w:rPr>
      </w:pPr>
      <w:r w:rsidRPr="00A9350B">
        <w:rPr>
          <w:rFonts w:ascii="Arial" w:hAnsi="Arial" w:hint="cs"/>
          <w:szCs w:val="24"/>
          <w:rtl/>
        </w:rPr>
        <w:t>הדגמה, השלמת מידע ומצגות(</w:t>
      </w:r>
      <w:r w:rsidRPr="00A9350B">
        <w:rPr>
          <w:rFonts w:ascii="Arial" w:hAnsi="Arial" w:hint="cs"/>
          <w:szCs w:val="24"/>
        </w:rPr>
        <w:t>M</w:t>
      </w:r>
      <w:r w:rsidRPr="00A9350B">
        <w:rPr>
          <w:rFonts w:ascii="Arial" w:hAnsi="Arial" w:hint="cs"/>
          <w:szCs w:val="24"/>
          <w:rtl/>
        </w:rPr>
        <w:t>)</w:t>
      </w:r>
    </w:p>
    <w:p w:rsidR="00D03505" w:rsidRPr="00A9350B" w:rsidRDefault="00D03505" w:rsidP="00D03505">
      <w:pPr>
        <w:pStyle w:val="Normal1"/>
        <w:spacing w:line="360" w:lineRule="auto"/>
        <w:ind w:left="794"/>
        <w:rPr>
          <w:rFonts w:ascii="Arial" w:hAnsi="Arial"/>
          <w:sz w:val="24"/>
          <w:rtl/>
        </w:rPr>
      </w:pPr>
      <w:r w:rsidRPr="00A9350B">
        <w:rPr>
          <w:rFonts w:ascii="Arial" w:hAnsi="Arial" w:hint="cs"/>
          <w:sz w:val="24"/>
          <w:rtl/>
        </w:rPr>
        <w:t>כחלק מתהליך בדיקת איכות הצעות הספקים, יידרש כל ספק שעבר את תנאי הסף, להציג מצגת, בפני צוות הבדיקה של המזמין,</w:t>
      </w:r>
      <w:r>
        <w:rPr>
          <w:rFonts w:ascii="Arial" w:hAnsi="Arial" w:hint="cs"/>
          <w:sz w:val="24"/>
          <w:rtl/>
        </w:rPr>
        <w:t xml:space="preserve"> </w:t>
      </w:r>
      <w:r w:rsidRPr="00A9350B">
        <w:rPr>
          <w:rFonts w:ascii="Arial" w:hAnsi="Arial" w:hint="cs"/>
          <w:sz w:val="24"/>
          <w:rtl/>
        </w:rPr>
        <w:t xml:space="preserve">אשר תכלול: תפישת הפתרון, הצגת הפרויקט, הצגת תהליך הקמת הפרויקט, </w:t>
      </w:r>
      <w:r>
        <w:rPr>
          <w:rFonts w:ascii="Arial" w:hAnsi="Arial" w:hint="cs"/>
          <w:sz w:val="24"/>
          <w:rtl/>
        </w:rPr>
        <w:t xml:space="preserve">ניסיון באחסון וניהול מערכות, </w:t>
      </w:r>
      <w:r w:rsidRPr="00A9350B">
        <w:rPr>
          <w:rFonts w:ascii="Arial" w:hAnsi="Arial" w:hint="cs"/>
          <w:sz w:val="24"/>
          <w:rtl/>
        </w:rPr>
        <w:t xml:space="preserve">וכן הצגת </w:t>
      </w:r>
      <w:r w:rsidRPr="00A9350B">
        <w:rPr>
          <w:rFonts w:ascii="Arial" w:hAnsi="Arial"/>
          <w:sz w:val="24"/>
        </w:rPr>
        <w:t>Prototype</w:t>
      </w:r>
      <w:r w:rsidRPr="00A9350B">
        <w:rPr>
          <w:rFonts w:ascii="Arial" w:hAnsi="Arial" w:hint="cs"/>
          <w:sz w:val="24"/>
          <w:rtl/>
        </w:rPr>
        <w:t xml:space="preserve"> של עיקרי התהליכים ושיטת ניהול, תיוק ואחסון המסמכים. פירוט לגבי תוכן המצגת יועבר לספקים בסמוך למועד הצגתה. משך המצגת עד שעה + 15 דק' לשאלות המזמין. המצגת תוצג ע"י מנהל הפרויקט המיועד.</w:t>
      </w:r>
    </w:p>
    <w:p w:rsidR="00D03505" w:rsidRPr="00A9350B" w:rsidRDefault="00D03505" w:rsidP="00D03505">
      <w:pPr>
        <w:pStyle w:val="Normal1"/>
        <w:spacing w:line="360" w:lineRule="auto"/>
        <w:ind w:left="794"/>
        <w:rPr>
          <w:rFonts w:ascii="Arial" w:hAnsi="Arial"/>
          <w:sz w:val="24"/>
          <w:rtl/>
        </w:rPr>
      </w:pPr>
      <w:r w:rsidRPr="00A9350B">
        <w:rPr>
          <w:rFonts w:ascii="Arial" w:hAnsi="Arial" w:hint="cs"/>
          <w:sz w:val="24"/>
          <w:rtl/>
        </w:rPr>
        <w:t>הספקים המציעים יזומנו למצגת בהתראה של שבעה ימי עבודה לפני הצגת המצגת.</w:t>
      </w:r>
    </w:p>
    <w:p w:rsidR="00D03505" w:rsidRPr="00A9350B" w:rsidRDefault="00D03505" w:rsidP="00D03505">
      <w:pPr>
        <w:pStyle w:val="Normal1"/>
        <w:spacing w:line="360" w:lineRule="auto"/>
        <w:ind w:left="1078"/>
        <w:rPr>
          <w:rFonts w:ascii="Arial" w:hAnsi="Arial"/>
          <w:sz w:val="24"/>
          <w:rtl/>
        </w:rPr>
      </w:pPr>
    </w:p>
    <w:p w:rsidR="00D03505" w:rsidRPr="00A9350B" w:rsidRDefault="00D03505" w:rsidP="00D03505">
      <w:pPr>
        <w:pStyle w:val="4"/>
        <w:keepLines w:val="0"/>
        <w:numPr>
          <w:ilvl w:val="1"/>
          <w:numId w:val="40"/>
        </w:numPr>
        <w:spacing w:before="240" w:after="120" w:line="360" w:lineRule="auto"/>
        <w:rPr>
          <w:rFonts w:ascii="Arial" w:hAnsi="Arial"/>
          <w:szCs w:val="24"/>
          <w:rtl/>
        </w:rPr>
      </w:pPr>
      <w:bookmarkStart w:id="42" w:name="_Toc191794894"/>
      <w:bookmarkStart w:id="43" w:name="_Toc191795065"/>
      <w:r w:rsidRPr="00A9350B">
        <w:rPr>
          <w:rFonts w:ascii="Arial" w:hAnsi="Arial"/>
          <w:szCs w:val="24"/>
          <w:rtl/>
        </w:rPr>
        <w:t>התחייבויות ואישורים לאחר זכייה במכרז (</w:t>
      </w:r>
      <w:r w:rsidRPr="00A9350B">
        <w:rPr>
          <w:rFonts w:ascii="Arial" w:hAnsi="Arial"/>
          <w:szCs w:val="24"/>
        </w:rPr>
        <w:t>M</w:t>
      </w:r>
      <w:r w:rsidRPr="00A9350B">
        <w:rPr>
          <w:rFonts w:ascii="Arial" w:hAnsi="Arial"/>
          <w:szCs w:val="24"/>
          <w:rtl/>
        </w:rPr>
        <w:t>)</w:t>
      </w:r>
      <w:bookmarkEnd w:id="42"/>
      <w:bookmarkEnd w:id="43"/>
    </w:p>
    <w:p w:rsidR="00D03505" w:rsidRPr="00A9350B" w:rsidRDefault="00D03505" w:rsidP="00D03505">
      <w:pPr>
        <w:pStyle w:val="4"/>
        <w:keepLines w:val="0"/>
        <w:numPr>
          <w:ilvl w:val="2"/>
          <w:numId w:val="40"/>
        </w:numPr>
        <w:spacing w:before="240" w:after="120" w:line="360" w:lineRule="auto"/>
        <w:rPr>
          <w:rFonts w:ascii="Arial" w:hAnsi="Arial"/>
          <w:szCs w:val="24"/>
          <w:rtl/>
        </w:rPr>
      </w:pPr>
      <w:bookmarkStart w:id="44" w:name="_Toc478366216"/>
      <w:bookmarkStart w:id="45" w:name="_Toc38773647"/>
      <w:bookmarkStart w:id="46" w:name="_Ref91246341"/>
      <w:bookmarkStart w:id="47" w:name="_Toc114754240"/>
      <w:bookmarkStart w:id="48" w:name="_Toc145088386"/>
      <w:r w:rsidRPr="00A9350B">
        <w:rPr>
          <w:rFonts w:ascii="Arial" w:hAnsi="Arial"/>
          <w:szCs w:val="24"/>
          <w:rtl/>
        </w:rPr>
        <w:t>ערבות ביצוע</w:t>
      </w:r>
      <w:bookmarkEnd w:id="44"/>
      <w:bookmarkEnd w:id="45"/>
      <w:bookmarkEnd w:id="46"/>
      <w:bookmarkEnd w:id="47"/>
      <w:bookmarkEnd w:id="48"/>
      <w:r w:rsidRPr="00A9350B">
        <w:rPr>
          <w:rFonts w:ascii="Arial" w:hAnsi="Arial" w:hint="cs"/>
          <w:szCs w:val="24"/>
          <w:rtl/>
        </w:rPr>
        <w:t xml:space="preserve"> (</w:t>
      </w:r>
      <w:r w:rsidRPr="00A9350B">
        <w:rPr>
          <w:rFonts w:ascii="Arial" w:hAnsi="Arial" w:hint="cs"/>
          <w:szCs w:val="24"/>
        </w:rPr>
        <w:t>M</w:t>
      </w:r>
      <w:r w:rsidRPr="00A9350B">
        <w:rPr>
          <w:rFonts w:ascii="Arial" w:hAnsi="Arial" w:hint="cs"/>
          <w:szCs w:val="24"/>
          <w:rtl/>
        </w:rPr>
        <w:t>)</w:t>
      </w:r>
    </w:p>
    <w:p w:rsidR="00D03505" w:rsidRPr="00A9350B" w:rsidRDefault="00D03505" w:rsidP="00D03505">
      <w:pPr>
        <w:pStyle w:val="Normal1"/>
        <w:spacing w:line="360" w:lineRule="auto"/>
        <w:ind w:left="794"/>
        <w:rPr>
          <w:rFonts w:ascii="Arial" w:hAnsi="Arial"/>
          <w:sz w:val="24"/>
          <w:rtl/>
        </w:rPr>
      </w:pPr>
      <w:r w:rsidRPr="00A9350B">
        <w:rPr>
          <w:rFonts w:ascii="Arial" w:hAnsi="Arial"/>
          <w:sz w:val="24"/>
          <w:rtl/>
        </w:rPr>
        <w:t xml:space="preserve">להבטחת זכויות המשרד לפי ההסכם </w:t>
      </w:r>
      <w:r w:rsidRPr="00A9350B">
        <w:rPr>
          <w:rFonts w:ascii="Arial" w:hAnsi="Arial" w:hint="cs"/>
          <w:sz w:val="24"/>
          <w:rtl/>
        </w:rPr>
        <w:t>נספח א'</w:t>
      </w:r>
      <w:r w:rsidRPr="00A9350B">
        <w:rPr>
          <w:rFonts w:ascii="Arial" w:hAnsi="Arial"/>
          <w:sz w:val="24"/>
          <w:rtl/>
        </w:rPr>
        <w:t>, ומילוי התחייבויות הזוכה</w:t>
      </w:r>
      <w:r>
        <w:rPr>
          <w:rFonts w:ascii="Arial" w:hAnsi="Arial" w:hint="cs"/>
          <w:sz w:val="24"/>
          <w:rtl/>
        </w:rPr>
        <w:t xml:space="preserve"> </w:t>
      </w:r>
      <w:r w:rsidRPr="00A9350B">
        <w:rPr>
          <w:rFonts w:ascii="Arial" w:hAnsi="Arial"/>
          <w:sz w:val="24"/>
          <w:rtl/>
        </w:rPr>
        <w:t>על-פי מפרט מכרז זה, הצעת המציע והוראות ההסכם, במועד חתימת ההסכם ימציא הזוכה על חשבונו ערבות  בנקאית אוטונומית לפקודת</w:t>
      </w:r>
      <w:r>
        <w:rPr>
          <w:rFonts w:ascii="Arial" w:hAnsi="Arial" w:hint="cs"/>
          <w:sz w:val="24"/>
          <w:rtl/>
        </w:rPr>
        <w:t xml:space="preserve"> </w:t>
      </w:r>
      <w:r w:rsidRPr="00A9350B">
        <w:rPr>
          <w:rFonts w:ascii="Arial" w:hAnsi="Arial"/>
          <w:sz w:val="24"/>
          <w:rtl/>
        </w:rPr>
        <w:t xml:space="preserve">המשרד, בסכום בגובה 5% מסכום ההתקשרות השנתי כולל מע"מ המקסימאלי המשוער בהתאם להודעת הזכייה. </w:t>
      </w:r>
    </w:p>
    <w:p w:rsidR="00D03505" w:rsidRPr="00A9350B" w:rsidRDefault="00D03505" w:rsidP="00D03505">
      <w:pPr>
        <w:pStyle w:val="Normal1"/>
        <w:spacing w:line="360" w:lineRule="auto"/>
        <w:ind w:left="794"/>
        <w:rPr>
          <w:rFonts w:ascii="Arial" w:hAnsi="Arial"/>
          <w:sz w:val="24"/>
          <w:rtl/>
        </w:rPr>
      </w:pPr>
      <w:r w:rsidRPr="00A9350B">
        <w:rPr>
          <w:rFonts w:ascii="Arial" w:hAnsi="Arial" w:hint="cs"/>
          <w:sz w:val="24"/>
          <w:rtl/>
        </w:rPr>
        <w:t>הוראות נוספות בדבר ערבות הביצוע מעוגנות בהסכם שייחתם בין המשרד לבין הזוכה.</w:t>
      </w:r>
    </w:p>
    <w:p w:rsidR="00D03505" w:rsidRPr="00A9350B" w:rsidRDefault="00D03505" w:rsidP="00D03505">
      <w:pPr>
        <w:pStyle w:val="Style3ComplexDavidLatin9ptComplex12ptBefor"/>
        <w:ind w:left="720"/>
        <w:jc w:val="left"/>
        <w:rPr>
          <w:rFonts w:ascii="Arial" w:hAnsi="Arial" w:cs="David"/>
          <w:noProof w:val="0"/>
          <w:sz w:val="24"/>
          <w:rtl/>
        </w:rPr>
      </w:pPr>
      <w:bookmarkStart w:id="49" w:name="_Toc478366217"/>
      <w:bookmarkStart w:id="50" w:name="_Toc38773648"/>
      <w:bookmarkStart w:id="51" w:name="_Ref91246246"/>
      <w:bookmarkStart w:id="52" w:name="_Toc114754241"/>
      <w:bookmarkStart w:id="53" w:name="_Toc145088387"/>
    </w:p>
    <w:p w:rsidR="00D03505" w:rsidRPr="00A9350B" w:rsidRDefault="00D03505" w:rsidP="00D03505">
      <w:pPr>
        <w:pStyle w:val="4"/>
        <w:keepLines w:val="0"/>
        <w:numPr>
          <w:ilvl w:val="2"/>
          <w:numId w:val="40"/>
        </w:numPr>
        <w:spacing w:before="240" w:after="120" w:line="360" w:lineRule="auto"/>
        <w:rPr>
          <w:rFonts w:ascii="Arial" w:hAnsi="Arial"/>
          <w:szCs w:val="24"/>
          <w:rtl/>
        </w:rPr>
      </w:pPr>
      <w:bookmarkStart w:id="54" w:name="_Toc49960644"/>
      <w:bookmarkStart w:id="55" w:name="_Toc49960645"/>
      <w:bookmarkStart w:id="56" w:name="_Toc49960646"/>
      <w:bookmarkStart w:id="57" w:name="_Toc478366219"/>
      <w:bookmarkStart w:id="58" w:name="_Toc38773650"/>
      <w:bookmarkStart w:id="59" w:name="_Toc114754243"/>
      <w:bookmarkStart w:id="60" w:name="_Toc145088389"/>
      <w:bookmarkEnd w:id="49"/>
      <w:bookmarkEnd w:id="50"/>
      <w:bookmarkEnd w:id="51"/>
      <w:bookmarkEnd w:id="52"/>
      <w:bookmarkEnd w:id="53"/>
      <w:bookmarkEnd w:id="54"/>
      <w:bookmarkEnd w:id="55"/>
      <w:bookmarkEnd w:id="56"/>
      <w:r w:rsidRPr="00A9350B">
        <w:rPr>
          <w:rFonts w:ascii="Arial" w:hAnsi="Arial"/>
          <w:szCs w:val="24"/>
          <w:rtl/>
        </w:rPr>
        <w:t>הפסקת</w:t>
      </w:r>
      <w:r w:rsidRPr="00A9350B">
        <w:rPr>
          <w:rFonts w:ascii="Arial" w:hAnsi="Arial" w:hint="cs"/>
          <w:szCs w:val="24"/>
          <w:rtl/>
        </w:rPr>
        <w:t>/</w:t>
      </w:r>
      <w:r w:rsidRPr="00A9350B">
        <w:rPr>
          <w:rFonts w:ascii="Arial" w:hAnsi="Arial"/>
          <w:szCs w:val="24"/>
          <w:rtl/>
        </w:rPr>
        <w:t>החלפת</w:t>
      </w:r>
      <w:r w:rsidRPr="00A9350B">
        <w:rPr>
          <w:rFonts w:ascii="Arial" w:hAnsi="Arial" w:hint="cs"/>
          <w:szCs w:val="24"/>
          <w:rtl/>
        </w:rPr>
        <w:t xml:space="preserve"> חבר צוות הספק הזוכה</w:t>
      </w:r>
      <w:r w:rsidRPr="00A9350B">
        <w:rPr>
          <w:rFonts w:ascii="Arial" w:hAnsi="Arial"/>
          <w:szCs w:val="24"/>
          <w:rtl/>
        </w:rPr>
        <w:t>/ספק</w:t>
      </w:r>
      <w:r w:rsidRPr="00A9350B">
        <w:rPr>
          <w:rFonts w:ascii="Arial" w:hAnsi="Arial" w:hint="cs"/>
          <w:szCs w:val="24"/>
          <w:rtl/>
        </w:rPr>
        <w:t>/י</w:t>
      </w:r>
      <w:r w:rsidRPr="00A9350B">
        <w:rPr>
          <w:rFonts w:ascii="Arial" w:hAnsi="Arial"/>
          <w:szCs w:val="24"/>
          <w:rtl/>
        </w:rPr>
        <w:t xml:space="preserve"> משנה</w:t>
      </w:r>
      <w:bookmarkEnd w:id="57"/>
      <w:bookmarkEnd w:id="58"/>
      <w:bookmarkEnd w:id="59"/>
      <w:bookmarkEnd w:id="60"/>
      <w:r w:rsidRPr="00A9350B">
        <w:rPr>
          <w:rFonts w:ascii="Arial" w:hAnsi="Arial" w:hint="cs"/>
          <w:szCs w:val="24"/>
          <w:rtl/>
        </w:rPr>
        <w:t xml:space="preserve"> (</w:t>
      </w:r>
      <w:r w:rsidRPr="00A9350B">
        <w:rPr>
          <w:rFonts w:ascii="Arial" w:hAnsi="Arial" w:hint="cs"/>
          <w:szCs w:val="24"/>
        </w:rPr>
        <w:t>M</w:t>
      </w:r>
      <w:r w:rsidRPr="00A9350B">
        <w:rPr>
          <w:rFonts w:ascii="Arial" w:hAnsi="Arial" w:hint="cs"/>
          <w:szCs w:val="24"/>
          <w:rtl/>
        </w:rPr>
        <w:t>)</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sz w:val="24"/>
          <w:rtl/>
        </w:rPr>
        <w:t xml:space="preserve">הספק הזוכה מתחייב להודיע </w:t>
      </w:r>
      <w:r w:rsidRPr="00A9350B">
        <w:rPr>
          <w:rFonts w:ascii="Arial" w:hAnsi="Arial" w:cs="David" w:hint="cs"/>
          <w:sz w:val="24"/>
          <w:rtl/>
        </w:rPr>
        <w:t>מראש ו</w:t>
      </w:r>
      <w:r w:rsidRPr="00A9350B">
        <w:rPr>
          <w:rFonts w:ascii="Arial" w:hAnsi="Arial" w:cs="David"/>
          <w:sz w:val="24"/>
          <w:rtl/>
        </w:rPr>
        <w:t xml:space="preserve">בכתב </w:t>
      </w:r>
      <w:r w:rsidRPr="00A9350B">
        <w:rPr>
          <w:rFonts w:ascii="Arial" w:hAnsi="Arial" w:cs="David" w:hint="cs"/>
          <w:sz w:val="24"/>
          <w:rtl/>
        </w:rPr>
        <w:t>למזמין</w:t>
      </w:r>
      <w:r w:rsidRPr="00A9350B">
        <w:rPr>
          <w:rFonts w:ascii="Arial" w:hAnsi="Arial" w:cs="David"/>
          <w:sz w:val="24"/>
          <w:rtl/>
        </w:rPr>
        <w:t>, לפחות 30 י</w:t>
      </w:r>
      <w:r w:rsidRPr="00A9350B">
        <w:rPr>
          <w:rFonts w:ascii="Arial" w:hAnsi="Arial" w:cs="David" w:hint="cs"/>
          <w:sz w:val="24"/>
          <w:rtl/>
        </w:rPr>
        <w:t>מים</w:t>
      </w:r>
      <w:r w:rsidRPr="00A9350B">
        <w:rPr>
          <w:rFonts w:ascii="Arial" w:hAnsi="Arial" w:cs="David"/>
          <w:sz w:val="24"/>
          <w:rtl/>
        </w:rPr>
        <w:t xml:space="preserve"> מראש, על </w:t>
      </w:r>
      <w:r w:rsidRPr="00A9350B">
        <w:rPr>
          <w:rFonts w:ascii="Arial" w:hAnsi="Arial" w:cs="David" w:hint="cs"/>
          <w:sz w:val="24"/>
          <w:rtl/>
        </w:rPr>
        <w:t>רצונו ב</w:t>
      </w:r>
      <w:r w:rsidRPr="00A9350B">
        <w:rPr>
          <w:rFonts w:ascii="Arial" w:hAnsi="Arial" w:cs="David"/>
          <w:sz w:val="24"/>
          <w:rtl/>
        </w:rPr>
        <w:t xml:space="preserve">הפסקת העסקתו או החלפתו של ספק משנה או מי </w:t>
      </w:r>
      <w:r w:rsidRPr="00A9350B">
        <w:rPr>
          <w:rFonts w:ascii="Arial" w:hAnsi="Arial" w:cs="David" w:hint="cs"/>
          <w:sz w:val="24"/>
          <w:rtl/>
        </w:rPr>
        <w:t>מחברי צוות</w:t>
      </w:r>
      <w:r>
        <w:rPr>
          <w:rFonts w:ascii="Arial" w:hAnsi="Arial" w:cs="David" w:hint="cs"/>
          <w:sz w:val="24"/>
          <w:rtl/>
        </w:rPr>
        <w:t xml:space="preserve"> </w:t>
      </w:r>
      <w:r w:rsidRPr="00A9350B">
        <w:rPr>
          <w:rFonts w:ascii="Arial" w:hAnsi="Arial" w:cs="David" w:hint="cs"/>
          <w:sz w:val="24"/>
          <w:rtl/>
        </w:rPr>
        <w:t>הספק הזוכה</w:t>
      </w:r>
      <w:r w:rsidRPr="00A9350B">
        <w:rPr>
          <w:rFonts w:ascii="Arial" w:hAnsi="Arial" w:cs="David"/>
          <w:sz w:val="24"/>
          <w:rtl/>
        </w:rPr>
        <w:t xml:space="preserve">. </w:t>
      </w:r>
      <w:r w:rsidRPr="00A9350B">
        <w:rPr>
          <w:rFonts w:ascii="Arial" w:hAnsi="Arial" w:cs="David" w:hint="cs"/>
          <w:sz w:val="24"/>
          <w:rtl/>
        </w:rPr>
        <w:t>החלפה או הפסקה כאמור</w:t>
      </w:r>
      <w:r w:rsidRPr="00A9350B">
        <w:rPr>
          <w:rFonts w:ascii="Arial" w:hAnsi="Arial" w:cs="David"/>
          <w:sz w:val="24"/>
          <w:rtl/>
        </w:rPr>
        <w:t xml:space="preserve"> תבוצע </w:t>
      </w:r>
      <w:r w:rsidRPr="00A9350B">
        <w:rPr>
          <w:rFonts w:ascii="Arial" w:hAnsi="Arial" w:cs="David" w:hint="cs"/>
          <w:sz w:val="24"/>
          <w:rtl/>
        </w:rPr>
        <w:t>רק לאחר קבלת</w:t>
      </w:r>
      <w:r w:rsidRPr="00A9350B">
        <w:rPr>
          <w:rFonts w:ascii="Arial" w:hAnsi="Arial" w:cs="David"/>
          <w:sz w:val="24"/>
          <w:rtl/>
        </w:rPr>
        <w:t xml:space="preserve"> הסכמת המזמין לכך מראש ובכתב. </w:t>
      </w:r>
      <w:r w:rsidRPr="00A9350B">
        <w:rPr>
          <w:rFonts w:ascii="Arial" w:hAnsi="Arial" w:cs="David" w:hint="cs"/>
          <w:sz w:val="24"/>
          <w:rtl/>
        </w:rPr>
        <w:t>חבר צוות הספק הזוכה/ספק המשנה</w:t>
      </w:r>
      <w:r w:rsidRPr="00A9350B">
        <w:rPr>
          <w:rFonts w:ascii="Arial" w:hAnsi="Arial" w:cs="David"/>
          <w:sz w:val="24"/>
          <w:rtl/>
        </w:rPr>
        <w:t xml:space="preserve"> המחליף לא ייפול בכישוריו ויכולתו מהמוחלף</w:t>
      </w:r>
      <w:r w:rsidRPr="00A9350B">
        <w:rPr>
          <w:rFonts w:ascii="Arial" w:hAnsi="Arial" w:cs="David" w:hint="cs"/>
          <w:sz w:val="24"/>
          <w:rtl/>
        </w:rPr>
        <w:t xml:space="preserve"> לרבות עמידתו בתנאי הסף</w:t>
      </w:r>
      <w:r w:rsidRPr="00A9350B">
        <w:rPr>
          <w:rFonts w:ascii="Arial" w:hAnsi="Arial" w:cs="David"/>
          <w:sz w:val="24"/>
          <w:rtl/>
        </w:rPr>
        <w:t xml:space="preserve">. </w:t>
      </w:r>
      <w:r w:rsidRPr="00A9350B">
        <w:rPr>
          <w:rFonts w:ascii="Arial" w:hAnsi="Arial" w:cs="David" w:hint="cs"/>
          <w:sz w:val="24"/>
          <w:rtl/>
        </w:rPr>
        <w:t>המזמין</w:t>
      </w:r>
      <w:r w:rsidRPr="00A9350B">
        <w:rPr>
          <w:rFonts w:ascii="Arial" w:hAnsi="Arial" w:cs="David"/>
          <w:sz w:val="24"/>
          <w:rtl/>
        </w:rPr>
        <w:t xml:space="preserve"> שומר לעצמ</w:t>
      </w:r>
      <w:r w:rsidRPr="00A9350B">
        <w:rPr>
          <w:rFonts w:ascii="Arial" w:hAnsi="Arial" w:cs="David" w:hint="cs"/>
          <w:sz w:val="24"/>
          <w:rtl/>
        </w:rPr>
        <w:t>ו</w:t>
      </w:r>
      <w:r w:rsidRPr="00A9350B">
        <w:rPr>
          <w:rFonts w:ascii="Arial" w:hAnsi="Arial" w:cs="David"/>
          <w:sz w:val="24"/>
          <w:rtl/>
        </w:rPr>
        <w:t xml:space="preserve"> את הזכות שלא לאשר את </w:t>
      </w:r>
      <w:r w:rsidRPr="00A9350B">
        <w:rPr>
          <w:rFonts w:ascii="Arial" w:hAnsi="Arial" w:cs="David" w:hint="cs"/>
          <w:sz w:val="24"/>
          <w:rtl/>
        </w:rPr>
        <w:t xml:space="preserve">חבר צוות הספק הזוכה החדש או </w:t>
      </w:r>
      <w:r w:rsidRPr="00A9350B">
        <w:rPr>
          <w:rFonts w:ascii="Arial" w:hAnsi="Arial" w:cs="David"/>
          <w:sz w:val="24"/>
          <w:rtl/>
        </w:rPr>
        <w:t xml:space="preserve">ספק המשנה החדש </w:t>
      </w:r>
      <w:r w:rsidRPr="00A9350B">
        <w:rPr>
          <w:rFonts w:ascii="Arial" w:hAnsi="Arial" w:cs="David" w:hint="cs"/>
          <w:sz w:val="24"/>
          <w:rtl/>
        </w:rPr>
        <w:t>ל</w:t>
      </w:r>
      <w:r w:rsidRPr="00A9350B">
        <w:rPr>
          <w:rFonts w:ascii="Arial" w:hAnsi="Arial" w:cs="David"/>
          <w:sz w:val="24"/>
          <w:rtl/>
        </w:rPr>
        <w:t>פי שיקול דעת</w:t>
      </w:r>
      <w:r w:rsidRPr="00A9350B">
        <w:rPr>
          <w:rFonts w:ascii="Arial" w:hAnsi="Arial" w:cs="David" w:hint="cs"/>
          <w:sz w:val="24"/>
          <w:rtl/>
        </w:rPr>
        <w:t>ו</w:t>
      </w:r>
      <w:r w:rsidRPr="00A9350B">
        <w:rPr>
          <w:rFonts w:ascii="Arial" w:hAnsi="Arial" w:cs="David"/>
          <w:sz w:val="24"/>
          <w:rtl/>
        </w:rPr>
        <w:t xml:space="preserve"> הבל</w:t>
      </w:r>
      <w:r w:rsidRPr="00A9350B">
        <w:rPr>
          <w:rFonts w:ascii="Arial" w:hAnsi="Arial" w:cs="David" w:hint="cs"/>
          <w:sz w:val="24"/>
          <w:rtl/>
        </w:rPr>
        <w:t>ע</w:t>
      </w:r>
      <w:r w:rsidRPr="00A9350B">
        <w:rPr>
          <w:rFonts w:ascii="Arial" w:hAnsi="Arial" w:cs="David"/>
          <w:sz w:val="24"/>
          <w:rtl/>
        </w:rPr>
        <w:t>די</w:t>
      </w:r>
      <w:r w:rsidRPr="00A9350B">
        <w:rPr>
          <w:rFonts w:ascii="Arial" w:hAnsi="Arial" w:cs="David" w:hint="cs"/>
          <w:sz w:val="24"/>
          <w:rtl/>
        </w:rPr>
        <w:t xml:space="preserve"> ולדרוש מהמציע להחליפו באחר ועד לקבלת הסכמת המזמין</w:t>
      </w:r>
      <w:r w:rsidRPr="00A9350B">
        <w:rPr>
          <w:rFonts w:ascii="Arial" w:hAnsi="Arial" w:cs="David"/>
          <w:sz w:val="24"/>
          <w:rtl/>
        </w:rPr>
        <w:t>.</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hint="cs"/>
          <w:sz w:val="24"/>
          <w:rtl/>
        </w:rPr>
        <w:t>המזמין</w:t>
      </w:r>
      <w:r w:rsidRPr="00A9350B">
        <w:rPr>
          <w:rFonts w:ascii="Arial" w:hAnsi="Arial" w:cs="David"/>
          <w:sz w:val="24"/>
          <w:rtl/>
        </w:rPr>
        <w:t xml:space="preserve"> רשאי לדרוש הפסקת העסקתו או החלפתו </w:t>
      </w:r>
      <w:r w:rsidRPr="00A9350B">
        <w:rPr>
          <w:rFonts w:ascii="Arial" w:hAnsi="Arial" w:cs="David" w:hint="cs"/>
          <w:sz w:val="24"/>
          <w:rtl/>
        </w:rPr>
        <w:t xml:space="preserve">של חבר צוות הספק הזוכה או </w:t>
      </w:r>
      <w:r w:rsidRPr="00A9350B">
        <w:rPr>
          <w:rFonts w:ascii="Arial" w:hAnsi="Arial" w:cs="David"/>
          <w:sz w:val="24"/>
          <w:rtl/>
        </w:rPr>
        <w:t>של ספק משנה מכל סיבה שהיא על פי שיקול דעת</w:t>
      </w:r>
      <w:r w:rsidRPr="00A9350B">
        <w:rPr>
          <w:rFonts w:ascii="Arial" w:hAnsi="Arial" w:cs="David" w:hint="cs"/>
          <w:sz w:val="24"/>
          <w:rtl/>
        </w:rPr>
        <w:t>ו</w:t>
      </w:r>
      <w:r w:rsidRPr="00A9350B">
        <w:rPr>
          <w:rFonts w:ascii="Arial" w:hAnsi="Arial" w:cs="David"/>
          <w:sz w:val="24"/>
          <w:rtl/>
        </w:rPr>
        <w:t xml:space="preserve"> הבלעדי</w:t>
      </w:r>
      <w:r w:rsidRPr="00A9350B">
        <w:rPr>
          <w:rFonts w:ascii="Arial" w:hAnsi="Arial" w:cs="David" w:hint="cs"/>
          <w:sz w:val="24"/>
          <w:rtl/>
        </w:rPr>
        <w:t>. ה</w:t>
      </w:r>
      <w:r w:rsidRPr="00A9350B">
        <w:rPr>
          <w:rFonts w:ascii="Arial" w:hAnsi="Arial" w:cs="David"/>
          <w:sz w:val="24"/>
          <w:rtl/>
        </w:rPr>
        <w:t>ספק הזוכה מתחייב למלא דרישה זו במלואה ללא פגיעה ברמת הש</w:t>
      </w:r>
      <w:r w:rsidRPr="00A9350B">
        <w:rPr>
          <w:rFonts w:ascii="Arial" w:hAnsi="Arial" w:cs="David" w:hint="cs"/>
          <w:sz w:val="24"/>
          <w:rtl/>
        </w:rPr>
        <w:t>י</w:t>
      </w:r>
      <w:r w:rsidRPr="00A9350B">
        <w:rPr>
          <w:rFonts w:ascii="Arial" w:hAnsi="Arial" w:cs="David"/>
          <w:sz w:val="24"/>
          <w:rtl/>
        </w:rPr>
        <w:t>רות הנדרשת</w:t>
      </w:r>
      <w:r w:rsidRPr="00A9350B">
        <w:rPr>
          <w:rFonts w:ascii="Arial" w:hAnsi="Arial" w:cs="David" w:hint="cs"/>
          <w:sz w:val="24"/>
          <w:rtl/>
        </w:rPr>
        <w:t xml:space="preserve"> ולהציע חלופות</w:t>
      </w:r>
      <w:r w:rsidRPr="00A9350B">
        <w:rPr>
          <w:rFonts w:ascii="Arial" w:hAnsi="Arial" w:cs="David"/>
          <w:sz w:val="24"/>
          <w:rtl/>
        </w:rPr>
        <w:t xml:space="preserve"> תוך 30 י</w:t>
      </w:r>
      <w:r w:rsidRPr="00A9350B">
        <w:rPr>
          <w:rFonts w:ascii="Arial" w:hAnsi="Arial" w:cs="David" w:hint="cs"/>
          <w:sz w:val="24"/>
          <w:rtl/>
        </w:rPr>
        <w:t>מים</w:t>
      </w:r>
      <w:r w:rsidRPr="00A9350B">
        <w:rPr>
          <w:rFonts w:ascii="Arial" w:hAnsi="Arial" w:cs="David"/>
          <w:sz w:val="24"/>
          <w:rtl/>
        </w:rPr>
        <w:t xml:space="preserve"> מיום שקיבל לידיו את דרישה כאמור.</w:t>
      </w:r>
      <w:r w:rsidRPr="00A9350B">
        <w:rPr>
          <w:rFonts w:ascii="Arial" w:hAnsi="Arial" w:cs="David" w:hint="cs"/>
          <w:sz w:val="24"/>
          <w:rtl/>
        </w:rPr>
        <w:t xml:space="preserve"> ויובהר, כל חלופה תובא לאישור המזמין מראש ובכתב עד לקבלת אישור המזמין לחלופה המוצעת. </w:t>
      </w:r>
    </w:p>
    <w:p w:rsidR="00D03505" w:rsidRPr="00A9350B" w:rsidRDefault="00D03505" w:rsidP="00D03505">
      <w:pPr>
        <w:pStyle w:val="Style3ComplexDavidLatin9ptComplex12ptBefor"/>
        <w:ind w:left="720"/>
        <w:rPr>
          <w:rFonts w:ascii="Arial" w:hAnsi="Arial" w:cs="David"/>
          <w:sz w:val="24"/>
          <w:rtl/>
        </w:rPr>
      </w:pPr>
      <w:bookmarkStart w:id="61" w:name="_Toc478366221"/>
      <w:bookmarkStart w:id="62" w:name="_Toc38773652"/>
      <w:bookmarkStart w:id="63" w:name="_Toc114754245"/>
      <w:bookmarkStart w:id="64" w:name="_Toc145088391"/>
      <w:r w:rsidRPr="00A9350B">
        <w:rPr>
          <w:rFonts w:ascii="Arial" w:hAnsi="Arial" w:cs="David"/>
          <w:sz w:val="24"/>
          <w:rtl/>
        </w:rPr>
        <w:t xml:space="preserve">הספק הזוכה לא יהיה זכאי </w:t>
      </w:r>
      <w:r w:rsidRPr="00A9350B">
        <w:rPr>
          <w:rFonts w:ascii="Arial" w:hAnsi="Arial" w:cs="David" w:hint="cs"/>
          <w:sz w:val="24"/>
          <w:rtl/>
        </w:rPr>
        <w:t xml:space="preserve">להשמיע כל טענה בדבר עיכוב במועדים הנדרשים במכרז בשל החלפה/ות ו/או הפסקה/ות כאמור. </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hint="cs"/>
          <w:sz w:val="24"/>
          <w:rtl/>
        </w:rPr>
        <w:t xml:space="preserve">הספק הזוכה יספק את השירותים המבוקשים כנדרש במכרז ובהתאם לרמת השירות הנדרשת במכרז לכל אורך תקופת ההתקשרות גם במקרים בהם נדרשת הפסקה/החלפה כאמור לעיל. </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hint="cs"/>
          <w:sz w:val="24"/>
          <w:rtl/>
        </w:rPr>
        <w:t xml:space="preserve">למען הסר ספק, הספק הזוכה לא יקבל תשלומים נוספים בגין החלפה/הפסקה כאמור.  </w:t>
      </w:r>
    </w:p>
    <w:p w:rsidR="00D03505" w:rsidRPr="00A9350B" w:rsidRDefault="00D03505" w:rsidP="00D03505">
      <w:pPr>
        <w:pStyle w:val="Style3ComplexDavidLatin9ptComplex12ptBefor"/>
        <w:ind w:left="306"/>
        <w:jc w:val="left"/>
        <w:rPr>
          <w:rFonts w:cs="David"/>
          <w:sz w:val="24"/>
          <w:rtl/>
        </w:rPr>
      </w:pPr>
    </w:p>
    <w:p w:rsidR="00D03505" w:rsidRPr="00A9350B" w:rsidRDefault="00D03505" w:rsidP="00D03505">
      <w:pPr>
        <w:pStyle w:val="4"/>
        <w:keepLines w:val="0"/>
        <w:numPr>
          <w:ilvl w:val="2"/>
          <w:numId w:val="40"/>
        </w:numPr>
        <w:spacing w:before="240" w:after="120" w:line="360" w:lineRule="auto"/>
        <w:rPr>
          <w:rFonts w:ascii="Arial" w:hAnsi="Arial"/>
          <w:szCs w:val="24"/>
          <w:rtl/>
        </w:rPr>
      </w:pPr>
      <w:bookmarkStart w:id="65" w:name="_Toc478366223"/>
      <w:bookmarkStart w:id="66" w:name="_Toc38773654"/>
      <w:bookmarkStart w:id="67" w:name="_Toc114754247"/>
      <w:bookmarkStart w:id="68" w:name="_Toc145088393"/>
      <w:bookmarkEnd w:id="61"/>
      <w:bookmarkEnd w:id="62"/>
      <w:bookmarkEnd w:id="63"/>
      <w:bookmarkEnd w:id="64"/>
      <w:r w:rsidRPr="00A9350B">
        <w:rPr>
          <w:rFonts w:ascii="Arial" w:hAnsi="Arial"/>
          <w:szCs w:val="24"/>
          <w:rtl/>
        </w:rPr>
        <w:t>שיתוף</w:t>
      </w:r>
      <w:r>
        <w:rPr>
          <w:rFonts w:ascii="Arial" w:hAnsi="Arial" w:hint="cs"/>
          <w:szCs w:val="24"/>
          <w:rtl/>
        </w:rPr>
        <w:t xml:space="preserve"> </w:t>
      </w:r>
      <w:r w:rsidRPr="00A9350B">
        <w:rPr>
          <w:rFonts w:ascii="Arial" w:hAnsi="Arial"/>
          <w:szCs w:val="24"/>
          <w:rtl/>
        </w:rPr>
        <w:t xml:space="preserve">פעולה עם </w:t>
      </w:r>
      <w:bookmarkEnd w:id="65"/>
      <w:bookmarkEnd w:id="66"/>
      <w:r w:rsidRPr="00A9350B">
        <w:rPr>
          <w:rFonts w:ascii="Arial" w:hAnsi="Arial" w:hint="cs"/>
          <w:szCs w:val="24"/>
          <w:rtl/>
        </w:rPr>
        <w:t>גורמים מעורבים אחרים</w:t>
      </w:r>
      <w:bookmarkEnd w:id="67"/>
      <w:bookmarkEnd w:id="68"/>
      <w:r w:rsidRPr="00A9350B">
        <w:rPr>
          <w:rFonts w:ascii="Arial" w:hAnsi="Arial" w:hint="cs"/>
          <w:szCs w:val="24"/>
          <w:rtl/>
        </w:rPr>
        <w:t xml:space="preserve"> (</w:t>
      </w:r>
      <w:r w:rsidRPr="00A9350B">
        <w:rPr>
          <w:rFonts w:ascii="Arial" w:hAnsi="Arial" w:hint="cs"/>
          <w:szCs w:val="24"/>
        </w:rPr>
        <w:t>M</w:t>
      </w:r>
      <w:r w:rsidRPr="00A9350B">
        <w:rPr>
          <w:rFonts w:ascii="Arial" w:hAnsi="Arial" w:hint="cs"/>
          <w:szCs w:val="24"/>
          <w:rtl/>
        </w:rPr>
        <w:t>)</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hint="cs"/>
          <w:sz w:val="24"/>
          <w:rtl/>
        </w:rPr>
        <w:t>המציע מתחייב</w:t>
      </w:r>
      <w:r w:rsidRPr="00A9350B">
        <w:rPr>
          <w:rFonts w:ascii="Arial" w:hAnsi="Arial" w:cs="David"/>
          <w:sz w:val="24"/>
          <w:rtl/>
        </w:rPr>
        <w:t xml:space="preserve">,כי </w:t>
      </w:r>
      <w:r w:rsidRPr="00A9350B">
        <w:rPr>
          <w:rFonts w:ascii="Arial" w:hAnsi="Arial" w:cs="David" w:hint="cs"/>
          <w:sz w:val="24"/>
          <w:rtl/>
        </w:rPr>
        <w:t xml:space="preserve">יעבוד וישתף פעולה באופן מלא עם כל </w:t>
      </w:r>
      <w:r w:rsidRPr="00A9350B">
        <w:rPr>
          <w:rFonts w:ascii="Arial" w:hAnsi="Arial" w:cs="David"/>
          <w:sz w:val="24"/>
          <w:rtl/>
        </w:rPr>
        <w:t>גורם ש</w:t>
      </w:r>
      <w:r w:rsidRPr="00A9350B">
        <w:rPr>
          <w:rFonts w:ascii="Arial" w:hAnsi="Arial" w:cs="David" w:hint="cs"/>
          <w:sz w:val="24"/>
          <w:rtl/>
        </w:rPr>
        <w:t>המזמין י</w:t>
      </w:r>
      <w:r w:rsidRPr="00A9350B">
        <w:rPr>
          <w:rFonts w:ascii="Arial" w:hAnsi="Arial" w:cs="David"/>
          <w:sz w:val="24"/>
          <w:rtl/>
        </w:rPr>
        <w:t>בחר לעבוד עמו בכל תחום</w:t>
      </w:r>
      <w:r w:rsidRPr="00A9350B">
        <w:rPr>
          <w:rFonts w:ascii="Arial" w:hAnsi="Arial" w:cs="David" w:hint="cs"/>
          <w:sz w:val="24"/>
          <w:rtl/>
        </w:rPr>
        <w:t xml:space="preserve"> הקשור במכרזו</w:t>
      </w:r>
      <w:r w:rsidRPr="00A9350B">
        <w:rPr>
          <w:rFonts w:ascii="Arial" w:hAnsi="Arial" w:cs="David"/>
          <w:sz w:val="24"/>
          <w:rtl/>
        </w:rPr>
        <w:t>כפי שידרוש המזמי</w:t>
      </w:r>
      <w:r w:rsidRPr="00A9350B">
        <w:rPr>
          <w:rFonts w:ascii="Arial" w:hAnsi="Arial" w:cs="David" w:hint="cs"/>
          <w:sz w:val="24"/>
          <w:rtl/>
        </w:rPr>
        <w:t xml:space="preserve">ן. </w:t>
      </w:r>
    </w:p>
    <w:p w:rsidR="00D03505" w:rsidRPr="00A9350B" w:rsidRDefault="00D03505" w:rsidP="00D03505">
      <w:pPr>
        <w:pStyle w:val="Normal1"/>
        <w:spacing w:line="360" w:lineRule="auto"/>
        <w:jc w:val="left"/>
        <w:rPr>
          <w:rFonts w:ascii="Arial" w:hAnsi="Arial"/>
          <w:sz w:val="24"/>
          <w:rtl/>
        </w:rPr>
      </w:pPr>
    </w:p>
    <w:p w:rsidR="00D03505" w:rsidRPr="00A9350B" w:rsidRDefault="00D03505" w:rsidP="00D03505">
      <w:pPr>
        <w:pStyle w:val="4"/>
        <w:keepLines w:val="0"/>
        <w:numPr>
          <w:ilvl w:val="1"/>
          <w:numId w:val="40"/>
        </w:numPr>
        <w:spacing w:before="240" w:after="120" w:line="360" w:lineRule="auto"/>
        <w:rPr>
          <w:rFonts w:ascii="Arial" w:hAnsi="Arial"/>
          <w:szCs w:val="24"/>
          <w:rtl/>
        </w:rPr>
      </w:pPr>
      <w:bookmarkStart w:id="69" w:name="_Toc191794895"/>
      <w:bookmarkStart w:id="70" w:name="_Toc191795066"/>
      <w:r w:rsidRPr="00A9350B">
        <w:rPr>
          <w:rFonts w:ascii="Arial" w:hAnsi="Arial"/>
          <w:szCs w:val="24"/>
          <w:rtl/>
        </w:rPr>
        <w:t>זכויות המזמין (</w:t>
      </w:r>
      <w:r w:rsidRPr="00A9350B">
        <w:rPr>
          <w:rFonts w:ascii="Arial" w:hAnsi="Arial" w:hint="cs"/>
          <w:szCs w:val="24"/>
        </w:rPr>
        <w:t>M</w:t>
      </w:r>
      <w:r w:rsidRPr="00A9350B">
        <w:rPr>
          <w:rFonts w:ascii="Arial" w:hAnsi="Arial"/>
          <w:szCs w:val="24"/>
          <w:rtl/>
        </w:rPr>
        <w:t>)</w:t>
      </w:r>
      <w:bookmarkEnd w:id="69"/>
      <w:bookmarkEnd w:id="70"/>
    </w:p>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hint="cs"/>
          <w:szCs w:val="24"/>
          <w:rtl/>
        </w:rPr>
        <w:t>ביטול המכרז /בחירת הצעה/הבהרות נוספות/הנחיות המזמין.(</w:t>
      </w:r>
      <w:r w:rsidRPr="00A9350B">
        <w:rPr>
          <w:rFonts w:ascii="Arial" w:hAnsi="Arial" w:hint="cs"/>
          <w:szCs w:val="24"/>
        </w:rPr>
        <w:t>M</w:t>
      </w:r>
      <w:r w:rsidRPr="00A9350B">
        <w:rPr>
          <w:rFonts w:ascii="Arial" w:hAnsi="Arial" w:hint="cs"/>
          <w:szCs w:val="24"/>
          <w:rtl/>
        </w:rPr>
        <w:t>)</w:t>
      </w:r>
    </w:p>
    <w:p w:rsidR="00D03505" w:rsidRPr="00A9350B" w:rsidRDefault="00D03505" w:rsidP="00D03505">
      <w:pPr>
        <w:pStyle w:val="af"/>
        <w:numPr>
          <w:ilvl w:val="0"/>
          <w:numId w:val="63"/>
        </w:numPr>
        <w:tabs>
          <w:tab w:val="clear" w:pos="643"/>
          <w:tab w:val="num" w:pos="1080"/>
        </w:tabs>
        <w:spacing w:after="0" w:line="360" w:lineRule="auto"/>
        <w:ind w:left="1080"/>
        <w:jc w:val="both"/>
        <w:rPr>
          <w:rFonts w:ascii="Arial" w:hAnsi="Arial"/>
          <w:sz w:val="24"/>
          <w:szCs w:val="24"/>
        </w:rPr>
      </w:pPr>
      <w:r w:rsidRPr="00A9350B">
        <w:rPr>
          <w:rFonts w:ascii="Arial" w:eastAsia="Times New Roman" w:hAnsi="Arial" w:cs="David" w:hint="cs"/>
          <w:noProof/>
          <w:sz w:val="24"/>
          <w:szCs w:val="24"/>
          <w:rtl/>
          <w:lang w:eastAsia="he-IL"/>
        </w:rPr>
        <w:t>אין הרשות מתחייבת לקבל את ההצעה הזולה ביותר, או כל הצעה שהיא.</w:t>
      </w:r>
    </w:p>
    <w:p w:rsidR="00D03505" w:rsidRPr="00A9350B" w:rsidRDefault="00D03505" w:rsidP="00D03505">
      <w:pPr>
        <w:pStyle w:val="af"/>
        <w:numPr>
          <w:ilvl w:val="0"/>
          <w:numId w:val="63"/>
        </w:numPr>
        <w:tabs>
          <w:tab w:val="clear" w:pos="643"/>
          <w:tab w:val="num" w:pos="1080"/>
        </w:tabs>
        <w:spacing w:after="0" w:line="360" w:lineRule="auto"/>
        <w:ind w:left="1080"/>
        <w:jc w:val="both"/>
        <w:rPr>
          <w:rFonts w:ascii="Arial" w:hAnsi="Arial"/>
          <w:sz w:val="24"/>
          <w:szCs w:val="24"/>
          <w:rtl/>
        </w:rPr>
      </w:pPr>
      <w:r w:rsidRPr="00A9350B">
        <w:rPr>
          <w:rFonts w:ascii="Arial" w:eastAsia="Times New Roman" w:hAnsi="Arial" w:cs="David"/>
          <w:noProof/>
          <w:sz w:val="24"/>
          <w:szCs w:val="24"/>
          <w:rtl/>
          <w:lang w:eastAsia="he-IL"/>
        </w:rPr>
        <w:t xml:space="preserve">למכרז יהיה זוכה אחד. </w:t>
      </w:r>
      <w:r>
        <w:rPr>
          <w:rFonts w:ascii="Arial" w:eastAsia="Times New Roman" w:hAnsi="Arial" w:cs="David" w:hint="cs"/>
          <w:noProof/>
          <w:sz w:val="24"/>
          <w:szCs w:val="24"/>
          <w:rtl/>
          <w:lang w:eastAsia="he-IL"/>
        </w:rPr>
        <w:t xml:space="preserve">על אף האמור, </w:t>
      </w:r>
      <w:r>
        <w:rPr>
          <w:rFonts w:ascii="Arial" w:eastAsia="Times New Roman" w:hAnsi="Arial" w:cs="David"/>
          <w:noProof/>
          <w:sz w:val="24"/>
          <w:szCs w:val="24"/>
          <w:rtl/>
          <w:lang w:eastAsia="he-IL"/>
        </w:rPr>
        <w:t>תעמוד</w:t>
      </w:r>
      <w:r>
        <w:rPr>
          <w:rFonts w:ascii="Arial" w:eastAsia="Times New Roman" w:hAnsi="Arial" w:cs="David" w:hint="cs"/>
          <w:noProof/>
          <w:sz w:val="24"/>
          <w:szCs w:val="24"/>
          <w:rtl/>
          <w:lang w:eastAsia="he-IL"/>
        </w:rPr>
        <w:t>נה</w:t>
      </w:r>
      <w:r w:rsidRPr="00A9350B">
        <w:rPr>
          <w:rFonts w:ascii="Arial" w:eastAsia="Times New Roman" w:hAnsi="Arial" w:cs="David"/>
          <w:noProof/>
          <w:sz w:val="24"/>
          <w:szCs w:val="24"/>
          <w:rtl/>
          <w:lang w:eastAsia="he-IL"/>
        </w:rPr>
        <w:t xml:space="preserve"> ההצעות המפסידות בתוקפן 90 יום</w:t>
      </w:r>
      <w:r>
        <w:rPr>
          <w:rFonts w:ascii="Arial" w:eastAsia="Times New Roman" w:hAnsi="Arial" w:cs="David" w:hint="cs"/>
          <w:noProof/>
          <w:sz w:val="24"/>
          <w:szCs w:val="24"/>
          <w:rtl/>
          <w:lang w:eastAsia="he-IL"/>
        </w:rPr>
        <w:t xml:space="preserve"> </w:t>
      </w:r>
      <w:r w:rsidRPr="00A9350B">
        <w:rPr>
          <w:rFonts w:ascii="Arial" w:eastAsia="Times New Roman" w:hAnsi="Arial" w:cs="David"/>
          <w:noProof/>
          <w:sz w:val="24"/>
          <w:szCs w:val="24"/>
          <w:rtl/>
          <w:lang w:eastAsia="he-IL"/>
        </w:rPr>
        <w:t>ממועד קבלת ההודעה בדבר אי זכייה</w:t>
      </w:r>
      <w:r>
        <w:rPr>
          <w:rFonts w:ascii="Arial" w:eastAsia="Times New Roman" w:hAnsi="Arial" w:cs="David" w:hint="cs"/>
          <w:noProof/>
          <w:sz w:val="24"/>
          <w:szCs w:val="24"/>
          <w:rtl/>
          <w:lang w:eastAsia="he-IL"/>
        </w:rPr>
        <w:t xml:space="preserve"> וזאת ל</w:t>
      </w:r>
      <w:r w:rsidRPr="00A9350B">
        <w:rPr>
          <w:rFonts w:ascii="Arial" w:eastAsia="Times New Roman" w:hAnsi="Arial" w:cs="David"/>
          <w:noProof/>
          <w:sz w:val="24"/>
          <w:szCs w:val="24"/>
          <w:rtl/>
          <w:lang w:eastAsia="he-IL"/>
        </w:rPr>
        <w:t xml:space="preserve">מקרה </w:t>
      </w:r>
      <w:r>
        <w:rPr>
          <w:rFonts w:ascii="Arial" w:eastAsia="Times New Roman" w:hAnsi="Arial" w:cs="David"/>
          <w:noProof/>
          <w:sz w:val="24"/>
          <w:szCs w:val="24"/>
          <w:rtl/>
          <w:lang w:eastAsia="he-IL"/>
        </w:rPr>
        <w:t xml:space="preserve">שהזכייה של הזוכה הראשון לא </w:t>
      </w:r>
      <w:r>
        <w:rPr>
          <w:rFonts w:ascii="Arial" w:eastAsia="Times New Roman" w:hAnsi="Arial" w:cs="David" w:hint="cs"/>
          <w:noProof/>
          <w:sz w:val="24"/>
          <w:szCs w:val="24"/>
          <w:rtl/>
          <w:lang w:eastAsia="he-IL"/>
        </w:rPr>
        <w:t>תמומש</w:t>
      </w:r>
      <w:r>
        <w:rPr>
          <w:rFonts w:ascii="Arial" w:eastAsia="Times New Roman" w:hAnsi="Arial" w:cs="David"/>
          <w:noProof/>
          <w:sz w:val="24"/>
          <w:szCs w:val="24"/>
          <w:rtl/>
          <w:lang w:eastAsia="he-IL"/>
        </w:rPr>
        <w:t xml:space="preserve"> מכל סיבה שהיא</w:t>
      </w:r>
      <w:r w:rsidRPr="00A9350B">
        <w:rPr>
          <w:rFonts w:ascii="Arial" w:eastAsia="Times New Roman" w:hAnsi="Arial" w:cs="David"/>
          <w:noProof/>
          <w:sz w:val="24"/>
          <w:szCs w:val="24"/>
          <w:rtl/>
          <w:lang w:eastAsia="he-IL"/>
        </w:rPr>
        <w:t xml:space="preserve">. בנסיבות מעין אלה </w:t>
      </w:r>
      <w:r w:rsidRPr="00A9350B">
        <w:rPr>
          <w:rFonts w:ascii="Arial" w:eastAsia="Times New Roman" w:hAnsi="Arial" w:cs="David" w:hint="cs"/>
          <w:noProof/>
          <w:sz w:val="24"/>
          <w:szCs w:val="24"/>
          <w:rtl/>
          <w:lang w:eastAsia="he-IL"/>
        </w:rPr>
        <w:t>ת</w:t>
      </w:r>
      <w:r w:rsidRPr="00A9350B">
        <w:rPr>
          <w:rFonts w:ascii="Arial" w:eastAsia="Times New Roman" w:hAnsi="Arial" w:cs="David"/>
          <w:noProof/>
          <w:sz w:val="24"/>
          <w:szCs w:val="24"/>
          <w:rtl/>
          <w:lang w:eastAsia="he-IL"/>
        </w:rPr>
        <w:t>היה ה</w:t>
      </w:r>
      <w:r w:rsidRPr="00A9350B">
        <w:rPr>
          <w:rFonts w:ascii="Arial" w:eastAsia="Times New Roman" w:hAnsi="Arial" w:cs="David" w:hint="cs"/>
          <w:noProof/>
          <w:sz w:val="24"/>
          <w:szCs w:val="24"/>
          <w:rtl/>
          <w:lang w:eastAsia="he-IL"/>
        </w:rPr>
        <w:t>רשות</w:t>
      </w:r>
      <w:r w:rsidRPr="00A9350B">
        <w:rPr>
          <w:rFonts w:ascii="Arial" w:eastAsia="Times New Roman" w:hAnsi="Arial" w:cs="David"/>
          <w:noProof/>
          <w:sz w:val="24"/>
          <w:szCs w:val="24"/>
          <w:rtl/>
          <w:lang w:eastAsia="he-IL"/>
        </w:rPr>
        <w:t xml:space="preserve"> רשאי</w:t>
      </w:r>
      <w:r w:rsidRPr="00A9350B">
        <w:rPr>
          <w:rFonts w:ascii="Arial" w:eastAsia="Times New Roman" w:hAnsi="Arial" w:cs="David" w:hint="cs"/>
          <w:noProof/>
          <w:sz w:val="24"/>
          <w:szCs w:val="24"/>
          <w:rtl/>
          <w:lang w:eastAsia="he-IL"/>
        </w:rPr>
        <w:t>ת</w:t>
      </w:r>
      <w:r w:rsidRPr="00A9350B">
        <w:rPr>
          <w:rFonts w:ascii="Arial" w:eastAsia="Times New Roman" w:hAnsi="Arial" w:cs="David"/>
          <w:noProof/>
          <w:sz w:val="24"/>
          <w:szCs w:val="24"/>
          <w:rtl/>
          <w:lang w:eastAsia="he-IL"/>
        </w:rPr>
        <w:t>, אך לא חייב</w:t>
      </w:r>
      <w:r w:rsidRPr="00A9350B">
        <w:rPr>
          <w:rFonts w:ascii="Arial" w:eastAsia="Times New Roman" w:hAnsi="Arial" w:cs="David" w:hint="cs"/>
          <w:noProof/>
          <w:sz w:val="24"/>
          <w:szCs w:val="24"/>
          <w:rtl/>
          <w:lang w:eastAsia="he-IL"/>
        </w:rPr>
        <w:t>ת</w:t>
      </w:r>
      <w:r w:rsidRPr="00A9350B">
        <w:rPr>
          <w:rFonts w:ascii="Arial" w:eastAsia="Times New Roman" w:hAnsi="Arial" w:cs="David"/>
          <w:noProof/>
          <w:sz w:val="24"/>
          <w:szCs w:val="24"/>
          <w:rtl/>
          <w:lang w:eastAsia="he-IL"/>
        </w:rPr>
        <w:t>, על פי שיקול דעת</w:t>
      </w:r>
      <w:r w:rsidRPr="00A9350B">
        <w:rPr>
          <w:rFonts w:ascii="Arial" w:eastAsia="Times New Roman" w:hAnsi="Arial" w:cs="David" w:hint="cs"/>
          <w:noProof/>
          <w:sz w:val="24"/>
          <w:szCs w:val="24"/>
          <w:rtl/>
          <w:lang w:eastAsia="he-IL"/>
        </w:rPr>
        <w:t>ה</w:t>
      </w:r>
      <w:r w:rsidRPr="00A9350B">
        <w:rPr>
          <w:rFonts w:ascii="Arial" w:eastAsia="Times New Roman" w:hAnsi="Arial" w:cs="David"/>
          <w:noProof/>
          <w:sz w:val="24"/>
          <w:szCs w:val="24"/>
          <w:rtl/>
          <w:lang w:eastAsia="he-IL"/>
        </w:rPr>
        <w:t>, להכריז על בעל ההצעה שדורגה שנייה כזוכה במכרז</w:t>
      </w:r>
      <w:r w:rsidRPr="00A9350B">
        <w:rPr>
          <w:rFonts w:ascii="Arial" w:hAnsi="Arial"/>
          <w:sz w:val="24"/>
          <w:szCs w:val="24"/>
          <w:rtl/>
        </w:rPr>
        <w:t>.</w:t>
      </w:r>
    </w:p>
    <w:p w:rsidR="00D03505" w:rsidRPr="00A9350B" w:rsidRDefault="00D03505" w:rsidP="00D03505">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w:t>
      </w:r>
      <w:r>
        <w:rPr>
          <w:rFonts w:hint="cs"/>
          <w:szCs w:val="24"/>
          <w:rtl/>
        </w:rPr>
        <w:t xml:space="preserve"> </w:t>
      </w:r>
      <w:r w:rsidRPr="00A9350B">
        <w:rPr>
          <w:rFonts w:hint="cs"/>
          <w:szCs w:val="24"/>
          <w:rtl/>
        </w:rPr>
        <w:t>ת</w:t>
      </w:r>
      <w:r w:rsidRPr="00A9350B">
        <w:rPr>
          <w:rFonts w:ascii="Arial" w:hAnsi="Arial"/>
          <w:szCs w:val="24"/>
          <w:rtl/>
        </w:rPr>
        <w:t>היה רשאי</w:t>
      </w:r>
      <w:r w:rsidRPr="00A9350B">
        <w:rPr>
          <w:rFonts w:ascii="Arial" w:hAnsi="Arial" w:hint="cs"/>
          <w:szCs w:val="24"/>
          <w:rtl/>
        </w:rPr>
        <w:t>ת</w:t>
      </w:r>
      <w:r w:rsidRPr="00A9350B">
        <w:rPr>
          <w:rFonts w:ascii="Arial" w:hAnsi="Arial"/>
          <w:szCs w:val="24"/>
          <w:rtl/>
        </w:rPr>
        <w:t xml:space="preserve"> לפנות למציעים, כולם או חלקם, בבקשה לקבל מהם הבהרות לפרטים בהצעה וכן כל מידע נוסף אם יש בו לדעת </w:t>
      </w:r>
      <w:r w:rsidRPr="00A9350B">
        <w:rPr>
          <w:rFonts w:hint="cs"/>
          <w:szCs w:val="24"/>
          <w:rtl/>
        </w:rPr>
        <w:t>הרשות</w:t>
      </w:r>
      <w:r>
        <w:rPr>
          <w:rFonts w:hint="cs"/>
          <w:szCs w:val="24"/>
          <w:rtl/>
        </w:rPr>
        <w:t xml:space="preserve"> </w:t>
      </w:r>
      <w:r w:rsidRPr="00A9350B">
        <w:rPr>
          <w:rFonts w:ascii="Arial" w:hAnsi="Arial"/>
          <w:szCs w:val="24"/>
          <w:rtl/>
        </w:rPr>
        <w:t>כדי לסייע ל</w:t>
      </w:r>
      <w:r w:rsidRPr="00A9350B">
        <w:rPr>
          <w:rFonts w:ascii="Arial" w:hAnsi="Arial" w:hint="cs"/>
          <w:szCs w:val="24"/>
          <w:rtl/>
        </w:rPr>
        <w:t>ה</w:t>
      </w:r>
      <w:r w:rsidRPr="00A9350B">
        <w:rPr>
          <w:rFonts w:ascii="Arial" w:hAnsi="Arial"/>
          <w:szCs w:val="24"/>
          <w:rtl/>
        </w:rPr>
        <w:t xml:space="preserve"> בקבלת החלטות. כן ניתן יהיה לפנות למציעים בבקשה להשלמת מסמכים.</w:t>
      </w:r>
    </w:p>
    <w:p w:rsidR="00D03505" w:rsidRPr="00A9350B" w:rsidRDefault="00D03505" w:rsidP="00D03505">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w:t>
      </w:r>
      <w:r>
        <w:rPr>
          <w:rFonts w:hint="cs"/>
          <w:szCs w:val="24"/>
          <w:rtl/>
        </w:rPr>
        <w:t xml:space="preserve"> </w:t>
      </w:r>
      <w:r w:rsidRPr="00A9350B">
        <w:rPr>
          <w:rFonts w:hint="cs"/>
          <w:szCs w:val="24"/>
          <w:rtl/>
        </w:rPr>
        <w:t>ת</w:t>
      </w:r>
      <w:r w:rsidRPr="00A9350B">
        <w:rPr>
          <w:rFonts w:ascii="Arial" w:hAnsi="Arial"/>
          <w:szCs w:val="24"/>
          <w:rtl/>
        </w:rPr>
        <w:t>היה רשאי</w:t>
      </w:r>
      <w:r w:rsidRPr="00A9350B">
        <w:rPr>
          <w:rFonts w:ascii="Arial" w:hAnsi="Arial" w:hint="cs"/>
          <w:szCs w:val="24"/>
          <w:rtl/>
        </w:rPr>
        <w:t>ת</w:t>
      </w:r>
      <w:r w:rsidRPr="00A9350B">
        <w:rPr>
          <w:rFonts w:ascii="Arial" w:hAnsi="Arial"/>
          <w:szCs w:val="24"/>
          <w:rtl/>
        </w:rPr>
        <w:t xml:space="preserve"> בכל עת לפנות למציעים נוספים להגשת הצעות או לפרסם מכרז חדש במקום מכרז זה, ולבטל מכרז זה בכל שלב כפי ש</w:t>
      </w:r>
      <w:r w:rsidRPr="00A9350B">
        <w:rPr>
          <w:rFonts w:ascii="Arial" w:hAnsi="Arial" w:hint="cs"/>
          <w:szCs w:val="24"/>
          <w:rtl/>
        </w:rPr>
        <w:t>ת</w:t>
      </w:r>
      <w:r w:rsidRPr="00A9350B">
        <w:rPr>
          <w:rFonts w:ascii="Arial" w:hAnsi="Arial"/>
          <w:szCs w:val="24"/>
          <w:rtl/>
        </w:rPr>
        <w:t>ראה לנכון. בכל מקרה, המציעים, והם בלבד, יישאו בהוצאותיהם בקשר למכרז.</w:t>
      </w:r>
    </w:p>
    <w:p w:rsidR="00D03505" w:rsidRPr="00A9350B" w:rsidRDefault="00D03505" w:rsidP="00D03505">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w:t>
      </w:r>
      <w:r>
        <w:rPr>
          <w:rFonts w:hint="cs"/>
          <w:szCs w:val="24"/>
          <w:rtl/>
        </w:rPr>
        <w:t xml:space="preserve"> </w:t>
      </w:r>
      <w:r w:rsidRPr="00A9350B">
        <w:rPr>
          <w:rFonts w:ascii="Arial" w:hAnsi="Arial"/>
          <w:szCs w:val="24"/>
          <w:rtl/>
        </w:rPr>
        <w:t>רשאי</w:t>
      </w:r>
      <w:r w:rsidRPr="00A9350B">
        <w:rPr>
          <w:rFonts w:ascii="Arial" w:hAnsi="Arial" w:hint="cs"/>
          <w:szCs w:val="24"/>
          <w:rtl/>
        </w:rPr>
        <w:t>ת</w:t>
      </w:r>
      <w:r w:rsidRPr="00A9350B">
        <w:rPr>
          <w:rFonts w:ascii="Arial" w:hAnsi="Arial"/>
          <w:szCs w:val="24"/>
          <w:rtl/>
        </w:rPr>
        <w:t xml:space="preserve"> לאשר או לא לאשר העסקת עובדים מסוימים בצוות של המציע.</w:t>
      </w:r>
    </w:p>
    <w:p w:rsidR="00D03505" w:rsidRPr="00A9350B" w:rsidRDefault="00D03505" w:rsidP="00D03505">
      <w:pPr>
        <w:numPr>
          <w:ilvl w:val="0"/>
          <w:numId w:val="63"/>
        </w:numPr>
        <w:tabs>
          <w:tab w:val="clear" w:pos="643"/>
          <w:tab w:val="num" w:pos="1080"/>
        </w:tabs>
        <w:spacing w:line="360" w:lineRule="auto"/>
        <w:ind w:left="1080"/>
        <w:contextualSpacing/>
        <w:jc w:val="both"/>
        <w:rPr>
          <w:rFonts w:ascii="Arial" w:hAnsi="Arial"/>
          <w:szCs w:val="24"/>
        </w:rPr>
      </w:pPr>
      <w:r w:rsidRPr="00A9350B">
        <w:rPr>
          <w:rFonts w:ascii="Arial" w:hAnsi="Arial"/>
          <w:szCs w:val="24"/>
          <w:rtl/>
        </w:rPr>
        <w:t>ביצוע העבודה מותנה בקיום תקציב לנושא וקבלת כל האישורים הדרושים.</w:t>
      </w:r>
    </w:p>
    <w:p w:rsidR="00D03505" w:rsidRPr="00A9350B" w:rsidRDefault="00D03505" w:rsidP="00D03505">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w:t>
      </w:r>
      <w:r w:rsidRPr="00A9350B">
        <w:rPr>
          <w:rFonts w:ascii="Arial" w:hAnsi="Arial"/>
          <w:szCs w:val="24"/>
          <w:rtl/>
        </w:rPr>
        <w:t xml:space="preserve"> שומר</w:t>
      </w:r>
      <w:r w:rsidRPr="00A9350B">
        <w:rPr>
          <w:rFonts w:ascii="Arial" w:hAnsi="Arial" w:hint="cs"/>
          <w:szCs w:val="24"/>
          <w:rtl/>
        </w:rPr>
        <w:t>ת</w:t>
      </w:r>
      <w:r w:rsidRPr="00A9350B">
        <w:rPr>
          <w:rFonts w:ascii="Arial" w:hAnsi="Arial"/>
          <w:szCs w:val="24"/>
          <w:rtl/>
        </w:rPr>
        <w:t xml:space="preserve"> לעצמ</w:t>
      </w:r>
      <w:r w:rsidRPr="00A9350B">
        <w:rPr>
          <w:rFonts w:ascii="Arial" w:hAnsi="Arial" w:hint="cs"/>
          <w:szCs w:val="24"/>
          <w:rtl/>
        </w:rPr>
        <w:t>ה</w:t>
      </w:r>
      <w:r w:rsidRPr="00A9350B">
        <w:rPr>
          <w:rFonts w:ascii="Arial" w:hAnsi="Arial"/>
          <w:szCs w:val="24"/>
          <w:rtl/>
        </w:rPr>
        <w:t xml:space="preserve"> את הזכות לערוך בכל עת שינויים</w:t>
      </w:r>
      <w:r w:rsidRPr="00A9350B">
        <w:rPr>
          <w:rFonts w:ascii="Arial" w:hAnsi="Arial" w:hint="cs"/>
          <w:szCs w:val="24"/>
          <w:rtl/>
        </w:rPr>
        <w:t>,</w:t>
      </w:r>
      <w:r w:rsidRPr="00A9350B">
        <w:rPr>
          <w:rFonts w:ascii="Arial" w:hAnsi="Arial"/>
          <w:szCs w:val="24"/>
          <w:rtl/>
        </w:rPr>
        <w:t xml:space="preserve"> או תיקונים במכרז זה ובנספחיו, לרבות בכל תנאי מתנאיו ובמועד הגשת ההצעות. השינוי או התיקון ייערך בכתב ויישלח בדואר או בפקס למציעים לפי הכתובת או מספר הפקס שהציגו בהצעה</w:t>
      </w:r>
      <w:r w:rsidRPr="00A9350B">
        <w:rPr>
          <w:rFonts w:ascii="Arial" w:hAnsi="Arial" w:hint="cs"/>
          <w:szCs w:val="24"/>
          <w:rtl/>
        </w:rPr>
        <w:t>, או שיפורסם באתר האינטרנט של המשרד.</w:t>
      </w:r>
    </w:p>
    <w:p w:rsidR="00D03505" w:rsidRPr="00A9350B" w:rsidRDefault="00D03505" w:rsidP="00D03505">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w:t>
      </w:r>
      <w:r>
        <w:rPr>
          <w:rFonts w:hint="cs"/>
          <w:szCs w:val="24"/>
          <w:rtl/>
        </w:rPr>
        <w:t xml:space="preserve"> </w:t>
      </w:r>
      <w:r w:rsidRPr="00A9350B">
        <w:rPr>
          <w:rFonts w:hint="cs"/>
          <w:szCs w:val="24"/>
          <w:rtl/>
        </w:rPr>
        <w:t>ת</w:t>
      </w:r>
      <w:r w:rsidRPr="00A9350B">
        <w:rPr>
          <w:rFonts w:ascii="Arial" w:hAnsi="Arial"/>
          <w:szCs w:val="24"/>
          <w:rtl/>
        </w:rPr>
        <w:t>היה רשאי</w:t>
      </w:r>
      <w:r w:rsidRPr="00A9350B">
        <w:rPr>
          <w:rFonts w:ascii="Arial" w:hAnsi="Arial" w:hint="cs"/>
          <w:szCs w:val="24"/>
          <w:rtl/>
        </w:rPr>
        <w:t>ת</w:t>
      </w:r>
      <w:r w:rsidRPr="00A9350B">
        <w:rPr>
          <w:rFonts w:ascii="Arial" w:hAnsi="Arial"/>
          <w:szCs w:val="24"/>
          <w:rtl/>
        </w:rPr>
        <w:t xml:space="preserve"> שלא לבחור בהצעה שקיבלה את הציון הגבוה ביותר כאמור, אם מצא</w:t>
      </w:r>
      <w:r w:rsidRPr="00A9350B">
        <w:rPr>
          <w:rFonts w:ascii="Arial" w:hAnsi="Arial" w:hint="cs"/>
          <w:szCs w:val="24"/>
          <w:rtl/>
        </w:rPr>
        <w:t>ה</w:t>
      </w:r>
      <w:r w:rsidRPr="00A9350B">
        <w:rPr>
          <w:rFonts w:ascii="Arial" w:hAnsi="Arial"/>
          <w:szCs w:val="24"/>
          <w:rtl/>
        </w:rPr>
        <w:t xml:space="preserve"> את ההצעה בלתי סבירה באופן המעורר חשד בדבר יכולתו של המציע לעמוד בהתחייבויותיו וזאת לאחר שניתנה למציע הזדמנות להציג את עמדתו ולהסבירה.</w:t>
      </w:r>
    </w:p>
    <w:p w:rsidR="00D03505" w:rsidRPr="00A9350B" w:rsidRDefault="00D03505" w:rsidP="00D03505">
      <w:pPr>
        <w:numPr>
          <w:ilvl w:val="0"/>
          <w:numId w:val="63"/>
        </w:numPr>
        <w:tabs>
          <w:tab w:val="clear" w:pos="643"/>
          <w:tab w:val="num" w:pos="1080"/>
        </w:tabs>
        <w:spacing w:line="360" w:lineRule="auto"/>
        <w:ind w:left="1080"/>
        <w:contextualSpacing/>
        <w:jc w:val="both"/>
        <w:rPr>
          <w:rFonts w:ascii="Arial" w:hAnsi="Arial"/>
          <w:szCs w:val="24"/>
        </w:rPr>
      </w:pPr>
      <w:r w:rsidRPr="00A9350B">
        <w:rPr>
          <w:rFonts w:hint="cs"/>
          <w:szCs w:val="24"/>
          <w:rtl/>
        </w:rPr>
        <w:t>הרשות</w:t>
      </w:r>
      <w:r>
        <w:rPr>
          <w:rFonts w:ascii="Arial" w:hAnsi="Arial" w:hint="cs"/>
          <w:szCs w:val="24"/>
          <w:rtl/>
        </w:rPr>
        <w:t xml:space="preserve"> </w:t>
      </w:r>
      <w:r w:rsidRPr="00A9350B">
        <w:rPr>
          <w:rFonts w:ascii="Arial" w:hAnsi="Arial"/>
          <w:szCs w:val="24"/>
          <w:rtl/>
        </w:rPr>
        <w:t>רשאי</w:t>
      </w:r>
      <w:r w:rsidRPr="00A9350B">
        <w:rPr>
          <w:rFonts w:ascii="Arial" w:hAnsi="Arial" w:hint="cs"/>
          <w:szCs w:val="24"/>
          <w:rtl/>
        </w:rPr>
        <w:t>ת</w:t>
      </w:r>
      <w:r w:rsidRPr="00A9350B">
        <w:rPr>
          <w:rFonts w:ascii="Arial" w:hAnsi="Arial"/>
          <w:szCs w:val="24"/>
          <w:rtl/>
        </w:rPr>
        <w:t>, אם ה</w:t>
      </w:r>
      <w:r w:rsidRPr="00A9350B">
        <w:rPr>
          <w:rFonts w:ascii="Arial" w:hAnsi="Arial" w:hint="cs"/>
          <w:szCs w:val="24"/>
          <w:rtl/>
        </w:rPr>
        <w:t>י</w:t>
      </w:r>
      <w:r w:rsidRPr="00A9350B">
        <w:rPr>
          <w:rFonts w:ascii="Arial" w:hAnsi="Arial"/>
          <w:szCs w:val="24"/>
          <w:rtl/>
        </w:rPr>
        <w:t>א סבור</w:t>
      </w:r>
      <w:r w:rsidRPr="00A9350B">
        <w:rPr>
          <w:rFonts w:ascii="Arial" w:hAnsi="Arial" w:hint="cs"/>
          <w:szCs w:val="24"/>
          <w:rtl/>
        </w:rPr>
        <w:t>ה</w:t>
      </w:r>
      <w:r w:rsidRPr="00A9350B">
        <w:rPr>
          <w:rFonts w:ascii="Arial" w:hAnsi="Arial"/>
          <w:szCs w:val="24"/>
          <w:rtl/>
        </w:rPr>
        <w:t xml:space="preserve"> כי קיימים טעמים מיוחדים המצדיקים זאת, להכשיר הצעה אף אם אינה עונה על דרישות פורמאליות או טכניות מסוימות.</w:t>
      </w:r>
    </w:p>
    <w:p w:rsidR="00D03505" w:rsidRPr="00A9350B" w:rsidRDefault="00D03505" w:rsidP="00D03505">
      <w:pPr>
        <w:numPr>
          <w:ilvl w:val="0"/>
          <w:numId w:val="63"/>
        </w:numPr>
        <w:tabs>
          <w:tab w:val="clear" w:pos="643"/>
          <w:tab w:val="num" w:pos="1080"/>
        </w:tabs>
        <w:spacing w:line="360" w:lineRule="auto"/>
        <w:ind w:left="1080"/>
        <w:contextualSpacing/>
        <w:jc w:val="both"/>
        <w:rPr>
          <w:rFonts w:ascii="Arial" w:hAnsi="Arial"/>
          <w:szCs w:val="24"/>
        </w:rPr>
      </w:pPr>
      <w:r w:rsidRPr="00A9350B">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D03505" w:rsidRPr="00A9350B" w:rsidRDefault="00D03505" w:rsidP="00D03505">
      <w:pPr>
        <w:numPr>
          <w:ilvl w:val="0"/>
          <w:numId w:val="63"/>
        </w:numPr>
        <w:tabs>
          <w:tab w:val="clear" w:pos="643"/>
          <w:tab w:val="num" w:pos="1080"/>
        </w:tabs>
        <w:spacing w:line="360" w:lineRule="auto"/>
        <w:ind w:left="1080"/>
        <w:contextualSpacing/>
        <w:jc w:val="both"/>
        <w:rPr>
          <w:rFonts w:ascii="Arial" w:hAnsi="Arial"/>
          <w:szCs w:val="24"/>
        </w:rPr>
      </w:pPr>
      <w:r w:rsidRPr="00A9350B">
        <w:rPr>
          <w:rFonts w:ascii="Arial" w:hAnsi="Arial"/>
          <w:szCs w:val="24"/>
          <w:rtl/>
        </w:rPr>
        <w:t>היה ובתוך 12 חודשים מהפעלת ההתקשרות על פי המכרז בוטלה ההתקשרות עם הזוכה, רשאי</w:t>
      </w:r>
      <w:r w:rsidRPr="00A9350B">
        <w:rPr>
          <w:rFonts w:ascii="Arial" w:hAnsi="Arial" w:hint="cs"/>
          <w:szCs w:val="24"/>
          <w:rtl/>
        </w:rPr>
        <w:t>ת</w:t>
      </w:r>
      <w:r>
        <w:rPr>
          <w:rFonts w:hint="cs"/>
          <w:szCs w:val="24"/>
          <w:rtl/>
        </w:rPr>
        <w:t xml:space="preserve"> </w:t>
      </w:r>
      <w:r w:rsidRPr="00A9350B">
        <w:rPr>
          <w:rFonts w:hint="cs"/>
          <w:szCs w:val="24"/>
          <w:rtl/>
        </w:rPr>
        <w:t>הרשות</w:t>
      </w:r>
      <w:r>
        <w:rPr>
          <w:rFonts w:hint="cs"/>
          <w:szCs w:val="24"/>
          <w:rtl/>
        </w:rPr>
        <w:t xml:space="preserve"> </w:t>
      </w:r>
      <w:r w:rsidRPr="00A9350B">
        <w:rPr>
          <w:rFonts w:ascii="Arial" w:hAnsi="Arial"/>
          <w:szCs w:val="24"/>
          <w:rtl/>
        </w:rPr>
        <w:t>להתקשר עם מי שדורג הבא אחריו על פי תוצאות המכרז, בכפוף להסכמתו להתקשרות לפי הצעתו במכרז.</w:t>
      </w:r>
    </w:p>
    <w:p w:rsidR="00D03505" w:rsidRPr="00A9350B" w:rsidRDefault="00D03505" w:rsidP="00D03505">
      <w:pPr>
        <w:numPr>
          <w:ilvl w:val="0"/>
          <w:numId w:val="63"/>
        </w:numPr>
        <w:tabs>
          <w:tab w:val="clear" w:pos="643"/>
          <w:tab w:val="num" w:pos="1080"/>
        </w:tabs>
        <w:spacing w:line="360" w:lineRule="auto"/>
        <w:ind w:left="1080"/>
        <w:contextualSpacing/>
        <w:jc w:val="both"/>
        <w:rPr>
          <w:rFonts w:ascii="Arial" w:hAnsi="Arial"/>
          <w:szCs w:val="24"/>
        </w:rPr>
      </w:pPr>
      <w:r w:rsidRPr="00A9350B">
        <w:rPr>
          <w:rFonts w:ascii="Arial" w:hAnsi="Arial"/>
          <w:szCs w:val="24"/>
          <w:rtl/>
        </w:rPr>
        <w:t xml:space="preserve">ועדת המכרזים </w:t>
      </w:r>
      <w:r w:rsidRPr="00A9350B">
        <w:rPr>
          <w:rFonts w:ascii="Arial" w:hAnsi="Arial" w:hint="cs"/>
          <w:szCs w:val="24"/>
          <w:rtl/>
        </w:rPr>
        <w:t>שומרת לעצמה את הזכות לנהל משא ומתן עם המציעים שהצעתם עמדה בתנאי הסף להתמודדות במכרז.</w:t>
      </w:r>
    </w:p>
    <w:p w:rsidR="00D03505" w:rsidRPr="00A9350B" w:rsidRDefault="00D03505" w:rsidP="00D03505">
      <w:pPr>
        <w:spacing w:line="360" w:lineRule="auto"/>
        <w:ind w:left="1157"/>
        <w:rPr>
          <w:rFonts w:ascii="Arial" w:hAnsi="Arial"/>
          <w:szCs w:val="24"/>
          <w:rtl/>
        </w:rPr>
      </w:pPr>
      <w:r w:rsidRPr="00A9350B">
        <w:rPr>
          <w:rFonts w:ascii="Arial" w:hAnsi="Arial" w:hint="cs"/>
          <w:szCs w:val="24"/>
          <w:rtl/>
        </w:rPr>
        <w:t>במסגרת המשא ומתן, צוות המשא ומתן יהיה רשאי (אך לא חייב) להיפגש עם המציעים, כולם או חלקם, ולהעביר אליהם את הערותיה ואת השגותיה של ועדת המכרזים בקשר לכל רכיב ורכיב בהצעה שהגישו.</w:t>
      </w:r>
    </w:p>
    <w:p w:rsidR="00D03505" w:rsidRPr="00A9350B" w:rsidRDefault="00D03505" w:rsidP="00D03505">
      <w:pPr>
        <w:spacing w:line="360" w:lineRule="auto"/>
        <w:ind w:left="1157"/>
        <w:rPr>
          <w:rFonts w:ascii="Arial" w:hAnsi="Arial"/>
          <w:szCs w:val="24"/>
          <w:rtl/>
        </w:rPr>
      </w:pPr>
      <w:r w:rsidRPr="00A9350B">
        <w:rPr>
          <w:rFonts w:ascii="Arial" w:hAnsi="Arial" w:hint="cs"/>
          <w:szCs w:val="24"/>
          <w:rtl/>
        </w:rPr>
        <w:t>עם תום המשא ומתן יאפשר צוות המשא ומתן למציעים להגיש הצעה משופרת או מתוקנת (להלן: "הצעה סופית") במועד שתקבע ועדת המכרזים.</w:t>
      </w:r>
    </w:p>
    <w:p w:rsidR="00D03505" w:rsidRPr="00A9350B" w:rsidRDefault="00D03505" w:rsidP="00D03505">
      <w:pPr>
        <w:spacing w:line="360" w:lineRule="auto"/>
        <w:ind w:left="1157"/>
        <w:rPr>
          <w:rFonts w:ascii="Arial" w:hAnsi="Arial"/>
          <w:szCs w:val="24"/>
          <w:rtl/>
        </w:rPr>
      </w:pPr>
      <w:r w:rsidRPr="00A9350B">
        <w:rPr>
          <w:rFonts w:ascii="Arial" w:hAnsi="Arial" w:hint="cs"/>
          <w:szCs w:val="24"/>
          <w:rtl/>
        </w:rPr>
        <w:t>הגיעה ועדת המכרזים למסקנה כי ההצעה הסופית פחות טובה מההצעה המקורית, תהיה ועדת המכרזים רשאית לבחור בהצעה המקורית.</w:t>
      </w:r>
    </w:p>
    <w:p w:rsidR="00D03505" w:rsidRPr="00A9350B" w:rsidRDefault="00D03505" w:rsidP="00D03505">
      <w:pPr>
        <w:spacing w:line="360" w:lineRule="auto"/>
        <w:ind w:left="1157"/>
        <w:rPr>
          <w:rFonts w:ascii="Arial" w:hAnsi="Arial"/>
          <w:szCs w:val="24"/>
          <w:rtl/>
        </w:rPr>
      </w:pPr>
      <w:r w:rsidRPr="00A9350B">
        <w:rPr>
          <w:rFonts w:ascii="Arial" w:hAnsi="Arial" w:hint="cs"/>
          <w:szCs w:val="24"/>
          <w:rtl/>
        </w:rPr>
        <w:t>הליך המשא ומתן יכול להתייחס לחלק האיכותי של ההצעה, לחלק הכספי של ההצעה או לשניהם, וועדת המכרזים רשאית לנהל משא ומתן בכל אחד משלבי המכרז.</w:t>
      </w:r>
    </w:p>
    <w:p w:rsidR="00D03505" w:rsidRPr="00A9350B" w:rsidRDefault="00D03505" w:rsidP="00D03505">
      <w:pPr>
        <w:pStyle w:val="4"/>
        <w:spacing w:line="360" w:lineRule="auto"/>
        <w:ind w:left="706"/>
        <w:rPr>
          <w:noProof/>
          <w:szCs w:val="24"/>
          <w:rtl/>
        </w:rPr>
      </w:pPr>
      <w:r w:rsidRPr="00A9350B">
        <w:rPr>
          <w:rFonts w:ascii="Arial" w:hAnsi="Arial"/>
          <w:noProof/>
          <w:szCs w:val="24"/>
          <w:rtl/>
          <w:lang w:eastAsia="he-IL"/>
        </w:rPr>
        <w:t xml:space="preserve">כל הנחיה, הדרכה והוראה שניתנו או יינתנו </w:t>
      </w:r>
      <w:r w:rsidRPr="00A9350B">
        <w:rPr>
          <w:rFonts w:ascii="Arial" w:hAnsi="Arial" w:hint="cs"/>
          <w:noProof/>
          <w:szCs w:val="24"/>
          <w:rtl/>
          <w:lang w:eastAsia="he-IL"/>
        </w:rPr>
        <w:t>על ידי</w:t>
      </w:r>
      <w:r w:rsidRPr="00A9350B">
        <w:rPr>
          <w:rFonts w:ascii="Arial" w:hAnsi="Arial"/>
          <w:noProof/>
          <w:szCs w:val="24"/>
          <w:rtl/>
          <w:lang w:eastAsia="he-IL"/>
        </w:rPr>
        <w:t xml:space="preserve"> נציגי </w:t>
      </w:r>
      <w:r w:rsidRPr="00A9350B">
        <w:rPr>
          <w:rFonts w:ascii="Arial" w:hAnsi="Arial" w:hint="cs"/>
          <w:noProof/>
          <w:szCs w:val="24"/>
          <w:rtl/>
          <w:lang w:eastAsia="he-IL"/>
        </w:rPr>
        <w:t>המזמין</w:t>
      </w:r>
      <w:r w:rsidRPr="00A9350B">
        <w:rPr>
          <w:rFonts w:ascii="Arial" w:hAnsi="Arial"/>
          <w:noProof/>
          <w:szCs w:val="24"/>
          <w:rtl/>
          <w:lang w:eastAsia="he-IL"/>
        </w:rPr>
        <w:t xml:space="preserve"> דינן כדין הנחית מזמין </w:t>
      </w:r>
      <w:r w:rsidRPr="00A9350B">
        <w:rPr>
          <w:rFonts w:ascii="Arial" w:hAnsi="Arial" w:hint="cs"/>
          <w:noProof/>
          <w:szCs w:val="24"/>
          <w:rtl/>
          <w:lang w:eastAsia="he-IL"/>
        </w:rPr>
        <w:t xml:space="preserve">שירותים </w:t>
      </w:r>
      <w:r w:rsidRPr="00A9350B">
        <w:rPr>
          <w:rFonts w:ascii="Arial" w:hAnsi="Arial"/>
          <w:noProof/>
          <w:szCs w:val="24"/>
          <w:rtl/>
          <w:lang w:eastAsia="he-IL"/>
        </w:rPr>
        <w:t>בלבד, ולא יהיה בהן כדי ליצור כל יחסי עובד/מעביד עם הספק הזוכה</w:t>
      </w:r>
      <w:r w:rsidRPr="00A9350B">
        <w:rPr>
          <w:rFonts w:ascii="Arial" w:hAnsi="Arial" w:hint="cs"/>
          <w:noProof/>
          <w:szCs w:val="24"/>
          <w:rtl/>
          <w:lang w:eastAsia="he-IL"/>
        </w:rPr>
        <w:t>,</w:t>
      </w:r>
      <w:r w:rsidRPr="00A9350B">
        <w:rPr>
          <w:rFonts w:ascii="Arial" w:hAnsi="Arial"/>
          <w:noProof/>
          <w:szCs w:val="24"/>
          <w:rtl/>
          <w:lang w:eastAsia="he-IL"/>
        </w:rPr>
        <w:t xml:space="preserve"> עובדיו</w:t>
      </w:r>
      <w:r w:rsidRPr="00A9350B">
        <w:rPr>
          <w:rFonts w:ascii="Arial" w:hAnsi="Arial" w:hint="cs"/>
          <w:noProof/>
          <w:szCs w:val="24"/>
          <w:rtl/>
          <w:lang w:eastAsia="he-IL"/>
        </w:rPr>
        <w:t>, צוות הספק הזוכה או ספק/י המשנה מטעמו</w:t>
      </w:r>
      <w:r w:rsidRPr="00A9350B">
        <w:rPr>
          <w:rFonts w:ascii="Arial" w:hAnsi="Arial"/>
          <w:noProof/>
          <w:szCs w:val="24"/>
          <w:rtl/>
          <w:lang w:eastAsia="he-IL"/>
        </w:rPr>
        <w:t xml:space="preserve">. </w:t>
      </w:r>
      <w:r w:rsidRPr="00A9350B">
        <w:rPr>
          <w:rFonts w:ascii="Arial" w:hAnsi="Arial" w:hint="cs"/>
          <w:noProof/>
          <w:szCs w:val="24"/>
          <w:rtl/>
          <w:lang w:eastAsia="he-IL"/>
        </w:rPr>
        <w:t>יובהר, כי אין ב</w:t>
      </w:r>
      <w:r w:rsidRPr="00A9350B">
        <w:rPr>
          <w:rFonts w:ascii="Arial" w:hAnsi="Arial"/>
          <w:noProof/>
          <w:szCs w:val="24"/>
          <w:rtl/>
          <w:lang w:eastAsia="he-IL"/>
        </w:rPr>
        <w:t xml:space="preserve">הדרכה, </w:t>
      </w:r>
      <w:r w:rsidRPr="00A9350B">
        <w:rPr>
          <w:rFonts w:ascii="Arial" w:hAnsi="Arial" w:hint="cs"/>
          <w:noProof/>
          <w:szCs w:val="24"/>
          <w:rtl/>
          <w:lang w:eastAsia="he-IL"/>
        </w:rPr>
        <w:t>ב</w:t>
      </w:r>
      <w:r w:rsidRPr="00A9350B">
        <w:rPr>
          <w:rFonts w:ascii="Arial" w:hAnsi="Arial"/>
          <w:noProof/>
          <w:szCs w:val="24"/>
          <w:rtl/>
          <w:lang w:eastAsia="he-IL"/>
        </w:rPr>
        <w:t xml:space="preserve">הנחיה או </w:t>
      </w:r>
      <w:r w:rsidRPr="00A9350B">
        <w:rPr>
          <w:rFonts w:ascii="Arial" w:hAnsi="Arial" w:hint="cs"/>
          <w:noProof/>
          <w:szCs w:val="24"/>
          <w:rtl/>
          <w:lang w:eastAsia="he-IL"/>
        </w:rPr>
        <w:t>ב</w:t>
      </w:r>
      <w:r w:rsidRPr="00A9350B">
        <w:rPr>
          <w:rFonts w:ascii="Arial" w:hAnsi="Arial"/>
          <w:noProof/>
          <w:szCs w:val="24"/>
          <w:rtl/>
          <w:lang w:eastAsia="he-IL"/>
        </w:rPr>
        <w:t>הורא</w:t>
      </w:r>
      <w:r w:rsidRPr="00A9350B">
        <w:rPr>
          <w:rFonts w:ascii="Arial" w:hAnsi="Arial" w:hint="cs"/>
          <w:noProof/>
          <w:szCs w:val="24"/>
          <w:rtl/>
          <w:lang w:eastAsia="he-IL"/>
        </w:rPr>
        <w:t xml:space="preserve">ות מאת המזמין כאמור לעיל, כדי לשחרר </w:t>
      </w:r>
      <w:r w:rsidRPr="00A9350B">
        <w:rPr>
          <w:rFonts w:ascii="Arial" w:hAnsi="Arial"/>
          <w:noProof/>
          <w:szCs w:val="24"/>
          <w:rtl/>
          <w:lang w:eastAsia="he-IL"/>
        </w:rPr>
        <w:t xml:space="preserve">את הספק הזוכה ממילוי כל התחייבויותיו לפי </w:t>
      </w:r>
      <w:r w:rsidRPr="00A9350B">
        <w:rPr>
          <w:rFonts w:ascii="Arial" w:hAnsi="Arial" w:hint="cs"/>
          <w:noProof/>
          <w:szCs w:val="24"/>
          <w:rtl/>
          <w:lang w:eastAsia="he-IL"/>
        </w:rPr>
        <w:t>ה</w:t>
      </w:r>
      <w:r w:rsidRPr="00A9350B">
        <w:rPr>
          <w:rFonts w:ascii="Arial" w:hAnsi="Arial"/>
          <w:noProof/>
          <w:szCs w:val="24"/>
          <w:rtl/>
          <w:lang w:eastAsia="he-IL"/>
        </w:rPr>
        <w:t>מכרז</w:t>
      </w:r>
      <w:r w:rsidRPr="00A9350B">
        <w:rPr>
          <w:rFonts w:ascii="Arial" w:hAnsi="Arial" w:hint="cs"/>
          <w:noProof/>
          <w:szCs w:val="24"/>
          <w:rtl/>
          <w:lang w:eastAsia="he-IL"/>
        </w:rPr>
        <w:t>, הצעתו ו</w:t>
      </w:r>
      <w:r w:rsidRPr="00A9350B">
        <w:rPr>
          <w:rFonts w:ascii="Arial" w:hAnsi="Arial"/>
          <w:noProof/>
          <w:szCs w:val="24"/>
          <w:rtl/>
          <w:lang w:eastAsia="he-IL"/>
        </w:rPr>
        <w:t xml:space="preserve">הסכם </w:t>
      </w:r>
      <w:r w:rsidRPr="00A9350B">
        <w:rPr>
          <w:rFonts w:ascii="Arial" w:hAnsi="Arial" w:hint="cs"/>
          <w:noProof/>
          <w:szCs w:val="24"/>
          <w:rtl/>
          <w:lang w:eastAsia="he-IL"/>
        </w:rPr>
        <w:t>ההתקשרות</w:t>
      </w:r>
      <w:r w:rsidRPr="00A9350B">
        <w:rPr>
          <w:rFonts w:ascii="Arial" w:hAnsi="Arial"/>
          <w:noProof/>
          <w:szCs w:val="24"/>
          <w:rtl/>
          <w:lang w:eastAsia="he-IL"/>
        </w:rPr>
        <w:t>.</w:t>
      </w:r>
    </w:p>
    <w:p w:rsidR="00D03505" w:rsidRPr="00A9350B" w:rsidRDefault="00D03505" w:rsidP="00D03505">
      <w:pPr>
        <w:pStyle w:val="StyleBefore045Hanging053Linespacing15lines"/>
        <w:tabs>
          <w:tab w:val="clear" w:pos="1522"/>
        </w:tabs>
        <w:ind w:left="720" w:firstLine="0"/>
        <w:jc w:val="left"/>
        <w:rPr>
          <w:rFonts w:cs="David"/>
          <w:noProof/>
          <w:rtl/>
          <w:lang w:eastAsia="he-IL"/>
        </w:rPr>
      </w:pPr>
    </w:p>
    <w:p w:rsidR="00D03505" w:rsidRPr="00A9350B" w:rsidRDefault="00D03505" w:rsidP="00D03505">
      <w:pPr>
        <w:pStyle w:val="4"/>
        <w:keepLines w:val="0"/>
        <w:numPr>
          <w:ilvl w:val="2"/>
          <w:numId w:val="40"/>
        </w:numPr>
        <w:spacing w:before="240" w:after="120" w:line="360" w:lineRule="auto"/>
        <w:rPr>
          <w:rFonts w:ascii="Arial" w:hAnsi="Arial"/>
          <w:szCs w:val="24"/>
        </w:rPr>
      </w:pPr>
      <w:bookmarkStart w:id="71" w:name="_Toc143306080"/>
      <w:bookmarkStart w:id="72" w:name="_Toc145088402"/>
      <w:r w:rsidRPr="00A9350B">
        <w:rPr>
          <w:rFonts w:ascii="Arial" w:hAnsi="Arial" w:hint="cs"/>
          <w:szCs w:val="24"/>
          <w:rtl/>
        </w:rPr>
        <w:t xml:space="preserve">הפסקת התקשרות מיידית על ידי </w:t>
      </w:r>
      <w:bookmarkEnd w:id="71"/>
      <w:bookmarkEnd w:id="72"/>
      <w:r w:rsidRPr="00A9350B">
        <w:rPr>
          <w:rFonts w:ascii="Arial" w:hAnsi="Arial" w:hint="cs"/>
          <w:szCs w:val="24"/>
          <w:rtl/>
        </w:rPr>
        <w:t>המזמין (</w:t>
      </w:r>
      <w:r w:rsidRPr="00A9350B">
        <w:rPr>
          <w:rFonts w:ascii="Arial" w:hAnsi="Arial" w:hint="cs"/>
          <w:szCs w:val="24"/>
        </w:rPr>
        <w:t>M</w:t>
      </w:r>
      <w:r w:rsidRPr="00A9350B">
        <w:rPr>
          <w:rFonts w:ascii="Arial" w:hAnsi="Arial" w:hint="cs"/>
          <w:szCs w:val="24"/>
          <w:rtl/>
        </w:rPr>
        <w:t>)</w:t>
      </w:r>
    </w:p>
    <w:p w:rsidR="00D03505" w:rsidRPr="00A9350B" w:rsidRDefault="00D03505" w:rsidP="00D03505">
      <w:pPr>
        <w:pStyle w:val="StyleBefore045Hanging053Linespacing15lines"/>
        <w:tabs>
          <w:tab w:val="clear" w:pos="1522"/>
        </w:tabs>
        <w:ind w:left="720" w:firstLine="0"/>
        <w:rPr>
          <w:rFonts w:cs="David"/>
          <w:noProof/>
          <w:rtl/>
          <w:lang w:eastAsia="he-IL"/>
        </w:rPr>
      </w:pPr>
      <w:r w:rsidRPr="00A9350B">
        <w:rPr>
          <w:rFonts w:cs="David"/>
          <w:noProof/>
          <w:rtl/>
          <w:lang w:eastAsia="he-IL"/>
        </w:rPr>
        <w:t>המזמין יהיה רשאי להפסיק את ההתקשרות עם הספק הזוכה</w:t>
      </w:r>
      <w:r w:rsidRPr="00A9350B">
        <w:rPr>
          <w:rFonts w:cs="David" w:hint="cs"/>
          <w:noProof/>
          <w:rtl/>
          <w:lang w:eastAsia="he-IL"/>
        </w:rPr>
        <w:t>,מיידית,</w:t>
      </w:r>
      <w:r w:rsidRPr="00A9350B">
        <w:rPr>
          <w:rFonts w:cs="David"/>
          <w:noProof/>
          <w:rtl/>
          <w:lang w:eastAsia="he-IL"/>
        </w:rPr>
        <w:t xml:space="preserve"> בהתרחש אחד או יותר מן המקרים הבאים:</w:t>
      </w:r>
    </w:p>
    <w:p w:rsidR="00D03505" w:rsidRPr="00A9350B" w:rsidRDefault="00D03505" w:rsidP="00D03505">
      <w:pPr>
        <w:pStyle w:val="StyleBefore045Hanging053Linespacing15lines"/>
        <w:numPr>
          <w:ilvl w:val="0"/>
          <w:numId w:val="16"/>
        </w:numPr>
        <w:rPr>
          <w:rFonts w:cs="David"/>
          <w:noProof/>
          <w:rtl/>
          <w:lang w:eastAsia="he-IL"/>
        </w:rPr>
      </w:pPr>
      <w:r w:rsidRPr="00A9350B">
        <w:rPr>
          <w:rFonts w:cs="David"/>
          <w:noProof/>
          <w:rtl/>
          <w:lang w:eastAsia="he-IL"/>
        </w:rPr>
        <w:t>מונה קדם מפרק, מפרק זמני או מפרק קבוע לספק הזוכה.יובהר</w:t>
      </w:r>
      <w:r w:rsidRPr="00A9350B">
        <w:rPr>
          <w:rFonts w:cs="David" w:hint="cs"/>
          <w:noProof/>
          <w:rtl/>
          <w:lang w:eastAsia="he-IL"/>
        </w:rPr>
        <w:t xml:space="preserve"> כי</w:t>
      </w:r>
      <w:r w:rsidRPr="00A9350B">
        <w:rPr>
          <w:rFonts w:cs="David"/>
          <w:noProof/>
          <w:rtl/>
          <w:lang w:eastAsia="he-IL"/>
        </w:rPr>
        <w:t xml:space="preserve"> במקרים המפורטים לעיל על הספק הזוכה להודיע מיידית למזמין בדבר מינוי כאמור.</w:t>
      </w:r>
    </w:p>
    <w:p w:rsidR="00D03505" w:rsidRPr="00A9350B" w:rsidRDefault="00D03505" w:rsidP="00D03505">
      <w:pPr>
        <w:pStyle w:val="StyleBefore045Hanging053Linespacing15lines"/>
        <w:numPr>
          <w:ilvl w:val="0"/>
          <w:numId w:val="16"/>
        </w:numPr>
        <w:rPr>
          <w:rFonts w:cs="David"/>
          <w:noProof/>
          <w:lang w:eastAsia="he-IL"/>
        </w:rPr>
      </w:pPr>
      <w:r w:rsidRPr="00A9350B">
        <w:rPr>
          <w:rFonts w:cs="David"/>
          <w:noProof/>
          <w:rtl/>
          <w:lang w:eastAsia="he-IL"/>
        </w:rPr>
        <w:t>מונה כונס נכסים זמני או כונס נכסים קבוע לעסקי ו/או רכוש הספק הזוכה.</w:t>
      </w:r>
      <w:r w:rsidRPr="00A9350B">
        <w:rPr>
          <w:rFonts w:cs="David" w:hint="cs"/>
          <w:noProof/>
          <w:rtl/>
          <w:lang w:eastAsia="he-IL"/>
        </w:rPr>
        <w:br/>
      </w:r>
      <w:r w:rsidRPr="00A9350B">
        <w:rPr>
          <w:rFonts w:cs="David"/>
          <w:noProof/>
          <w:rtl/>
          <w:lang w:eastAsia="he-IL"/>
        </w:rPr>
        <w:t>יובהר</w:t>
      </w:r>
      <w:r w:rsidRPr="00A9350B">
        <w:rPr>
          <w:rFonts w:cs="David" w:hint="cs"/>
          <w:noProof/>
          <w:rtl/>
          <w:lang w:eastAsia="he-IL"/>
        </w:rPr>
        <w:t xml:space="preserve"> כי</w:t>
      </w:r>
      <w:r w:rsidRPr="00A9350B">
        <w:rPr>
          <w:rFonts w:cs="David"/>
          <w:noProof/>
          <w:rtl/>
          <w:lang w:eastAsia="he-IL"/>
        </w:rPr>
        <w:t>, במקרים המפורטים לעיל על הספק הזוכה להודיע מיידית למזמין בדבר מינוי</w:t>
      </w:r>
      <w:r>
        <w:rPr>
          <w:rFonts w:cs="David" w:hint="cs"/>
          <w:noProof/>
          <w:rtl/>
          <w:lang w:eastAsia="he-IL"/>
        </w:rPr>
        <w:t xml:space="preserve"> </w:t>
      </w:r>
      <w:r w:rsidRPr="00A9350B">
        <w:rPr>
          <w:rFonts w:cs="David"/>
          <w:noProof/>
          <w:rtl/>
          <w:lang w:eastAsia="he-IL"/>
        </w:rPr>
        <w:t>כאמור.</w:t>
      </w:r>
    </w:p>
    <w:p w:rsidR="00D03505" w:rsidRPr="00A9350B" w:rsidRDefault="00D03505" w:rsidP="00D03505">
      <w:pPr>
        <w:pStyle w:val="StyleBefore045Hanging053Linespacing15lines"/>
        <w:numPr>
          <w:ilvl w:val="0"/>
          <w:numId w:val="16"/>
        </w:numPr>
        <w:rPr>
          <w:rFonts w:cs="David"/>
          <w:noProof/>
          <w:lang w:eastAsia="he-IL"/>
        </w:rPr>
      </w:pPr>
      <w:r w:rsidRPr="00A9350B">
        <w:rPr>
          <w:rFonts w:cs="David"/>
          <w:noProof/>
          <w:rtl/>
          <w:lang w:eastAsia="he-IL"/>
        </w:rPr>
        <w:t>נ</w:t>
      </w:r>
      <w:r w:rsidRPr="00A9350B">
        <w:rPr>
          <w:rFonts w:cs="David" w:hint="cs"/>
          <w:noProof/>
          <w:rtl/>
          <w:lang w:eastAsia="he-IL"/>
        </w:rPr>
        <w:t>י</w:t>
      </w:r>
      <w:r w:rsidRPr="00A9350B">
        <w:rPr>
          <w:rFonts w:cs="David"/>
          <w:noProof/>
          <w:rtl/>
          <w:lang w:eastAsia="he-IL"/>
        </w:rPr>
        <w:t>תן צו הקפאת הליכים לספק הזוכה.יובהר, במקרה המפורט לעיל על הספק הזוכה להודיע מיידית למזמין בדבר מתן צו כאמור.</w:t>
      </w:r>
    </w:p>
    <w:p w:rsidR="00D03505" w:rsidRPr="00A9350B" w:rsidRDefault="00D03505" w:rsidP="00D03505">
      <w:pPr>
        <w:pStyle w:val="StyleBefore045Hanging053Linespacing15lines"/>
        <w:numPr>
          <w:ilvl w:val="0"/>
          <w:numId w:val="16"/>
        </w:numPr>
        <w:jc w:val="left"/>
        <w:rPr>
          <w:rFonts w:cs="David"/>
          <w:noProof/>
          <w:lang w:eastAsia="he-IL"/>
        </w:rPr>
      </w:pPr>
      <w:r w:rsidRPr="00A9350B">
        <w:rPr>
          <w:rFonts w:cs="David"/>
          <w:noProof/>
          <w:rtl/>
          <w:lang w:eastAsia="he-IL"/>
        </w:rPr>
        <w:t xml:space="preserve">הפסיק הספק </w:t>
      </w:r>
      <w:r w:rsidRPr="00A9350B">
        <w:rPr>
          <w:rFonts w:cs="David" w:hint="cs"/>
          <w:noProof/>
          <w:rtl/>
          <w:lang w:eastAsia="he-IL"/>
        </w:rPr>
        <w:t>ה</w:t>
      </w:r>
      <w:r w:rsidRPr="00A9350B">
        <w:rPr>
          <w:rFonts w:cs="David"/>
          <w:noProof/>
          <w:rtl/>
          <w:lang w:eastAsia="he-IL"/>
        </w:rPr>
        <w:t>זוכה לנהל את עסקיו לתקופה העולה על 30 ימים.</w:t>
      </w:r>
    </w:p>
    <w:p w:rsidR="00D03505" w:rsidRPr="00A9350B" w:rsidRDefault="00D03505" w:rsidP="00D03505">
      <w:pPr>
        <w:pStyle w:val="StyleBefore045Hanging053Linespacing15lines"/>
        <w:numPr>
          <w:ilvl w:val="0"/>
          <w:numId w:val="16"/>
        </w:numPr>
        <w:jc w:val="left"/>
        <w:rPr>
          <w:rFonts w:cs="David"/>
          <w:noProof/>
          <w:rtl/>
          <w:lang w:eastAsia="he-IL"/>
        </w:rPr>
      </w:pPr>
      <w:r w:rsidRPr="00A9350B">
        <w:rPr>
          <w:rFonts w:cs="David"/>
          <w:noProof/>
          <w:rtl/>
          <w:lang w:eastAsia="he-IL"/>
        </w:rPr>
        <w:t>הסתלק הספק הזוכה מביצוע הסכם ההתקשרות</w:t>
      </w:r>
      <w:r w:rsidRPr="00A9350B">
        <w:rPr>
          <w:rFonts w:cs="David" w:hint="cs"/>
          <w:noProof/>
          <w:rtl/>
          <w:lang w:eastAsia="he-IL"/>
        </w:rPr>
        <w:t xml:space="preserve"> או כל התחייבות המפורטת בו</w:t>
      </w:r>
      <w:r w:rsidRPr="00A9350B">
        <w:rPr>
          <w:rFonts w:cs="David"/>
          <w:noProof/>
          <w:rtl/>
          <w:lang w:eastAsia="he-IL"/>
        </w:rPr>
        <w:t xml:space="preserve">.  </w:t>
      </w:r>
    </w:p>
    <w:p w:rsidR="00D03505" w:rsidRPr="00A9350B" w:rsidRDefault="00D03505" w:rsidP="00D03505">
      <w:pPr>
        <w:pStyle w:val="StyleBefore045Hanging053Linespacing15lines"/>
        <w:numPr>
          <w:ilvl w:val="0"/>
          <w:numId w:val="16"/>
        </w:numPr>
        <w:rPr>
          <w:rFonts w:cs="David"/>
          <w:noProof/>
          <w:rtl/>
          <w:lang w:eastAsia="he-IL"/>
        </w:rPr>
      </w:pPr>
      <w:r w:rsidRPr="00A9350B">
        <w:rPr>
          <w:rFonts w:cs="David"/>
          <w:noProof/>
          <w:rtl/>
          <w:lang w:eastAsia="he-IL"/>
        </w:rPr>
        <w:t>הספק הזוכה לא חתם על הסכם ההתקשרות ו/או לא העמיד ערבות ביצוע כנדרש בסעיף 0.7.1 ו/או הפר כל התחייבות אחרת המפורטת במכרז</w:t>
      </w:r>
      <w:r w:rsidRPr="00A9350B">
        <w:rPr>
          <w:rFonts w:cs="David" w:hint="cs"/>
          <w:noProof/>
          <w:rtl/>
          <w:lang w:eastAsia="he-IL"/>
        </w:rPr>
        <w:t>.</w:t>
      </w:r>
    </w:p>
    <w:p w:rsidR="00D03505" w:rsidRPr="00A9350B" w:rsidRDefault="00D03505" w:rsidP="00D03505">
      <w:pPr>
        <w:pStyle w:val="StyleBefore045Hanging053Linespacing15lines"/>
        <w:numPr>
          <w:ilvl w:val="0"/>
          <w:numId w:val="16"/>
        </w:numPr>
        <w:rPr>
          <w:rFonts w:cs="David"/>
          <w:noProof/>
          <w:rtl/>
          <w:lang w:eastAsia="he-IL"/>
        </w:rPr>
      </w:pPr>
      <w:r w:rsidRPr="00A9350B">
        <w:rPr>
          <w:rFonts w:cs="David" w:hint="cs"/>
          <w:noProof/>
          <w:rtl/>
          <w:lang w:eastAsia="he-IL"/>
        </w:rPr>
        <w:t>הספק הזוכה הפעיל, החליף או הפסיק עבודת ספק/י</w:t>
      </w:r>
      <w:r w:rsidRPr="00A9350B">
        <w:rPr>
          <w:rFonts w:cs="David"/>
          <w:noProof/>
          <w:rtl/>
          <w:lang w:eastAsia="he-IL"/>
        </w:rPr>
        <w:t xml:space="preserve"> משנה מבלי שקיבל אישור לכך מראש ובכתב מהמזמין</w:t>
      </w:r>
      <w:r w:rsidRPr="00A9350B">
        <w:rPr>
          <w:rFonts w:cs="David" w:hint="cs"/>
          <w:noProof/>
          <w:rtl/>
          <w:lang w:eastAsia="he-IL"/>
        </w:rPr>
        <w:t>.</w:t>
      </w:r>
      <w:bookmarkStart w:id="73" w:name="_Toc145088403"/>
      <w:bookmarkEnd w:id="73"/>
    </w:p>
    <w:p w:rsidR="00D03505" w:rsidRPr="00A9350B" w:rsidRDefault="00D03505" w:rsidP="00D03505">
      <w:pPr>
        <w:pStyle w:val="Normal1"/>
        <w:spacing w:line="360" w:lineRule="auto"/>
        <w:jc w:val="left"/>
        <w:rPr>
          <w:rFonts w:ascii="Arial" w:hAnsi="Arial"/>
          <w:sz w:val="24"/>
          <w:rtl/>
        </w:rPr>
      </w:pPr>
    </w:p>
    <w:p w:rsidR="00D03505" w:rsidRPr="00A9350B" w:rsidRDefault="00D03505" w:rsidP="00D03505">
      <w:pPr>
        <w:pStyle w:val="4"/>
        <w:keepLines w:val="0"/>
        <w:numPr>
          <w:ilvl w:val="1"/>
          <w:numId w:val="40"/>
        </w:numPr>
        <w:spacing w:before="240" w:after="120" w:line="360" w:lineRule="auto"/>
        <w:rPr>
          <w:rFonts w:ascii="Arial" w:hAnsi="Arial"/>
          <w:szCs w:val="24"/>
          <w:rtl/>
        </w:rPr>
      </w:pPr>
      <w:bookmarkStart w:id="74" w:name="_Toc191794896"/>
      <w:bookmarkStart w:id="75" w:name="_Toc191795067"/>
      <w:r w:rsidRPr="00A9350B">
        <w:rPr>
          <w:rFonts w:ascii="Arial" w:hAnsi="Arial"/>
          <w:szCs w:val="24"/>
          <w:rtl/>
        </w:rPr>
        <w:t>מבנה ההצעה: פירוט (</w:t>
      </w:r>
      <w:r w:rsidRPr="00A9350B">
        <w:rPr>
          <w:rFonts w:ascii="Arial" w:hAnsi="Arial"/>
          <w:szCs w:val="24"/>
        </w:rPr>
        <w:t>M</w:t>
      </w:r>
      <w:r w:rsidRPr="00A9350B">
        <w:rPr>
          <w:rFonts w:ascii="Arial" w:hAnsi="Arial"/>
          <w:szCs w:val="24"/>
          <w:rtl/>
        </w:rPr>
        <w:t>)</w:t>
      </w:r>
      <w:bookmarkEnd w:id="74"/>
      <w:bookmarkEnd w:id="75"/>
    </w:p>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szCs w:val="24"/>
          <w:rtl/>
        </w:rPr>
        <w:t>מבנה כללי</w:t>
      </w:r>
    </w:p>
    <w:p w:rsidR="00D03505" w:rsidRPr="00A9350B" w:rsidRDefault="00D03505" w:rsidP="00D03505">
      <w:pPr>
        <w:pStyle w:val="RonnyBase"/>
        <w:widowControl w:val="0"/>
        <w:spacing w:line="360" w:lineRule="auto"/>
        <w:ind w:left="720"/>
        <w:rPr>
          <w:rFonts w:ascii="Arial" w:hAnsi="Arial"/>
          <w:noProof/>
          <w:sz w:val="24"/>
          <w:szCs w:val="24"/>
          <w:rtl/>
          <w:lang w:eastAsia="he-IL"/>
        </w:rPr>
      </w:pPr>
      <w:r w:rsidRPr="00A9350B">
        <w:rPr>
          <w:rFonts w:ascii="Arial" w:hAnsi="Arial"/>
          <w:noProof/>
          <w:sz w:val="24"/>
          <w:szCs w:val="24"/>
          <w:rtl/>
          <w:lang w:eastAsia="he-IL"/>
        </w:rPr>
        <w:t>מבנה ההצעה יהיה תואם למבנה המפרט. לדוגמא: סעיף 2.1 בהצעה יכיל תשובה לרכיב 2.1 במכרז, סעיף 2.2 תשובה לרכיב 2.2 וכו'. רכיב לגביו אין תשובה ייכתב לידו "אין תשובה" והרכיב הבא אחריו ישמור על מספרו המקורי במכרז.</w:t>
      </w:r>
    </w:p>
    <w:p w:rsidR="00D03505" w:rsidRPr="00A9350B" w:rsidRDefault="00D03505" w:rsidP="00D03505">
      <w:pPr>
        <w:pStyle w:val="RonnyBase"/>
        <w:keepLines w:val="0"/>
        <w:widowControl w:val="0"/>
        <w:pBdr>
          <w:top w:val="single" w:sz="12" w:space="1" w:color="auto"/>
          <w:left w:val="single" w:sz="12" w:space="4" w:color="auto"/>
          <w:bottom w:val="single" w:sz="12" w:space="1" w:color="auto"/>
          <w:right w:val="single" w:sz="12" w:space="4" w:color="auto"/>
        </w:pBdr>
        <w:spacing w:line="360" w:lineRule="auto"/>
        <w:ind w:left="720"/>
        <w:jc w:val="left"/>
        <w:rPr>
          <w:rFonts w:ascii="Arial" w:hAnsi="Arial"/>
          <w:b/>
          <w:bCs/>
          <w:noProof/>
          <w:sz w:val="24"/>
          <w:szCs w:val="24"/>
          <w:rtl/>
          <w:lang w:eastAsia="he-IL"/>
        </w:rPr>
      </w:pPr>
      <w:bookmarkStart w:id="76" w:name="_Toc78122953"/>
      <w:r w:rsidRPr="00A9350B">
        <w:rPr>
          <w:rFonts w:ascii="Arial" w:hAnsi="Arial"/>
          <w:b/>
          <w:bCs/>
          <w:noProof/>
          <w:sz w:val="24"/>
          <w:szCs w:val="24"/>
          <w:rtl/>
          <w:lang w:eastAsia="he-IL"/>
        </w:rPr>
        <w:t>הצעה אשר תוגש שלא במבנה זה, עלולה להדחות על הסף, על פי שיקול דעתה הבלעדי של וועדת המכרזים</w:t>
      </w:r>
      <w:r w:rsidRPr="00A9350B">
        <w:rPr>
          <w:rFonts w:ascii="Arial" w:hAnsi="Arial" w:hint="cs"/>
          <w:b/>
          <w:bCs/>
          <w:noProof/>
          <w:sz w:val="24"/>
          <w:szCs w:val="24"/>
          <w:rtl/>
          <w:lang w:eastAsia="he-IL"/>
        </w:rPr>
        <w:t>.</w:t>
      </w:r>
      <w:bookmarkEnd w:id="76"/>
    </w:p>
    <w:p w:rsidR="00D03505" w:rsidRPr="00A9350B" w:rsidRDefault="00D03505" w:rsidP="00D03505">
      <w:pPr>
        <w:pStyle w:val="RonnyBase"/>
        <w:keepLines w:val="0"/>
        <w:widowControl w:val="0"/>
        <w:pBdr>
          <w:top w:val="single" w:sz="12" w:space="1" w:color="auto"/>
          <w:left w:val="single" w:sz="12" w:space="4" w:color="auto"/>
          <w:bottom w:val="single" w:sz="12" w:space="1" w:color="auto"/>
          <w:right w:val="single" w:sz="12" w:space="4" w:color="auto"/>
        </w:pBdr>
        <w:spacing w:line="360" w:lineRule="auto"/>
        <w:ind w:left="720"/>
        <w:jc w:val="left"/>
        <w:rPr>
          <w:rFonts w:ascii="Arial" w:hAnsi="Arial"/>
          <w:b/>
          <w:bCs/>
          <w:noProof/>
          <w:sz w:val="24"/>
          <w:szCs w:val="24"/>
          <w:rtl/>
          <w:lang w:eastAsia="he-IL"/>
        </w:rPr>
      </w:pPr>
      <w:r w:rsidRPr="00A9350B">
        <w:rPr>
          <w:rFonts w:ascii="Arial" w:hAnsi="Arial"/>
          <w:b/>
          <w:bCs/>
          <w:noProof/>
          <w:sz w:val="24"/>
          <w:szCs w:val="24"/>
          <w:rtl/>
          <w:lang w:eastAsia="he-IL"/>
        </w:rPr>
        <w:t>עצם התשובה היא חובה.חובה לענות על כל הסעיפים ולפי המבנה והפירוט שבכל סעיף</w:t>
      </w:r>
      <w:r w:rsidRPr="00A9350B">
        <w:rPr>
          <w:rFonts w:ascii="Arial" w:hAnsi="Arial" w:hint="cs"/>
          <w:b/>
          <w:bCs/>
          <w:noProof/>
          <w:sz w:val="24"/>
          <w:szCs w:val="24"/>
          <w:rtl/>
          <w:lang w:eastAsia="he-IL"/>
        </w:rPr>
        <w:t xml:space="preserve"> במכרז</w:t>
      </w:r>
      <w:r w:rsidRPr="00A9350B">
        <w:rPr>
          <w:rFonts w:ascii="Arial" w:hAnsi="Arial"/>
          <w:b/>
          <w:bCs/>
          <w:noProof/>
          <w:sz w:val="24"/>
          <w:szCs w:val="24"/>
          <w:rtl/>
          <w:lang w:eastAsia="he-IL"/>
        </w:rPr>
        <w:t>!</w:t>
      </w:r>
    </w:p>
    <w:p w:rsidR="00D03505" w:rsidRPr="00A9350B" w:rsidRDefault="00D03505" w:rsidP="00D03505">
      <w:pPr>
        <w:pStyle w:val="4"/>
        <w:spacing w:line="360" w:lineRule="auto"/>
        <w:rPr>
          <w:rFonts w:ascii="Arial" w:hAnsi="Arial"/>
          <w:szCs w:val="24"/>
          <w:rtl/>
        </w:rPr>
      </w:pPr>
    </w:p>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szCs w:val="24"/>
          <w:rtl/>
        </w:rPr>
        <w:t>מבנה ההצעה: פירוט</w:t>
      </w:r>
    </w:p>
    <w:p w:rsidR="00D03505" w:rsidRPr="00A9350B" w:rsidRDefault="00D03505" w:rsidP="00D03505">
      <w:pPr>
        <w:pStyle w:val="RonnyBase"/>
        <w:widowControl w:val="0"/>
        <w:spacing w:line="360" w:lineRule="auto"/>
        <w:ind w:left="720"/>
        <w:rPr>
          <w:rFonts w:ascii="Arial" w:hAnsi="Arial"/>
          <w:noProof/>
          <w:sz w:val="24"/>
          <w:szCs w:val="24"/>
          <w:rtl/>
          <w:lang w:eastAsia="he-IL"/>
        </w:rPr>
      </w:pPr>
      <w:r w:rsidRPr="00A9350B">
        <w:rPr>
          <w:rFonts w:ascii="Arial" w:hAnsi="Arial"/>
          <w:noProof/>
          <w:sz w:val="24"/>
          <w:szCs w:val="24"/>
          <w:rtl/>
          <w:lang w:eastAsia="he-IL"/>
        </w:rPr>
        <w:t xml:space="preserve">תוכן ומבנה התשובה בכל רכיב (ותת-רכיב) יתאים לסיווג הרכיב: </w:t>
      </w:r>
      <w:r w:rsidRPr="00A9350B">
        <w:rPr>
          <w:rFonts w:ascii="Arial" w:hAnsi="Arial"/>
          <w:noProof/>
          <w:sz w:val="24"/>
          <w:szCs w:val="24"/>
          <w:lang w:eastAsia="he-IL"/>
        </w:rPr>
        <w:t>G, I</w:t>
      </w:r>
      <w:r w:rsidRPr="00A9350B">
        <w:rPr>
          <w:rFonts w:ascii="Arial" w:hAnsi="Arial"/>
          <w:noProof/>
          <w:sz w:val="24"/>
          <w:szCs w:val="24"/>
          <w:rtl/>
          <w:lang w:eastAsia="he-IL"/>
        </w:rPr>
        <w:t xml:space="preserve">, </w:t>
      </w:r>
      <w:r w:rsidRPr="00A9350B">
        <w:rPr>
          <w:rFonts w:ascii="Arial" w:hAnsi="Arial"/>
          <w:noProof/>
          <w:sz w:val="24"/>
          <w:szCs w:val="24"/>
          <w:lang w:eastAsia="he-IL"/>
        </w:rPr>
        <w:t>M</w:t>
      </w:r>
      <w:r w:rsidRPr="00A9350B">
        <w:rPr>
          <w:rFonts w:ascii="Arial" w:hAnsi="Arial"/>
          <w:noProof/>
          <w:sz w:val="24"/>
          <w:szCs w:val="24"/>
          <w:rtl/>
          <w:lang w:eastAsia="he-IL"/>
        </w:rPr>
        <w:t xml:space="preserve"> או </w:t>
      </w:r>
      <w:r w:rsidRPr="00A9350B">
        <w:rPr>
          <w:rFonts w:ascii="Arial" w:hAnsi="Arial"/>
          <w:noProof/>
          <w:sz w:val="24"/>
          <w:szCs w:val="24"/>
          <w:lang w:eastAsia="he-IL"/>
        </w:rPr>
        <w:t>S</w:t>
      </w:r>
      <w:r w:rsidRPr="00A9350B">
        <w:rPr>
          <w:rFonts w:ascii="Arial" w:hAnsi="Arial"/>
          <w:noProof/>
          <w:sz w:val="24"/>
          <w:szCs w:val="24"/>
          <w:rtl/>
          <w:lang w:eastAsia="he-IL"/>
        </w:rPr>
        <w:t xml:space="preserve">, כמוגדר בסעיף 0.5.1 לעיל. המציע רשאי להוסיף הערות, הצעות משלו </w:t>
      </w:r>
      <w:r w:rsidRPr="00A9350B">
        <w:rPr>
          <w:rFonts w:ascii="Arial" w:hAnsi="Arial" w:hint="cs"/>
          <w:noProof/>
          <w:sz w:val="24"/>
          <w:szCs w:val="24"/>
          <w:rtl/>
          <w:lang w:eastAsia="he-IL"/>
        </w:rPr>
        <w:t>על ידי</w:t>
      </w:r>
      <w:r w:rsidRPr="00A9350B">
        <w:rPr>
          <w:rFonts w:ascii="Arial" w:hAnsi="Arial"/>
          <w:noProof/>
          <w:sz w:val="24"/>
          <w:szCs w:val="24"/>
          <w:rtl/>
          <w:lang w:eastAsia="he-IL"/>
        </w:rPr>
        <w:t xml:space="preserve"> הוספת סעיף "אחר". סעיף זה יסומן </w:t>
      </w:r>
      <w:r w:rsidRPr="00A9350B">
        <w:rPr>
          <w:rFonts w:ascii="Arial" w:hAnsi="Arial"/>
          <w:noProof/>
          <w:sz w:val="24"/>
          <w:szCs w:val="24"/>
          <w:lang w:eastAsia="he-IL"/>
        </w:rPr>
        <w:t>X.97</w:t>
      </w:r>
      <w:r w:rsidRPr="00A9350B">
        <w:rPr>
          <w:rFonts w:ascii="Arial" w:hAnsi="Arial"/>
          <w:noProof/>
          <w:sz w:val="24"/>
          <w:szCs w:val="24"/>
          <w:rtl/>
          <w:lang w:eastAsia="he-IL"/>
        </w:rPr>
        <w:t xml:space="preserve"> בסוף רכיב ראשי, או </w:t>
      </w:r>
      <w:r w:rsidRPr="00A9350B">
        <w:rPr>
          <w:rFonts w:ascii="Arial" w:hAnsi="Arial"/>
          <w:noProof/>
          <w:sz w:val="24"/>
          <w:szCs w:val="24"/>
          <w:lang w:eastAsia="he-IL"/>
        </w:rPr>
        <w:t>X.Y.97</w:t>
      </w:r>
      <w:r w:rsidRPr="00A9350B">
        <w:rPr>
          <w:rFonts w:ascii="Arial" w:hAnsi="Arial"/>
          <w:noProof/>
          <w:sz w:val="24"/>
          <w:szCs w:val="24"/>
          <w:rtl/>
          <w:lang w:eastAsia="he-IL"/>
        </w:rPr>
        <w:t xml:space="preserve"> בסוף רכיב משני. במקרה של תשובה ארוכה יש להפנות לנספח בסוף ההצעה. הנספח יסומן במספר הרכיב המפנה. למשל, נספח </w:t>
      </w:r>
      <w:r w:rsidRPr="00A9350B">
        <w:rPr>
          <w:rFonts w:ascii="Arial" w:hAnsi="Arial" w:hint="cs"/>
          <w:noProof/>
          <w:sz w:val="24"/>
          <w:szCs w:val="24"/>
          <w:rtl/>
          <w:lang w:eastAsia="he-IL"/>
        </w:rPr>
        <w:t>3.1</w:t>
      </w:r>
      <w:r w:rsidRPr="00A9350B">
        <w:rPr>
          <w:rFonts w:ascii="Arial" w:hAnsi="Arial"/>
          <w:noProof/>
          <w:sz w:val="24"/>
          <w:szCs w:val="24"/>
          <w:rtl/>
          <w:lang w:eastAsia="he-IL"/>
        </w:rPr>
        <w:t xml:space="preserve"> בהצעה יפרט את הפתרון המוצע בנושא דרישות </w:t>
      </w:r>
      <w:r w:rsidRPr="00A9350B">
        <w:rPr>
          <w:rFonts w:ascii="Arial" w:hAnsi="Arial" w:hint="cs"/>
          <w:noProof/>
          <w:sz w:val="24"/>
          <w:szCs w:val="24"/>
          <w:rtl/>
          <w:lang w:eastAsia="he-IL"/>
        </w:rPr>
        <w:t>ציוד מרכזי</w:t>
      </w:r>
      <w:r w:rsidRPr="00A9350B">
        <w:rPr>
          <w:rFonts w:ascii="Arial" w:hAnsi="Arial"/>
          <w:noProof/>
          <w:sz w:val="24"/>
          <w:szCs w:val="24"/>
          <w:rtl/>
          <w:lang w:eastAsia="he-IL"/>
        </w:rPr>
        <w:t xml:space="preserve">, נספח </w:t>
      </w:r>
      <w:r w:rsidRPr="00A9350B">
        <w:rPr>
          <w:rFonts w:ascii="Arial" w:hAnsi="Arial" w:hint="cs"/>
          <w:noProof/>
          <w:sz w:val="24"/>
          <w:szCs w:val="24"/>
          <w:rtl/>
          <w:lang w:eastAsia="he-IL"/>
        </w:rPr>
        <w:t>3.16</w:t>
      </w:r>
      <w:r w:rsidRPr="00A9350B">
        <w:rPr>
          <w:rFonts w:ascii="Arial" w:hAnsi="Arial"/>
          <w:noProof/>
          <w:sz w:val="24"/>
          <w:szCs w:val="24"/>
          <w:rtl/>
          <w:lang w:eastAsia="he-IL"/>
        </w:rPr>
        <w:t xml:space="preserve"> ירחיב בנושא </w:t>
      </w:r>
      <w:r w:rsidRPr="00A9350B">
        <w:rPr>
          <w:rFonts w:ascii="Arial" w:hAnsi="Arial" w:hint="cs"/>
          <w:noProof/>
          <w:sz w:val="24"/>
          <w:szCs w:val="24"/>
          <w:rtl/>
          <w:lang w:eastAsia="he-IL"/>
        </w:rPr>
        <w:t>מחולל הדו"חות</w:t>
      </w:r>
      <w:r w:rsidRPr="00A9350B">
        <w:rPr>
          <w:rFonts w:ascii="Arial" w:hAnsi="Arial"/>
          <w:noProof/>
          <w:sz w:val="24"/>
          <w:szCs w:val="24"/>
          <w:rtl/>
          <w:lang w:eastAsia="he-IL"/>
        </w:rPr>
        <w:t xml:space="preserve"> וכו'. חשוב מאד להשתמש גם בנספחים, על מנת לפשט את גוף ההצעה ולהקל על קריאתה. חומר מקצועי ופרסומי יצורף כנספח לסעיף הרלוונטי ויסומן כמפורט לעיל.</w:t>
      </w:r>
    </w:p>
    <w:p w:rsidR="00D03505" w:rsidRPr="00A9350B" w:rsidRDefault="00D03505" w:rsidP="00D03505">
      <w:pPr>
        <w:pStyle w:val="Normal2"/>
        <w:spacing w:line="360" w:lineRule="auto"/>
        <w:jc w:val="left"/>
        <w:rPr>
          <w:sz w:val="24"/>
          <w:rtl/>
          <w:lang w:eastAsia="en-US"/>
        </w:rPr>
      </w:pPr>
    </w:p>
    <w:p w:rsidR="00D03505" w:rsidRPr="00A9350B" w:rsidRDefault="00D03505" w:rsidP="00D03505">
      <w:pPr>
        <w:pStyle w:val="4"/>
        <w:keepLines w:val="0"/>
        <w:numPr>
          <w:ilvl w:val="1"/>
          <w:numId w:val="40"/>
        </w:numPr>
        <w:spacing w:before="240" w:after="120" w:line="360" w:lineRule="auto"/>
        <w:rPr>
          <w:rFonts w:ascii="Arial" w:hAnsi="Arial"/>
          <w:szCs w:val="24"/>
          <w:rtl/>
        </w:rPr>
      </w:pPr>
      <w:r w:rsidRPr="00A9350B">
        <w:rPr>
          <w:rFonts w:ascii="Arial" w:hAnsi="Arial"/>
          <w:szCs w:val="24"/>
          <w:rtl/>
        </w:rPr>
        <w:t>מספר הצעות</w:t>
      </w:r>
    </w:p>
    <w:p w:rsidR="00D03505" w:rsidRPr="009F38B1" w:rsidRDefault="00D03505" w:rsidP="00D03505">
      <w:pPr>
        <w:pStyle w:val="Style3ComplexDavidLatin9ptComplex12ptBefor"/>
        <w:ind w:left="720"/>
        <w:jc w:val="left"/>
        <w:rPr>
          <w:rFonts w:ascii="Arial" w:hAnsi="Arial" w:cs="David"/>
          <w:b/>
          <w:bCs/>
          <w:sz w:val="24"/>
          <w:rtl/>
        </w:rPr>
      </w:pPr>
      <w:r w:rsidRPr="009F38B1">
        <w:rPr>
          <w:rFonts w:ascii="Arial" w:hAnsi="Arial" w:cs="David"/>
          <w:b/>
          <w:bCs/>
          <w:sz w:val="24"/>
          <w:rtl/>
        </w:rPr>
        <w:t xml:space="preserve">מציע </w:t>
      </w:r>
      <w:r w:rsidRPr="009F38B1">
        <w:rPr>
          <w:rFonts w:ascii="Arial" w:hAnsi="Arial" w:cs="David" w:hint="cs"/>
          <w:b/>
          <w:bCs/>
          <w:sz w:val="24"/>
          <w:rtl/>
        </w:rPr>
        <w:t>יגיש לכל היותר הצעה אחת . ספק משנה לא יוכל להשתתף ביותר מהצעה אחת.</w:t>
      </w:r>
    </w:p>
    <w:p w:rsidR="00D03505" w:rsidRPr="00A9350B" w:rsidRDefault="00D03505" w:rsidP="00D03505">
      <w:pPr>
        <w:pStyle w:val="Style3ComplexDavidLatin9ptComplex12ptBefor"/>
        <w:ind w:left="720"/>
        <w:jc w:val="left"/>
        <w:rPr>
          <w:rFonts w:ascii="Arial" w:hAnsi="Arial" w:cs="David"/>
          <w:sz w:val="24"/>
          <w:rtl/>
        </w:rPr>
      </w:pPr>
    </w:p>
    <w:p w:rsidR="00D03505" w:rsidRPr="00A9350B" w:rsidRDefault="00D03505" w:rsidP="00D03505">
      <w:pPr>
        <w:pStyle w:val="4"/>
        <w:keepLines w:val="0"/>
        <w:numPr>
          <w:ilvl w:val="1"/>
          <w:numId w:val="40"/>
        </w:numPr>
        <w:spacing w:before="240" w:after="120" w:line="360" w:lineRule="auto"/>
        <w:rPr>
          <w:rFonts w:ascii="Arial" w:hAnsi="Arial"/>
          <w:szCs w:val="24"/>
          <w:rtl/>
        </w:rPr>
      </w:pPr>
      <w:bookmarkStart w:id="77" w:name="_Toc191794897"/>
      <w:bookmarkStart w:id="78" w:name="_Toc191795068"/>
      <w:r w:rsidRPr="00A9350B">
        <w:rPr>
          <w:rFonts w:ascii="Arial" w:hAnsi="Arial"/>
          <w:szCs w:val="24"/>
          <w:rtl/>
        </w:rPr>
        <w:t>בעלות על המכרז, על ההצעה, ועיון בהצעה הזוכה (</w:t>
      </w:r>
      <w:r w:rsidRPr="00A9350B">
        <w:rPr>
          <w:rFonts w:ascii="Arial" w:hAnsi="Arial"/>
          <w:szCs w:val="24"/>
        </w:rPr>
        <w:t>I</w:t>
      </w:r>
      <w:r w:rsidRPr="00A9350B">
        <w:rPr>
          <w:rFonts w:ascii="Arial" w:hAnsi="Arial"/>
          <w:szCs w:val="24"/>
          <w:rtl/>
        </w:rPr>
        <w:t>)</w:t>
      </w:r>
      <w:bookmarkEnd w:id="77"/>
      <w:bookmarkEnd w:id="78"/>
    </w:p>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szCs w:val="24"/>
          <w:rtl/>
        </w:rPr>
        <w:t>בעלות על המכרז ושימוש בו</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hint="cs"/>
          <w:sz w:val="24"/>
          <w:rtl/>
        </w:rPr>
        <w:t>מכרז</w:t>
      </w:r>
      <w:r w:rsidRPr="00A9350B">
        <w:rPr>
          <w:rFonts w:ascii="Arial" w:hAnsi="Arial" w:cs="David"/>
          <w:sz w:val="24"/>
          <w:rtl/>
        </w:rPr>
        <w:t xml:space="preserve"> זה ה</w:t>
      </w:r>
      <w:r w:rsidRPr="00A9350B">
        <w:rPr>
          <w:rFonts w:ascii="Arial" w:hAnsi="Arial" w:cs="David" w:hint="cs"/>
          <w:sz w:val="24"/>
          <w:rtl/>
        </w:rPr>
        <w:t>ינו</w:t>
      </w:r>
      <w:r w:rsidRPr="00A9350B">
        <w:rPr>
          <w:rFonts w:ascii="Arial" w:hAnsi="Arial" w:cs="David"/>
          <w:sz w:val="24"/>
          <w:rtl/>
        </w:rPr>
        <w:t xml:space="preserve"> קנינו הרוחני של המזמין, אשר מועבר למציע לצורך הגשת הצעה בלבד. אין לעשות בו שימוש שאינו לצורך הכנת הצעת המציע.</w:t>
      </w:r>
    </w:p>
    <w:p w:rsidR="00D03505" w:rsidRPr="00A9350B" w:rsidRDefault="00D03505" w:rsidP="00D03505">
      <w:pPr>
        <w:pStyle w:val="Style3ComplexDavidLatin9ptComplex12ptBefor"/>
        <w:ind w:left="720"/>
        <w:jc w:val="left"/>
        <w:rPr>
          <w:rFonts w:ascii="Arial" w:hAnsi="Arial" w:cs="David"/>
          <w:sz w:val="24"/>
          <w:rtl/>
        </w:rPr>
      </w:pPr>
    </w:p>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szCs w:val="24"/>
          <w:rtl/>
        </w:rPr>
        <w:t>בעלות על ההצעה ושימוש בה</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sz w:val="24"/>
          <w:rtl/>
        </w:rPr>
        <w:t>הצע</w:t>
      </w:r>
      <w:r w:rsidRPr="00A9350B">
        <w:rPr>
          <w:rFonts w:ascii="Arial" w:hAnsi="Arial" w:cs="David" w:hint="cs"/>
          <w:sz w:val="24"/>
          <w:rtl/>
        </w:rPr>
        <w:t>ת המציע למכרז זה</w:t>
      </w:r>
      <w:r w:rsidRPr="00A9350B">
        <w:rPr>
          <w:rFonts w:ascii="Arial" w:hAnsi="Arial" w:cs="David"/>
          <w:sz w:val="24"/>
          <w:rtl/>
        </w:rPr>
        <w:t xml:space="preserve"> ה</w:t>
      </w:r>
      <w:r w:rsidRPr="00A9350B">
        <w:rPr>
          <w:rFonts w:ascii="Arial" w:hAnsi="Arial" w:cs="David" w:hint="cs"/>
          <w:sz w:val="24"/>
          <w:rtl/>
        </w:rPr>
        <w:t>י</w:t>
      </w:r>
      <w:r w:rsidRPr="00A9350B">
        <w:rPr>
          <w:rFonts w:ascii="Arial" w:hAnsi="Arial" w:cs="David"/>
          <w:sz w:val="24"/>
          <w:rtl/>
        </w:rPr>
        <w:t xml:space="preserve">א רכושו של המציע. </w:t>
      </w:r>
      <w:r w:rsidRPr="00A9350B">
        <w:rPr>
          <w:rFonts w:ascii="Arial" w:hAnsi="Arial" w:cs="David" w:hint="cs"/>
          <w:sz w:val="24"/>
          <w:rtl/>
        </w:rPr>
        <w:t>המזמין</w:t>
      </w:r>
      <w:r>
        <w:rPr>
          <w:rFonts w:ascii="Arial" w:hAnsi="Arial" w:cs="David" w:hint="cs"/>
          <w:sz w:val="24"/>
          <w:rtl/>
        </w:rPr>
        <w:t xml:space="preserve"> </w:t>
      </w:r>
      <w:r w:rsidRPr="00A9350B">
        <w:rPr>
          <w:rFonts w:ascii="Arial" w:hAnsi="Arial" w:cs="David" w:hint="cs"/>
          <w:sz w:val="24"/>
          <w:rtl/>
        </w:rPr>
        <w:t xml:space="preserve">מתחייב לא לעשות שימוש בהצעת המציע, אלא לצרכי המכרז. </w:t>
      </w:r>
    </w:p>
    <w:p w:rsidR="00D03505" w:rsidRPr="00A9350B" w:rsidRDefault="00D03505" w:rsidP="00D03505">
      <w:pPr>
        <w:pStyle w:val="4"/>
        <w:keepLines w:val="0"/>
        <w:numPr>
          <w:ilvl w:val="2"/>
          <w:numId w:val="40"/>
        </w:numPr>
        <w:spacing w:before="240" w:after="120" w:line="360" w:lineRule="auto"/>
        <w:rPr>
          <w:rFonts w:ascii="Arial" w:hAnsi="Arial"/>
          <w:szCs w:val="24"/>
          <w:rtl/>
        </w:rPr>
      </w:pPr>
      <w:r w:rsidRPr="00A9350B">
        <w:rPr>
          <w:rFonts w:ascii="Arial" w:hAnsi="Arial"/>
          <w:szCs w:val="24"/>
          <w:rtl/>
        </w:rPr>
        <w:t>צד שלישי – עיון בהצעה הזוכה</w:t>
      </w:r>
      <w:r w:rsidRPr="00A9350B">
        <w:rPr>
          <w:rFonts w:ascii="Arial" w:hAnsi="Arial" w:hint="cs"/>
          <w:szCs w:val="24"/>
          <w:rtl/>
        </w:rPr>
        <w:t>-החלטות ועדת המכרזים</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sz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sz w:val="24"/>
          <w:rtl/>
        </w:rPr>
        <w:t xml:space="preserve">מציע הסבור כי חלקים מהצעתו כוללים סודות מסחריים ו/או סודות מקצועיים </w:t>
      </w:r>
      <w:r w:rsidRPr="00A9350B">
        <w:rPr>
          <w:rFonts w:ascii="Arial" w:hAnsi="Arial" w:cs="David" w:hint="cs"/>
          <w:sz w:val="24"/>
          <w:rtl/>
        </w:rPr>
        <w:br/>
      </w:r>
      <w:r w:rsidRPr="00A9350B">
        <w:rPr>
          <w:rFonts w:ascii="Arial" w:hAnsi="Arial" w:cs="David"/>
          <w:sz w:val="24"/>
          <w:rtl/>
        </w:rPr>
        <w:t>(להלן – חלקים סודיים), שלדעתו אין לאפשר את העיון בהם למציעים אחרים:</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hint="cs"/>
          <w:sz w:val="24"/>
          <w:rtl/>
        </w:rPr>
        <w:t xml:space="preserve">א. </w:t>
      </w:r>
      <w:r w:rsidRPr="00A9350B">
        <w:rPr>
          <w:rFonts w:ascii="Arial" w:hAnsi="Arial" w:cs="David" w:hint="cs"/>
          <w:sz w:val="24"/>
          <w:rtl/>
        </w:rPr>
        <w:tab/>
      </w:r>
      <w:r w:rsidRPr="00A9350B">
        <w:rPr>
          <w:rFonts w:ascii="Arial" w:hAnsi="Arial" w:cs="David"/>
          <w:sz w:val="24"/>
          <w:rtl/>
        </w:rPr>
        <w:t>יציין במפורש בהצעתו מהם החלקים הסודיים</w:t>
      </w:r>
      <w:r w:rsidRPr="00A9350B">
        <w:rPr>
          <w:rFonts w:ascii="Arial" w:hAnsi="Arial" w:cs="David" w:hint="cs"/>
          <w:sz w:val="24"/>
          <w:rtl/>
        </w:rPr>
        <w:t>;</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hint="cs"/>
          <w:sz w:val="24"/>
          <w:rtl/>
        </w:rPr>
        <w:t xml:space="preserve">ב.  </w:t>
      </w:r>
      <w:r w:rsidRPr="00A9350B">
        <w:rPr>
          <w:rFonts w:ascii="Arial" w:hAnsi="Arial" w:cs="David" w:hint="cs"/>
          <w:sz w:val="24"/>
          <w:rtl/>
        </w:rPr>
        <w:tab/>
      </w:r>
      <w:r w:rsidRPr="00A9350B">
        <w:rPr>
          <w:rFonts w:ascii="Arial" w:hAnsi="Arial" w:cs="David"/>
          <w:sz w:val="24"/>
          <w:rtl/>
        </w:rPr>
        <w:t>יסמן את החלקים הסודיים שבהצעתו באופן ברור וחד-משמעי</w:t>
      </w:r>
      <w:r w:rsidRPr="00A9350B">
        <w:rPr>
          <w:rFonts w:ascii="Arial" w:hAnsi="Arial" w:cs="David" w:hint="cs"/>
          <w:sz w:val="24"/>
          <w:rtl/>
        </w:rPr>
        <w:t>;</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hint="cs"/>
          <w:sz w:val="24"/>
          <w:rtl/>
        </w:rPr>
        <w:t xml:space="preserve">ג. </w:t>
      </w:r>
      <w:r w:rsidRPr="00A9350B">
        <w:rPr>
          <w:rFonts w:ascii="Arial" w:hAnsi="Arial" w:cs="David" w:hint="cs"/>
          <w:sz w:val="24"/>
          <w:rtl/>
        </w:rPr>
        <w:tab/>
      </w:r>
      <w:r w:rsidRPr="00A9350B">
        <w:rPr>
          <w:rFonts w:ascii="Arial" w:hAnsi="Arial" w:cs="David"/>
          <w:sz w:val="24"/>
          <w:rtl/>
        </w:rPr>
        <w:t xml:space="preserve">במידת האפשר יפריד חלקים אלה מכלל ההצעה הפרדה פיזית. </w:t>
      </w:r>
      <w:r w:rsidRPr="00A9350B">
        <w:rPr>
          <w:rFonts w:ascii="Arial" w:hAnsi="Arial" w:cs="David"/>
          <w:sz w:val="24"/>
          <w:rtl/>
        </w:rPr>
        <w:br/>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sz w:val="24"/>
          <w:rtl/>
        </w:rPr>
        <w:t xml:space="preserve">סימון חלקים בהצעה כסודיים מהווה הודאה בכך שחלקים אלה בהצעה סודיים גם </w:t>
      </w:r>
      <w:r w:rsidRPr="00A9350B">
        <w:rPr>
          <w:rFonts w:ascii="Arial" w:hAnsi="Arial" w:cs="David"/>
          <w:sz w:val="24"/>
          <w:rtl/>
        </w:rPr>
        <w:br/>
        <w:t>בהצעותיהם של המציעים האחרים, ומכאן שהמציע מוותר מראש על זכות העיון בחלקים אלה של הצעות המציעים האחרים.</w:t>
      </w:r>
    </w:p>
    <w:p w:rsidR="00D03505" w:rsidRPr="00A9350B" w:rsidRDefault="00D03505" w:rsidP="00D03505">
      <w:pPr>
        <w:pStyle w:val="Style3ComplexDavidLatin9ptComplex12ptBefor"/>
        <w:ind w:left="720"/>
        <w:rPr>
          <w:rFonts w:ascii="Arial" w:hAnsi="Arial" w:cs="David"/>
          <w:sz w:val="24"/>
        </w:rPr>
      </w:pPr>
      <w:r w:rsidRPr="00A9350B">
        <w:rPr>
          <w:rFonts w:ascii="Arial" w:hAnsi="Arial" w:cs="David"/>
          <w:sz w:val="24"/>
          <w:rtl/>
        </w:rPr>
        <w:t>יודגש, שיקול הדעת בדבר היקף זכות העיון של המציעים הינו של ועדת המכרזים ושל ועדת המכרזים בלבד, אשר תפעל בנושא זה בהתאם לדיני המכרזים ולאמות המידה המחייבות</w:t>
      </w:r>
      <w:r>
        <w:rPr>
          <w:rFonts w:ascii="Arial" w:hAnsi="Arial" w:cs="David" w:hint="cs"/>
          <w:sz w:val="24"/>
          <w:rtl/>
        </w:rPr>
        <w:t xml:space="preserve"> </w:t>
      </w:r>
      <w:r w:rsidRPr="00A9350B">
        <w:rPr>
          <w:rFonts w:ascii="Arial" w:hAnsi="Arial" w:cs="David"/>
          <w:sz w:val="24"/>
          <w:rtl/>
        </w:rPr>
        <w:t>רשות מינהלית.</w:t>
      </w:r>
    </w:p>
    <w:p w:rsidR="00D03505" w:rsidRPr="00A9350B" w:rsidRDefault="00D03505" w:rsidP="00D03505">
      <w:pPr>
        <w:pStyle w:val="Style3ComplexDavidLatin9ptComplex12ptBefor"/>
        <w:ind w:left="720"/>
        <w:rPr>
          <w:rFonts w:ascii="Arial" w:hAnsi="Arial" w:cs="David"/>
          <w:sz w:val="24"/>
        </w:rPr>
      </w:pPr>
      <w:r w:rsidRPr="00A9350B">
        <w:rPr>
          <w:rFonts w:ascii="Arial" w:hAnsi="Arial" w:cs="David"/>
          <w:sz w:val="24"/>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sz w:val="24"/>
          <w:rtl/>
        </w:rPr>
        <w:t>החליטה ועדת המכרזים לדחות את ההשגה של המציע, תודיע על כך ועדת המכרזים למציעבטרם מסירת החומר לעיונו של המבקש.</w:t>
      </w:r>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sz w:val="24"/>
          <w:rtl/>
        </w:rPr>
        <w:t xml:space="preserve">יודגש בזאת בהתאם להוראות תקנה 21(ו) לתקנות חובת המכרזים, התשנ"ג-1993 – כי עיון במסמכי המכרז, </w:t>
      </w:r>
      <w:r>
        <w:rPr>
          <w:rFonts w:ascii="Arial" w:hAnsi="Arial" w:cs="David" w:hint="cs"/>
          <w:sz w:val="24"/>
          <w:rtl/>
        </w:rPr>
        <w:t>ב</w:t>
      </w:r>
      <w:r w:rsidRPr="00A9350B">
        <w:rPr>
          <w:rFonts w:ascii="Arial" w:hAnsi="Arial" w:cs="David"/>
          <w:sz w:val="24"/>
          <w:rtl/>
        </w:rPr>
        <w:t xml:space="preserve">החלטות ועדת המכרזים ו/או ועדות המשנה, </w:t>
      </w:r>
      <w:r>
        <w:rPr>
          <w:rFonts w:ascii="Arial" w:hAnsi="Arial" w:cs="David" w:hint="cs"/>
          <w:sz w:val="24"/>
          <w:rtl/>
        </w:rPr>
        <w:t>ב</w:t>
      </w:r>
      <w:r w:rsidRPr="00A9350B">
        <w:rPr>
          <w:rFonts w:ascii="Arial" w:hAnsi="Arial" w:cs="David"/>
          <w:sz w:val="24"/>
          <w:rtl/>
        </w:rPr>
        <w:t>ההצעה הזוכה ו</w:t>
      </w:r>
      <w:r>
        <w:rPr>
          <w:rFonts w:ascii="Arial" w:hAnsi="Arial" w:cs="David" w:hint="cs"/>
          <w:sz w:val="24"/>
          <w:rtl/>
        </w:rPr>
        <w:t>ב</w:t>
      </w:r>
      <w:r w:rsidRPr="00A9350B">
        <w:rPr>
          <w:rFonts w:ascii="Arial" w:hAnsi="Arial" w:cs="David"/>
          <w:sz w:val="24"/>
          <w:rtl/>
        </w:rPr>
        <w:t>כלמסמך אחר בהתייחס למכרז זה – ככל שיותר העיון בו, בכפוף להחלטת ועדת המכרזים</w:t>
      </w:r>
      <w:r>
        <w:rPr>
          <w:rFonts w:ascii="Arial" w:hAnsi="Arial" w:cs="David" w:hint="cs"/>
          <w:sz w:val="24"/>
          <w:rtl/>
        </w:rPr>
        <w:t xml:space="preserve"> </w:t>
      </w:r>
      <w:r w:rsidRPr="00A9350B">
        <w:rPr>
          <w:rFonts w:ascii="Arial" w:hAnsi="Arial" w:cs="David"/>
          <w:sz w:val="24"/>
          <w:rtl/>
        </w:rPr>
        <w:t>במשרד, ייעשה תמורת תשלום לכיסוי העלות, העלות הכרוכה, לדעת ועדת המכרזים, בקיוםהוראות תקנה 21(ה) לתקנות חובת המכרז, התשנ"ג-1993.</w:t>
      </w:r>
    </w:p>
    <w:p w:rsidR="00D03505" w:rsidRPr="00A9350B" w:rsidRDefault="00D03505" w:rsidP="00D03505">
      <w:pPr>
        <w:pStyle w:val="Style3ComplexDavidLatin9ptComplex12ptBefor"/>
        <w:ind w:left="794"/>
        <w:jc w:val="left"/>
        <w:rPr>
          <w:rFonts w:ascii="Arial" w:hAnsi="Arial" w:cs="David"/>
          <w:sz w:val="24"/>
          <w:rtl/>
        </w:rPr>
      </w:pPr>
    </w:p>
    <w:p w:rsidR="00D03505" w:rsidRPr="00A9350B" w:rsidRDefault="00D03505" w:rsidP="00D03505">
      <w:pPr>
        <w:pStyle w:val="4"/>
        <w:keepLines w:val="0"/>
        <w:numPr>
          <w:ilvl w:val="1"/>
          <w:numId w:val="40"/>
        </w:numPr>
        <w:spacing w:before="240" w:after="120" w:line="360" w:lineRule="auto"/>
        <w:rPr>
          <w:rFonts w:ascii="Arial" w:hAnsi="Arial"/>
          <w:szCs w:val="24"/>
          <w:rtl/>
        </w:rPr>
      </w:pPr>
      <w:bookmarkStart w:id="79" w:name="_Toc191794898"/>
      <w:bookmarkStart w:id="80" w:name="_Toc191795069"/>
      <w:r w:rsidRPr="00A9350B">
        <w:rPr>
          <w:rFonts w:ascii="Arial" w:hAnsi="Arial"/>
          <w:szCs w:val="24"/>
          <w:rtl/>
        </w:rPr>
        <w:t>שלמות ההצעה ואחריות כוללת (</w:t>
      </w:r>
      <w:r w:rsidRPr="00A9350B">
        <w:rPr>
          <w:rFonts w:ascii="Arial" w:hAnsi="Arial" w:hint="cs"/>
          <w:szCs w:val="24"/>
        </w:rPr>
        <w:t>M</w:t>
      </w:r>
      <w:r w:rsidRPr="00A9350B">
        <w:rPr>
          <w:rFonts w:ascii="Arial" w:hAnsi="Arial"/>
          <w:szCs w:val="24"/>
          <w:rtl/>
        </w:rPr>
        <w:t>)</w:t>
      </w:r>
      <w:bookmarkEnd w:id="79"/>
      <w:bookmarkEnd w:id="80"/>
    </w:p>
    <w:p w:rsidR="00D03505" w:rsidRPr="00A9350B" w:rsidRDefault="00D03505" w:rsidP="00D03505">
      <w:pPr>
        <w:pStyle w:val="Style3ComplexDavidLatin9ptComplex12ptBefor"/>
        <w:ind w:left="720"/>
        <w:rPr>
          <w:rFonts w:ascii="Arial" w:hAnsi="Arial" w:cs="David"/>
          <w:sz w:val="24"/>
          <w:rtl/>
        </w:rPr>
      </w:pPr>
      <w:r w:rsidRPr="00A9350B">
        <w:rPr>
          <w:rFonts w:ascii="Arial" w:hAnsi="Arial" w:cs="David"/>
          <w:sz w:val="24"/>
          <w:rtl/>
        </w:rPr>
        <w:t xml:space="preserve">המציע יתחייב כי ההצעה המוגשת על ידו היא שלמה ומוצעת כיחידה אינטגרטיבית ותפעולית אחת וכי </w:t>
      </w:r>
      <w:r w:rsidRPr="00A9350B">
        <w:rPr>
          <w:rFonts w:ascii="Arial" w:hAnsi="Arial" w:cs="David" w:hint="cs"/>
          <w:sz w:val="24"/>
          <w:rtl/>
        </w:rPr>
        <w:t>הצעתו ל</w:t>
      </w:r>
      <w:r w:rsidRPr="00A9350B">
        <w:rPr>
          <w:rFonts w:ascii="Arial" w:hAnsi="Arial" w:cs="David"/>
          <w:sz w:val="24"/>
          <w:rtl/>
        </w:rPr>
        <w:t xml:space="preserve">שירותים </w:t>
      </w:r>
      <w:r w:rsidRPr="00A9350B">
        <w:rPr>
          <w:rFonts w:ascii="Arial" w:hAnsi="Arial" w:cs="David" w:hint="cs"/>
          <w:sz w:val="24"/>
          <w:rtl/>
        </w:rPr>
        <w:t xml:space="preserve">המבוקשים - </w:t>
      </w:r>
      <w:r w:rsidRPr="00A9350B">
        <w:rPr>
          <w:rFonts w:ascii="Arial" w:hAnsi="Arial" w:cs="David"/>
          <w:sz w:val="24"/>
          <w:rtl/>
        </w:rPr>
        <w:t>מוצע</w:t>
      </w:r>
      <w:r w:rsidRPr="00A9350B">
        <w:rPr>
          <w:rFonts w:ascii="Arial" w:hAnsi="Arial" w:cs="David" w:hint="cs"/>
          <w:sz w:val="24"/>
          <w:rtl/>
        </w:rPr>
        <w:t>ת</w:t>
      </w:r>
      <w:r w:rsidRPr="00A9350B">
        <w:rPr>
          <w:rFonts w:ascii="Arial" w:hAnsi="Arial" w:cs="David"/>
          <w:sz w:val="24"/>
          <w:rtl/>
        </w:rPr>
        <w:t xml:space="preserve"> בהצעתו בשלמות כולל רמת השירות שנדרשה לשירותים אלה. מגיש ההצעה ייחשב לקבלן הראשי ויהיה אחראי לכל הפעילויות והתוצרים של ספקי המשנה ו/או  </w:t>
      </w:r>
      <w:r w:rsidRPr="00A9350B">
        <w:rPr>
          <w:rFonts w:ascii="Arial" w:hAnsi="Arial" w:cs="David" w:hint="cs"/>
          <w:sz w:val="24"/>
          <w:rtl/>
        </w:rPr>
        <w:t xml:space="preserve">אנשי צוותהספק הזוכה </w:t>
      </w:r>
      <w:r w:rsidRPr="00A9350B">
        <w:rPr>
          <w:rFonts w:ascii="Arial" w:hAnsi="Arial" w:cs="David"/>
          <w:sz w:val="24"/>
          <w:rtl/>
        </w:rPr>
        <w:t>מטעמו.</w:t>
      </w:r>
    </w:p>
    <w:p w:rsidR="00D03505" w:rsidRPr="00A9350B" w:rsidRDefault="00D03505" w:rsidP="00D03505">
      <w:pPr>
        <w:pStyle w:val="Normal1"/>
        <w:spacing w:line="360" w:lineRule="auto"/>
        <w:jc w:val="left"/>
        <w:rPr>
          <w:sz w:val="24"/>
          <w:rtl/>
          <w:lang w:eastAsia="en-US"/>
        </w:rPr>
      </w:pPr>
    </w:p>
    <w:p w:rsidR="00D03505" w:rsidRPr="00A9350B" w:rsidRDefault="00D03505" w:rsidP="00D03505">
      <w:pPr>
        <w:pStyle w:val="4"/>
        <w:keepLines w:val="0"/>
        <w:numPr>
          <w:ilvl w:val="1"/>
          <w:numId w:val="40"/>
        </w:numPr>
        <w:spacing w:before="240" w:after="120" w:line="360" w:lineRule="auto"/>
        <w:rPr>
          <w:rFonts w:ascii="Arial" w:hAnsi="Arial"/>
          <w:szCs w:val="24"/>
          <w:rtl/>
        </w:rPr>
      </w:pPr>
      <w:bookmarkStart w:id="81" w:name="_Toc191794899"/>
      <w:bookmarkStart w:id="82" w:name="_Toc191795070"/>
      <w:r w:rsidRPr="00A9350B">
        <w:rPr>
          <w:rFonts w:ascii="Arial" w:hAnsi="Arial"/>
          <w:szCs w:val="24"/>
          <w:rtl/>
        </w:rPr>
        <w:t>בדיקת ההצעות והערכתן (</w:t>
      </w:r>
      <w:r w:rsidRPr="00A9350B">
        <w:rPr>
          <w:rFonts w:ascii="Arial" w:hAnsi="Arial"/>
          <w:szCs w:val="24"/>
        </w:rPr>
        <w:t>I</w:t>
      </w:r>
      <w:r w:rsidRPr="00A9350B">
        <w:rPr>
          <w:rFonts w:ascii="Arial" w:hAnsi="Arial"/>
          <w:szCs w:val="24"/>
          <w:rtl/>
        </w:rPr>
        <w:t>)</w:t>
      </w:r>
      <w:bookmarkEnd w:id="81"/>
      <w:bookmarkEnd w:id="82"/>
    </w:p>
    <w:p w:rsidR="00D03505" w:rsidRPr="00A9350B" w:rsidRDefault="00D03505" w:rsidP="00D03505">
      <w:pPr>
        <w:spacing w:line="340" w:lineRule="exact"/>
        <w:rPr>
          <w:rFonts w:ascii="Arial" w:hAnsi="Arial"/>
          <w:b/>
          <w:bCs/>
          <w:szCs w:val="24"/>
          <w:u w:val="single"/>
          <w:rtl/>
        </w:rPr>
      </w:pPr>
      <w:r w:rsidRPr="00A9350B">
        <w:rPr>
          <w:rFonts w:hint="cs"/>
          <w:szCs w:val="24"/>
          <w:rtl/>
        </w:rPr>
        <w:tab/>
      </w:r>
      <w:r w:rsidRPr="00A9350B">
        <w:rPr>
          <w:rFonts w:ascii="Arial" w:hAnsi="Arial"/>
          <w:b/>
          <w:bCs/>
          <w:szCs w:val="24"/>
          <w:u w:val="single"/>
          <w:rtl/>
        </w:rPr>
        <w:t>אמות מידה ותהליך לבחירת הזוכה</w:t>
      </w:r>
      <w:r w:rsidRPr="00A9350B">
        <w:rPr>
          <w:rFonts w:ascii="Arial" w:hAnsi="Arial"/>
          <w:b/>
          <w:bCs/>
          <w:szCs w:val="24"/>
          <w:rtl/>
        </w:rPr>
        <w:t>:</w:t>
      </w:r>
    </w:p>
    <w:p w:rsidR="00D03505" w:rsidRPr="00A9350B" w:rsidRDefault="00D03505" w:rsidP="00D03505">
      <w:pPr>
        <w:rPr>
          <w:szCs w:val="24"/>
          <w:rtl/>
        </w:rPr>
      </w:pPr>
    </w:p>
    <w:p w:rsidR="00D03505" w:rsidRPr="00A9350B" w:rsidRDefault="00D03505" w:rsidP="00D03505">
      <w:pPr>
        <w:pStyle w:val="4"/>
        <w:rPr>
          <w:szCs w:val="24"/>
          <w:rtl/>
        </w:rPr>
      </w:pPr>
      <w:r w:rsidRPr="00A9350B">
        <w:rPr>
          <w:rFonts w:hint="cs"/>
          <w:szCs w:val="24"/>
          <w:rtl/>
        </w:rPr>
        <w:t>שלב ראשון- בדיקת קיום תנאי סף</w:t>
      </w:r>
    </w:p>
    <w:p w:rsidR="00D03505" w:rsidRPr="00A9350B" w:rsidRDefault="00D03505" w:rsidP="00D03505">
      <w:pPr>
        <w:pStyle w:val="Normal1"/>
        <w:spacing w:before="0" w:line="360" w:lineRule="auto"/>
        <w:ind w:left="746"/>
        <w:rPr>
          <w:sz w:val="24"/>
          <w:rtl/>
        </w:rPr>
      </w:pPr>
      <w:r w:rsidRPr="00A9350B">
        <w:rPr>
          <w:rFonts w:ascii="Arial" w:hAnsi="Arial"/>
          <w:sz w:val="24"/>
          <w:rtl/>
        </w:rPr>
        <w:t>לאחר בדיקת כל ההצעות אשר תתקבלנה עד למועד האחרון להגשת ההצעות, ביחס</w:t>
      </w:r>
      <w:r>
        <w:rPr>
          <w:rFonts w:ascii="Arial" w:hAnsi="Arial" w:hint="cs"/>
          <w:sz w:val="24"/>
          <w:rtl/>
        </w:rPr>
        <w:t xml:space="preserve"> </w:t>
      </w:r>
      <w:r w:rsidRPr="00A9350B">
        <w:rPr>
          <w:rFonts w:ascii="Arial" w:hAnsi="Arial"/>
          <w:sz w:val="24"/>
          <w:rtl/>
        </w:rPr>
        <w:t>לעמידתן</w:t>
      </w:r>
      <w:r w:rsidRPr="00A9350B">
        <w:rPr>
          <w:rFonts w:ascii="Arial" w:hAnsi="Arial"/>
          <w:color w:val="000000"/>
          <w:sz w:val="24"/>
          <w:rtl/>
        </w:rPr>
        <w:t xml:space="preserve"> בתנאי הסף המוקדמים</w:t>
      </w:r>
      <w:r w:rsidRPr="00A9350B">
        <w:rPr>
          <w:rFonts w:ascii="Arial" w:hAnsi="Arial" w:hint="cs"/>
          <w:color w:val="000000"/>
          <w:sz w:val="24"/>
          <w:rtl/>
        </w:rPr>
        <w:t>,</w:t>
      </w:r>
      <w:r w:rsidRPr="00A9350B">
        <w:rPr>
          <w:rFonts w:ascii="Arial" w:hAnsi="Arial"/>
          <w:color w:val="000000"/>
          <w:sz w:val="24"/>
          <w:rtl/>
        </w:rPr>
        <w:t xml:space="preserve"> המנהליים והמקצועיים, יחל תהליך ההערכה של ההצעות שעברו בהצלחה את הבדיקה. תהליך בחירת הזוכה יכלול </w:t>
      </w:r>
      <w:r w:rsidRPr="00A9350B">
        <w:rPr>
          <w:rFonts w:ascii="Arial" w:hAnsi="Arial" w:hint="cs"/>
          <w:color w:val="000000"/>
          <w:sz w:val="24"/>
          <w:rtl/>
        </w:rPr>
        <w:t xml:space="preserve">ארבעה </w:t>
      </w:r>
      <w:r w:rsidRPr="00A9350B">
        <w:rPr>
          <w:rFonts w:ascii="Arial" w:hAnsi="Arial"/>
          <w:color w:val="000000"/>
          <w:sz w:val="24"/>
          <w:rtl/>
        </w:rPr>
        <w:t>שלבים:</w:t>
      </w:r>
    </w:p>
    <w:p w:rsidR="00D03505" w:rsidRPr="00A9350B" w:rsidRDefault="00D03505" w:rsidP="00D03505">
      <w:pPr>
        <w:pStyle w:val="Normal1"/>
        <w:spacing w:before="0" w:line="360" w:lineRule="auto"/>
        <w:ind w:left="746"/>
        <w:rPr>
          <w:sz w:val="24"/>
          <w:rtl/>
        </w:rPr>
      </w:pPr>
      <w:r w:rsidRPr="00A9350B">
        <w:rPr>
          <w:rFonts w:hint="cs"/>
          <w:sz w:val="24"/>
          <w:rtl/>
        </w:rPr>
        <w:tab/>
      </w:r>
      <w:r w:rsidRPr="00A9350B">
        <w:rPr>
          <w:rFonts w:hint="cs"/>
          <w:sz w:val="24"/>
          <w:rtl/>
        </w:rPr>
        <w:tab/>
      </w:r>
    </w:p>
    <w:p w:rsidR="00D03505" w:rsidRPr="00A9350B" w:rsidRDefault="00D03505" w:rsidP="00D03505">
      <w:pPr>
        <w:pStyle w:val="4"/>
        <w:spacing w:before="0"/>
        <w:rPr>
          <w:szCs w:val="24"/>
          <w:rtl/>
        </w:rPr>
      </w:pPr>
      <w:r w:rsidRPr="00A9350B">
        <w:rPr>
          <w:rFonts w:hint="cs"/>
          <w:szCs w:val="24"/>
          <w:rtl/>
        </w:rPr>
        <w:t xml:space="preserve">שלב שני- </w:t>
      </w:r>
      <w:r w:rsidRPr="00A9350B">
        <w:rPr>
          <w:szCs w:val="24"/>
          <w:rtl/>
        </w:rPr>
        <w:t>הערכת תועלת</w:t>
      </w:r>
      <w:r w:rsidRPr="00A9350B">
        <w:rPr>
          <w:rFonts w:hint="cs"/>
          <w:szCs w:val="24"/>
          <w:rtl/>
        </w:rPr>
        <w:t xml:space="preserve"> (איכות)</w:t>
      </w:r>
    </w:p>
    <w:p w:rsidR="00D03505" w:rsidRPr="00A9350B" w:rsidRDefault="00D03505" w:rsidP="00D03505">
      <w:pPr>
        <w:spacing w:line="340" w:lineRule="exact"/>
        <w:ind w:left="799" w:hanging="79"/>
        <w:rPr>
          <w:rFonts w:ascii="Arial" w:hAnsi="Arial"/>
          <w:szCs w:val="24"/>
          <w:rtl/>
        </w:rPr>
      </w:pPr>
      <w:r w:rsidRPr="00A9350B">
        <w:rPr>
          <w:rFonts w:ascii="Arial" w:hAnsi="Arial" w:hint="cs"/>
          <w:b/>
          <w:bCs/>
          <w:szCs w:val="24"/>
          <w:rtl/>
        </w:rPr>
        <w:t>בדיקת איכות ההצעה(60% מהציון הסופי)</w:t>
      </w:r>
    </w:p>
    <w:p w:rsidR="00D03505" w:rsidRPr="00A9350B" w:rsidRDefault="00D03505" w:rsidP="00D03505">
      <w:pPr>
        <w:spacing w:line="340" w:lineRule="exact"/>
        <w:ind w:left="799" w:hanging="79"/>
        <w:rPr>
          <w:rFonts w:ascii="Arial" w:hAnsi="Arial"/>
          <w:szCs w:val="24"/>
          <w:rtl/>
        </w:rPr>
      </w:pPr>
      <w:r w:rsidRPr="00A9350B">
        <w:rPr>
          <w:rFonts w:ascii="Arial" w:hAnsi="Arial" w:hint="cs"/>
          <w:szCs w:val="24"/>
          <w:rtl/>
        </w:rPr>
        <w:t>בשלב זה תיבדקנה ההצעות בהתאם לטיב הצעה, כישורי הצוות המוצע על ידי המציע, ניסיון ומיומנות.</w:t>
      </w:r>
    </w:p>
    <w:tbl>
      <w:tblPr>
        <w:bidiVisual/>
        <w:tblW w:w="0" w:type="auto"/>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71"/>
        <w:gridCol w:w="4790"/>
        <w:gridCol w:w="2831"/>
      </w:tblGrid>
      <w:tr w:rsidR="00D03505" w:rsidRPr="00A9350B" w:rsidTr="00842322">
        <w:tc>
          <w:tcPr>
            <w:tcW w:w="871" w:type="dxa"/>
          </w:tcPr>
          <w:p w:rsidR="00D03505" w:rsidRPr="00A9350B" w:rsidRDefault="00D03505" w:rsidP="00842322">
            <w:pPr>
              <w:pStyle w:val="Style3ComplexDavidLatin9ptComplex12ptBefor"/>
              <w:ind w:left="0"/>
              <w:jc w:val="left"/>
              <w:rPr>
                <w:rFonts w:ascii="Arial" w:hAnsi="Arial" w:cs="David"/>
                <w:sz w:val="24"/>
                <w:rtl/>
              </w:rPr>
            </w:pPr>
          </w:p>
        </w:tc>
        <w:tc>
          <w:tcPr>
            <w:tcW w:w="4790" w:type="dxa"/>
          </w:tcPr>
          <w:p w:rsidR="00D03505" w:rsidRPr="00A9350B" w:rsidRDefault="00D03505" w:rsidP="00842322">
            <w:pPr>
              <w:pStyle w:val="Style3ComplexDavidLatin9ptComplex12ptBefor"/>
              <w:ind w:left="0" w:firstLine="742"/>
              <w:jc w:val="center"/>
              <w:rPr>
                <w:rFonts w:ascii="Arial" w:hAnsi="Arial" w:cs="David"/>
                <w:b/>
                <w:bCs/>
                <w:sz w:val="24"/>
                <w:rtl/>
              </w:rPr>
            </w:pPr>
            <w:r w:rsidRPr="00A9350B">
              <w:rPr>
                <w:rFonts w:ascii="Arial" w:hAnsi="Arial" w:cs="David" w:hint="cs"/>
                <w:b/>
                <w:bCs/>
                <w:sz w:val="24"/>
                <w:rtl/>
              </w:rPr>
              <w:t>פרמטר איכות</w:t>
            </w:r>
          </w:p>
        </w:tc>
        <w:tc>
          <w:tcPr>
            <w:tcW w:w="2831" w:type="dxa"/>
          </w:tcPr>
          <w:p w:rsidR="00D03505" w:rsidRPr="00A9350B" w:rsidRDefault="00D03505" w:rsidP="00842322">
            <w:pPr>
              <w:pStyle w:val="Style3ComplexDavidLatin9ptComplex12ptBefor"/>
              <w:ind w:left="0"/>
              <w:jc w:val="center"/>
              <w:rPr>
                <w:rFonts w:ascii="Arial" w:hAnsi="Arial" w:cs="David"/>
                <w:b/>
                <w:bCs/>
                <w:sz w:val="24"/>
                <w:rtl/>
              </w:rPr>
            </w:pPr>
            <w:r w:rsidRPr="00A9350B">
              <w:rPr>
                <w:rFonts w:ascii="Arial" w:hAnsi="Arial" w:cs="David" w:hint="cs"/>
                <w:b/>
                <w:bCs/>
                <w:sz w:val="24"/>
                <w:rtl/>
              </w:rPr>
              <w:t xml:space="preserve">משקל </w:t>
            </w:r>
          </w:p>
        </w:tc>
      </w:tr>
      <w:tr w:rsidR="00D03505" w:rsidRPr="00A9350B" w:rsidTr="00842322">
        <w:tc>
          <w:tcPr>
            <w:tcW w:w="871" w:type="dxa"/>
          </w:tcPr>
          <w:p w:rsidR="00D03505" w:rsidRPr="00A9350B" w:rsidRDefault="00D03505" w:rsidP="00842322">
            <w:pPr>
              <w:pStyle w:val="Style3ComplexDavidLatin9ptComplex12ptBefor"/>
              <w:ind w:left="0"/>
              <w:jc w:val="left"/>
              <w:rPr>
                <w:rFonts w:ascii="Arial" w:hAnsi="Arial" w:cs="David"/>
                <w:sz w:val="24"/>
                <w:rtl/>
              </w:rPr>
            </w:pPr>
            <w:r w:rsidRPr="00A9350B">
              <w:rPr>
                <w:rFonts w:ascii="Arial" w:hAnsi="Arial" w:cs="David" w:hint="cs"/>
                <w:sz w:val="24"/>
                <w:rtl/>
              </w:rPr>
              <w:t>1.</w:t>
            </w:r>
          </w:p>
        </w:tc>
        <w:tc>
          <w:tcPr>
            <w:tcW w:w="4790" w:type="dxa"/>
          </w:tcPr>
          <w:p w:rsidR="00D03505" w:rsidRPr="00A9350B" w:rsidRDefault="00D03505" w:rsidP="00842322">
            <w:pPr>
              <w:pStyle w:val="Normal2"/>
              <w:spacing w:line="360" w:lineRule="auto"/>
              <w:ind w:left="0"/>
              <w:jc w:val="left"/>
              <w:rPr>
                <w:rFonts w:ascii="Arial" w:hAnsi="Arial"/>
                <w:noProof/>
                <w:sz w:val="24"/>
                <w:rtl/>
                <w:lang w:eastAsia="en-US"/>
              </w:rPr>
            </w:pPr>
            <w:r w:rsidRPr="00A9350B">
              <w:rPr>
                <w:rFonts w:ascii="Arial" w:hAnsi="Arial" w:hint="cs"/>
                <w:sz w:val="24"/>
                <w:rtl/>
                <w:lang w:eastAsia="en-US"/>
              </w:rPr>
              <w:t xml:space="preserve">ניסיון המציע - ניסיון  המציע בהקמת מערכות דומות המשלבות: ניהול מסמכים, מערכת תומכת תהליכים, שילוב עם מערכת </w:t>
            </w:r>
            <w:r w:rsidRPr="00A9350B">
              <w:rPr>
                <w:rFonts w:ascii="Arial" w:hAnsi="Arial" w:hint="cs"/>
                <w:sz w:val="24"/>
                <w:lang w:eastAsia="en-US"/>
              </w:rPr>
              <w:t>GIS</w:t>
            </w:r>
            <w:r w:rsidRPr="00A9350B">
              <w:rPr>
                <w:rFonts w:ascii="Arial" w:hAnsi="Arial" w:hint="cs"/>
                <w:noProof/>
                <w:sz w:val="24"/>
                <w:rtl/>
                <w:lang w:eastAsia="en-US"/>
              </w:rPr>
              <w:t xml:space="preserve"> וניהול בשיטת </w:t>
            </w:r>
            <w:r w:rsidRPr="00A9350B">
              <w:rPr>
                <w:rFonts w:ascii="Arial" w:hAnsi="Arial"/>
                <w:noProof/>
                <w:sz w:val="24"/>
                <w:lang w:eastAsia="en-US"/>
              </w:rPr>
              <w:t>Hosting</w:t>
            </w:r>
            <w:r w:rsidRPr="00A9350B">
              <w:rPr>
                <w:rFonts w:ascii="Arial" w:hAnsi="Arial" w:hint="cs"/>
                <w:noProof/>
                <w:sz w:val="24"/>
                <w:rtl/>
                <w:lang w:eastAsia="en-US"/>
              </w:rPr>
              <w:t>.</w:t>
            </w:r>
          </w:p>
          <w:p w:rsidR="00D03505" w:rsidRPr="00A9350B" w:rsidRDefault="00D03505" w:rsidP="00842322">
            <w:pPr>
              <w:pStyle w:val="Style3ComplexDavidLatin9ptComplex12ptBefor"/>
              <w:ind w:left="0"/>
              <w:jc w:val="left"/>
              <w:rPr>
                <w:rFonts w:ascii="Arial" w:hAnsi="Arial" w:cs="David"/>
                <w:sz w:val="24"/>
                <w:rtl/>
              </w:rPr>
            </w:pPr>
          </w:p>
        </w:tc>
        <w:tc>
          <w:tcPr>
            <w:tcW w:w="2831" w:type="dxa"/>
          </w:tcPr>
          <w:p w:rsidR="00D03505" w:rsidRPr="00A9350B" w:rsidRDefault="00D03505" w:rsidP="00842322">
            <w:pPr>
              <w:pStyle w:val="Style3ComplexDavidLatin9ptComplex12ptBefor"/>
              <w:ind w:left="0"/>
              <w:jc w:val="center"/>
              <w:rPr>
                <w:rFonts w:ascii="Arial" w:hAnsi="Arial" w:cs="David"/>
                <w:b/>
                <w:bCs/>
                <w:sz w:val="24"/>
                <w:rtl/>
              </w:rPr>
            </w:pPr>
            <w:r w:rsidRPr="00A9350B">
              <w:rPr>
                <w:rFonts w:ascii="Arial" w:hAnsi="Arial" w:cs="David" w:hint="cs"/>
                <w:b/>
                <w:bCs/>
                <w:sz w:val="24"/>
                <w:rtl/>
              </w:rPr>
              <w:t>20%</w:t>
            </w:r>
          </w:p>
        </w:tc>
      </w:tr>
      <w:tr w:rsidR="00D03505" w:rsidRPr="00A9350B" w:rsidTr="00842322">
        <w:tc>
          <w:tcPr>
            <w:tcW w:w="871" w:type="dxa"/>
          </w:tcPr>
          <w:p w:rsidR="00D03505" w:rsidRPr="00A9350B" w:rsidRDefault="00D03505" w:rsidP="00842322">
            <w:pPr>
              <w:pStyle w:val="Style3ComplexDavidLatin9ptComplex12ptBefor"/>
              <w:ind w:left="0"/>
              <w:jc w:val="left"/>
              <w:rPr>
                <w:rFonts w:ascii="Arial" w:hAnsi="Arial" w:cs="David"/>
                <w:sz w:val="24"/>
                <w:rtl/>
              </w:rPr>
            </w:pPr>
            <w:r w:rsidRPr="00A9350B">
              <w:rPr>
                <w:rFonts w:ascii="Arial" w:hAnsi="Arial" w:cs="David" w:hint="cs"/>
                <w:sz w:val="24"/>
                <w:rtl/>
              </w:rPr>
              <w:t xml:space="preserve">2. </w:t>
            </w:r>
          </w:p>
        </w:tc>
        <w:tc>
          <w:tcPr>
            <w:tcW w:w="4790" w:type="dxa"/>
          </w:tcPr>
          <w:p w:rsidR="00D03505" w:rsidRPr="00A9350B" w:rsidRDefault="00D03505" w:rsidP="00842322">
            <w:pPr>
              <w:pStyle w:val="Style3ComplexDavidLatin9ptComplex12ptBefor"/>
              <w:ind w:left="0"/>
              <w:jc w:val="left"/>
              <w:rPr>
                <w:rFonts w:ascii="Arial" w:hAnsi="Arial" w:cs="David"/>
                <w:sz w:val="24"/>
                <w:rtl/>
              </w:rPr>
            </w:pPr>
            <w:r w:rsidRPr="00A9350B">
              <w:rPr>
                <w:rFonts w:ascii="Arial" w:hAnsi="Arial" w:cs="David" w:hint="cs"/>
                <w:sz w:val="24"/>
                <w:rtl/>
              </w:rPr>
              <w:t>איכות הצוות - עמידתו של מנהל הפרויקט בדרישות מקצועיות, איכות, ניסיון רלוונטי, השכלה</w:t>
            </w:r>
            <w:r w:rsidRPr="00A9350B">
              <w:rPr>
                <w:rFonts w:ascii="Arial" w:hAnsi="Arial" w:hint="cs"/>
                <w:sz w:val="24"/>
                <w:rtl/>
              </w:rPr>
              <w:t xml:space="preserve">, </w:t>
            </w:r>
            <w:r w:rsidRPr="00A9350B">
              <w:rPr>
                <w:rFonts w:ascii="Arial" w:hAnsi="Arial" w:cs="David" w:hint="cs"/>
                <w:sz w:val="24"/>
                <w:rtl/>
              </w:rPr>
              <w:t>התרשמות מקצועית מצוות הפרויקט (כמות פרויקטים, שנות ניסיון, מתודולוגיית פיתוח, הסמכה, הנדסת אנוש)</w:t>
            </w:r>
          </w:p>
          <w:p w:rsidR="00D03505" w:rsidRPr="00A9350B" w:rsidRDefault="00D03505" w:rsidP="00842322">
            <w:pPr>
              <w:pStyle w:val="Style3ComplexDavidLatin9ptComplex12ptBefor"/>
              <w:ind w:left="0"/>
              <w:jc w:val="left"/>
              <w:rPr>
                <w:rFonts w:ascii="Arial" w:hAnsi="Arial" w:cs="David"/>
                <w:sz w:val="24"/>
                <w:rtl/>
              </w:rPr>
            </w:pPr>
          </w:p>
        </w:tc>
        <w:tc>
          <w:tcPr>
            <w:tcW w:w="2831" w:type="dxa"/>
          </w:tcPr>
          <w:p w:rsidR="00D03505" w:rsidRPr="00A9350B" w:rsidRDefault="00D03505" w:rsidP="00842322">
            <w:pPr>
              <w:pStyle w:val="Style3ComplexDavidLatin9ptComplex12ptBefor"/>
              <w:ind w:left="0"/>
              <w:jc w:val="center"/>
              <w:rPr>
                <w:rFonts w:ascii="Arial" w:hAnsi="Arial" w:cs="David"/>
                <w:b/>
                <w:bCs/>
                <w:sz w:val="24"/>
                <w:rtl/>
              </w:rPr>
            </w:pPr>
            <w:r w:rsidRPr="00A9350B">
              <w:rPr>
                <w:rFonts w:ascii="Arial" w:hAnsi="Arial" w:cs="David" w:hint="cs"/>
                <w:b/>
                <w:bCs/>
                <w:sz w:val="24"/>
                <w:rtl/>
              </w:rPr>
              <w:t>35%</w:t>
            </w:r>
          </w:p>
        </w:tc>
      </w:tr>
      <w:tr w:rsidR="00D03505" w:rsidRPr="00A9350B" w:rsidTr="00842322">
        <w:tc>
          <w:tcPr>
            <w:tcW w:w="871" w:type="dxa"/>
          </w:tcPr>
          <w:p w:rsidR="00D03505" w:rsidRPr="00A9350B" w:rsidRDefault="00D03505" w:rsidP="00842322">
            <w:pPr>
              <w:pStyle w:val="Style3ComplexDavidLatin9ptComplex12ptBefor"/>
              <w:ind w:left="0"/>
              <w:jc w:val="left"/>
              <w:rPr>
                <w:rFonts w:ascii="Arial" w:hAnsi="Arial" w:cs="David"/>
                <w:sz w:val="24"/>
                <w:rtl/>
              </w:rPr>
            </w:pPr>
            <w:r w:rsidRPr="00A9350B">
              <w:rPr>
                <w:rFonts w:ascii="Arial" w:hAnsi="Arial" w:cs="David" w:hint="cs"/>
                <w:sz w:val="24"/>
                <w:rtl/>
              </w:rPr>
              <w:t>3.</w:t>
            </w:r>
          </w:p>
        </w:tc>
        <w:tc>
          <w:tcPr>
            <w:tcW w:w="4790" w:type="dxa"/>
          </w:tcPr>
          <w:p w:rsidR="00D03505" w:rsidRPr="00A9350B" w:rsidRDefault="00D03505" w:rsidP="00842322">
            <w:pPr>
              <w:pStyle w:val="Style3ComplexDavidLatin9ptComplex12ptBefor"/>
              <w:ind w:left="0"/>
              <w:jc w:val="left"/>
              <w:rPr>
                <w:rFonts w:ascii="Arial" w:hAnsi="Arial" w:cs="David"/>
                <w:sz w:val="24"/>
                <w:rtl/>
              </w:rPr>
            </w:pPr>
            <w:r w:rsidRPr="00A9350B">
              <w:rPr>
                <w:rFonts w:ascii="Arial" w:hAnsi="Arial" w:cs="David" w:hint="cs"/>
                <w:sz w:val="24"/>
                <w:rtl/>
                <w:lang w:eastAsia="en-US"/>
              </w:rPr>
              <w:t>איכות ההצעה - איכות ההצעה וההגשה (רמת פירוט ההצעה, רמת הדיוק בתשובות, צורת הגשה</w:t>
            </w:r>
            <w:r w:rsidRPr="00A9350B">
              <w:rPr>
                <w:rFonts w:ascii="Arial" w:hAnsi="Arial" w:cs="David" w:hint="cs"/>
                <w:sz w:val="24"/>
                <w:rtl/>
              </w:rPr>
              <w:t>, התרשמות מהמצגת</w:t>
            </w:r>
          </w:p>
        </w:tc>
        <w:tc>
          <w:tcPr>
            <w:tcW w:w="2831" w:type="dxa"/>
          </w:tcPr>
          <w:p w:rsidR="00D03505" w:rsidRPr="00A9350B" w:rsidRDefault="00D03505" w:rsidP="00842322">
            <w:pPr>
              <w:pStyle w:val="Style3ComplexDavidLatin9ptComplex12ptBefor"/>
              <w:ind w:left="0"/>
              <w:jc w:val="center"/>
              <w:rPr>
                <w:rFonts w:ascii="Arial" w:hAnsi="Arial" w:cs="David"/>
                <w:b/>
                <w:bCs/>
                <w:sz w:val="24"/>
                <w:rtl/>
              </w:rPr>
            </w:pPr>
            <w:r w:rsidRPr="00A9350B">
              <w:rPr>
                <w:rFonts w:ascii="Arial" w:hAnsi="Arial" w:cs="David" w:hint="cs"/>
                <w:b/>
                <w:bCs/>
                <w:sz w:val="24"/>
                <w:rtl/>
              </w:rPr>
              <w:t>30%</w:t>
            </w:r>
          </w:p>
        </w:tc>
      </w:tr>
      <w:tr w:rsidR="00D03505" w:rsidRPr="00A9350B" w:rsidTr="00842322">
        <w:trPr>
          <w:trHeight w:val="903"/>
        </w:trPr>
        <w:tc>
          <w:tcPr>
            <w:tcW w:w="871" w:type="dxa"/>
          </w:tcPr>
          <w:p w:rsidR="00D03505" w:rsidRPr="00A9350B" w:rsidRDefault="00D03505" w:rsidP="00842322">
            <w:pPr>
              <w:pStyle w:val="Style3ComplexDavidLatin9ptComplex12ptBefor"/>
              <w:ind w:left="0"/>
              <w:jc w:val="left"/>
              <w:rPr>
                <w:rFonts w:ascii="Arial" w:hAnsi="Arial" w:cs="David"/>
                <w:sz w:val="24"/>
                <w:rtl/>
              </w:rPr>
            </w:pPr>
            <w:r w:rsidRPr="00A9350B">
              <w:rPr>
                <w:rFonts w:ascii="Arial" w:hAnsi="Arial" w:cs="David" w:hint="cs"/>
                <w:sz w:val="24"/>
                <w:rtl/>
              </w:rPr>
              <w:t>4.</w:t>
            </w:r>
          </w:p>
        </w:tc>
        <w:tc>
          <w:tcPr>
            <w:tcW w:w="4790" w:type="dxa"/>
          </w:tcPr>
          <w:p w:rsidR="00D03505" w:rsidRPr="00A9350B" w:rsidRDefault="00D03505" w:rsidP="00842322">
            <w:pPr>
              <w:pStyle w:val="Normal1"/>
              <w:spacing w:line="360" w:lineRule="auto"/>
              <w:ind w:left="0"/>
              <w:jc w:val="left"/>
              <w:rPr>
                <w:rFonts w:ascii="Arial" w:hAnsi="Arial"/>
                <w:sz w:val="24"/>
                <w:rtl/>
              </w:rPr>
            </w:pPr>
            <w:r w:rsidRPr="00A9350B">
              <w:rPr>
                <w:rFonts w:ascii="Arial" w:hAnsi="Arial" w:hint="cs"/>
                <w:sz w:val="24"/>
                <w:rtl/>
              </w:rPr>
              <w:t>לו"ז ותכנית עבודה מוצעת של המציע</w:t>
            </w:r>
          </w:p>
        </w:tc>
        <w:tc>
          <w:tcPr>
            <w:tcW w:w="2831" w:type="dxa"/>
          </w:tcPr>
          <w:p w:rsidR="00D03505" w:rsidRPr="00A9350B" w:rsidRDefault="00D03505" w:rsidP="00842322">
            <w:pPr>
              <w:pStyle w:val="Style3ComplexDavidLatin9ptComplex12ptBefor"/>
              <w:ind w:left="0"/>
              <w:jc w:val="center"/>
              <w:rPr>
                <w:rFonts w:ascii="Arial" w:hAnsi="Arial" w:cs="David"/>
                <w:b/>
                <w:bCs/>
                <w:sz w:val="24"/>
                <w:rtl/>
              </w:rPr>
            </w:pPr>
            <w:r w:rsidRPr="00A9350B">
              <w:rPr>
                <w:rFonts w:ascii="Arial" w:hAnsi="Arial" w:cs="David" w:hint="cs"/>
                <w:b/>
                <w:bCs/>
                <w:sz w:val="24"/>
                <w:rtl/>
              </w:rPr>
              <w:t>10%</w:t>
            </w:r>
          </w:p>
        </w:tc>
      </w:tr>
      <w:tr w:rsidR="00D03505" w:rsidRPr="00A9350B" w:rsidTr="00842322">
        <w:trPr>
          <w:trHeight w:val="1248"/>
        </w:trPr>
        <w:tc>
          <w:tcPr>
            <w:tcW w:w="871" w:type="dxa"/>
          </w:tcPr>
          <w:p w:rsidR="00D03505" w:rsidRPr="00A9350B" w:rsidRDefault="00D03505" w:rsidP="00842322">
            <w:pPr>
              <w:pStyle w:val="Style3ComplexDavidLatin9ptComplex12ptBefor"/>
              <w:ind w:left="0"/>
              <w:jc w:val="left"/>
              <w:rPr>
                <w:rFonts w:ascii="Arial" w:hAnsi="Arial" w:cs="David"/>
                <w:sz w:val="24"/>
                <w:rtl/>
              </w:rPr>
            </w:pPr>
            <w:r w:rsidRPr="00A9350B">
              <w:rPr>
                <w:rFonts w:ascii="Arial" w:hAnsi="Arial" w:cs="David" w:hint="cs"/>
                <w:sz w:val="24"/>
                <w:rtl/>
              </w:rPr>
              <w:t>5.</w:t>
            </w:r>
          </w:p>
        </w:tc>
        <w:tc>
          <w:tcPr>
            <w:tcW w:w="4790" w:type="dxa"/>
          </w:tcPr>
          <w:p w:rsidR="00D03505" w:rsidRPr="00A9350B" w:rsidRDefault="00D03505" w:rsidP="00842322">
            <w:pPr>
              <w:pStyle w:val="Normal1"/>
              <w:spacing w:line="360" w:lineRule="auto"/>
              <w:ind w:left="0"/>
              <w:jc w:val="left"/>
              <w:rPr>
                <w:rFonts w:ascii="Arial" w:hAnsi="Arial"/>
                <w:sz w:val="24"/>
                <w:rtl/>
              </w:rPr>
            </w:pPr>
            <w:r w:rsidRPr="00A9350B">
              <w:rPr>
                <w:rFonts w:ascii="Arial" w:hAnsi="Arial" w:hint="cs"/>
                <w:sz w:val="24"/>
                <w:rtl/>
              </w:rPr>
              <w:t>ממליצים והתרשמות</w:t>
            </w:r>
          </w:p>
        </w:tc>
        <w:tc>
          <w:tcPr>
            <w:tcW w:w="2831" w:type="dxa"/>
          </w:tcPr>
          <w:p w:rsidR="00D03505" w:rsidRPr="00A9350B" w:rsidRDefault="00D03505" w:rsidP="00842322">
            <w:pPr>
              <w:pStyle w:val="Style3ComplexDavidLatin9ptComplex12ptBefor"/>
              <w:ind w:left="0"/>
              <w:jc w:val="center"/>
              <w:rPr>
                <w:rFonts w:ascii="Arial" w:hAnsi="Arial" w:cs="David"/>
                <w:b/>
                <w:bCs/>
                <w:sz w:val="24"/>
                <w:rtl/>
              </w:rPr>
            </w:pPr>
            <w:r w:rsidRPr="00A9350B">
              <w:rPr>
                <w:rFonts w:ascii="Arial" w:hAnsi="Arial" w:cs="David" w:hint="cs"/>
                <w:b/>
                <w:bCs/>
                <w:sz w:val="24"/>
                <w:rtl/>
              </w:rPr>
              <w:t>5%</w:t>
            </w:r>
          </w:p>
        </w:tc>
      </w:tr>
    </w:tbl>
    <w:p w:rsidR="00D03505" w:rsidRDefault="00D03505" w:rsidP="00D03505">
      <w:pPr>
        <w:spacing w:line="340" w:lineRule="exact"/>
        <w:jc w:val="both"/>
        <w:rPr>
          <w:rFonts w:ascii="Arial" w:hAnsi="Arial"/>
          <w:szCs w:val="24"/>
          <w:rtl/>
        </w:rPr>
      </w:pPr>
      <w:r w:rsidRPr="00A9350B">
        <w:rPr>
          <w:rFonts w:ascii="Arial" w:hAnsi="Arial" w:hint="cs"/>
          <w:szCs w:val="24"/>
          <w:rtl/>
        </w:rPr>
        <w:t>המשרד שומר לעצמו את הזכות לגרוע נקודות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המשרד(אך לא חייב) עפ"י שיקול דעתו, להקנות למציע זכות טיעון בכתב או בע"פ, לפני מתן ההחלטה הסופית.</w:t>
      </w:r>
    </w:p>
    <w:p w:rsidR="00D03505" w:rsidRDefault="00D03505" w:rsidP="00D03505">
      <w:pPr>
        <w:spacing w:line="340" w:lineRule="exact"/>
        <w:jc w:val="both"/>
        <w:rPr>
          <w:rFonts w:ascii="Arial" w:hAnsi="Arial"/>
          <w:szCs w:val="24"/>
          <w:rtl/>
        </w:rPr>
      </w:pPr>
      <w:r w:rsidRPr="00A9350B">
        <w:rPr>
          <w:rFonts w:ascii="Arial" w:hAnsi="Arial" w:hint="cs"/>
          <w:szCs w:val="24"/>
          <w:rtl/>
        </w:rPr>
        <w:t xml:space="preserve">הצעה שלא עברה את </w:t>
      </w:r>
      <w:r w:rsidRPr="00A9350B">
        <w:rPr>
          <w:rFonts w:ascii="Arial" w:hAnsi="Arial"/>
          <w:szCs w:val="24"/>
          <w:rtl/>
        </w:rPr>
        <w:t xml:space="preserve">ציון הסף של </w:t>
      </w:r>
      <w:r w:rsidRPr="00A9350B">
        <w:rPr>
          <w:rFonts w:ascii="Arial" w:hAnsi="Arial" w:hint="cs"/>
          <w:szCs w:val="24"/>
          <w:rtl/>
        </w:rPr>
        <w:t xml:space="preserve">75% מציון האיכות </w:t>
      </w:r>
      <w:r w:rsidRPr="00A9350B">
        <w:rPr>
          <w:rFonts w:ascii="Arial" w:hAnsi="Arial"/>
          <w:szCs w:val="24"/>
          <w:rtl/>
        </w:rPr>
        <w:t xml:space="preserve"> לא תיבדק ותוחזר</w:t>
      </w:r>
      <w:r>
        <w:rPr>
          <w:rFonts w:ascii="Arial" w:hAnsi="Arial" w:hint="cs"/>
          <w:szCs w:val="24"/>
          <w:rtl/>
        </w:rPr>
        <w:t xml:space="preserve"> </w:t>
      </w:r>
      <w:r w:rsidRPr="00A9350B">
        <w:rPr>
          <w:rFonts w:ascii="Arial" w:hAnsi="Arial"/>
          <w:szCs w:val="24"/>
          <w:rtl/>
        </w:rPr>
        <w:t>למציעים</w:t>
      </w:r>
      <w:r>
        <w:rPr>
          <w:rFonts w:ascii="Arial" w:hAnsi="Arial" w:hint="cs"/>
          <w:szCs w:val="24"/>
          <w:rtl/>
        </w:rPr>
        <w:t>.</w:t>
      </w:r>
    </w:p>
    <w:p w:rsidR="00D03505" w:rsidRDefault="00D03505" w:rsidP="00D03505">
      <w:pPr>
        <w:spacing w:line="340" w:lineRule="exact"/>
        <w:jc w:val="both"/>
        <w:rPr>
          <w:rFonts w:ascii="Arial" w:hAnsi="Arial"/>
          <w:szCs w:val="24"/>
          <w:rtl/>
        </w:rPr>
      </w:pPr>
      <w:r>
        <w:rPr>
          <w:rFonts w:ascii="Arial" w:hAnsi="Arial" w:hint="cs"/>
          <w:szCs w:val="24"/>
          <w:rtl/>
        </w:rPr>
        <w:t>לבדיקת האיכות הוכן טופס מפל המפרט את החלק היחסי של הניקוד בגין כל אחד מהפרמטרים, טופס זה לא יוצג לספק אלא לחברי ועדת הבדיקה בלבד.</w:t>
      </w:r>
    </w:p>
    <w:p w:rsidR="00D03505" w:rsidRPr="00A9350B" w:rsidRDefault="00D03505" w:rsidP="00D03505">
      <w:pPr>
        <w:spacing w:line="340" w:lineRule="exact"/>
        <w:rPr>
          <w:rFonts w:ascii="Arial" w:hAnsi="Arial"/>
          <w:b/>
          <w:bCs/>
          <w:szCs w:val="24"/>
          <w:rtl/>
        </w:rPr>
      </w:pPr>
    </w:p>
    <w:p w:rsidR="00D03505" w:rsidRPr="00A9350B" w:rsidRDefault="00D03505" w:rsidP="00D03505">
      <w:pPr>
        <w:spacing w:line="340" w:lineRule="exact"/>
        <w:ind w:left="-52"/>
        <w:rPr>
          <w:rFonts w:ascii="Arial" w:hAnsi="Arial"/>
          <w:b/>
          <w:bCs/>
          <w:szCs w:val="24"/>
          <w:rtl/>
        </w:rPr>
      </w:pPr>
      <w:r w:rsidRPr="00A9350B">
        <w:rPr>
          <w:rFonts w:ascii="Arial" w:hAnsi="Arial"/>
          <w:b/>
          <w:bCs/>
          <w:szCs w:val="24"/>
          <w:rtl/>
        </w:rPr>
        <w:t xml:space="preserve">שלב </w:t>
      </w:r>
      <w:r w:rsidRPr="00A9350B">
        <w:rPr>
          <w:rFonts w:ascii="Arial" w:hAnsi="Arial" w:hint="cs"/>
          <w:b/>
          <w:bCs/>
          <w:szCs w:val="24"/>
          <w:rtl/>
        </w:rPr>
        <w:t>שלישי ד</w:t>
      </w:r>
      <w:r w:rsidRPr="00A9350B">
        <w:rPr>
          <w:rFonts w:ascii="Arial" w:hAnsi="Arial"/>
          <w:b/>
          <w:bCs/>
          <w:szCs w:val="24"/>
          <w:rtl/>
        </w:rPr>
        <w:t xml:space="preserve">ירוג לפי מחיר </w:t>
      </w:r>
      <w:r w:rsidRPr="00A9350B">
        <w:rPr>
          <w:rFonts w:ascii="Arial" w:hAnsi="Arial" w:hint="cs"/>
          <w:b/>
          <w:bCs/>
          <w:szCs w:val="24"/>
          <w:rtl/>
        </w:rPr>
        <w:t>(40</w:t>
      </w:r>
      <w:r w:rsidRPr="00A9350B">
        <w:rPr>
          <w:rFonts w:ascii="Arial" w:hAnsi="Arial"/>
          <w:b/>
          <w:bCs/>
          <w:szCs w:val="24"/>
          <w:rtl/>
        </w:rPr>
        <w:t xml:space="preserve">% </w:t>
      </w:r>
      <w:r w:rsidRPr="00A9350B">
        <w:rPr>
          <w:rFonts w:ascii="Arial" w:hAnsi="Arial" w:hint="cs"/>
          <w:b/>
          <w:bCs/>
          <w:szCs w:val="24"/>
          <w:rtl/>
        </w:rPr>
        <w:t>מהציון הסופי</w:t>
      </w:r>
      <w:r w:rsidRPr="00A9350B">
        <w:rPr>
          <w:rFonts w:ascii="Arial" w:hAnsi="Arial"/>
          <w:b/>
          <w:bCs/>
          <w:szCs w:val="24"/>
          <w:rtl/>
        </w:rPr>
        <w:t>)</w:t>
      </w:r>
    </w:p>
    <w:p w:rsidR="00D03505" w:rsidRPr="00A9350B" w:rsidRDefault="00D03505" w:rsidP="00D03505">
      <w:pPr>
        <w:spacing w:line="340" w:lineRule="exact"/>
        <w:jc w:val="both"/>
        <w:rPr>
          <w:rFonts w:ascii="Arial" w:hAnsi="Arial"/>
          <w:szCs w:val="24"/>
          <w:rtl/>
        </w:rPr>
      </w:pPr>
      <w:r w:rsidRPr="00A9350B">
        <w:rPr>
          <w:rFonts w:ascii="Arial" w:hAnsi="Arial"/>
          <w:szCs w:val="24"/>
          <w:rtl/>
        </w:rPr>
        <w:t xml:space="preserve">המעטפה עם הצעת המחיר תיפתח רק אחרי שלב ההערכה של משתני האיכות. מעטפות המחיר של מציעים שלא עברו את ציון הסף של </w:t>
      </w:r>
      <w:r w:rsidRPr="00A9350B">
        <w:rPr>
          <w:rFonts w:ascii="Arial" w:hAnsi="Arial" w:hint="cs"/>
          <w:szCs w:val="24"/>
          <w:rtl/>
        </w:rPr>
        <w:t>75% מהציון ב</w:t>
      </w:r>
      <w:r w:rsidRPr="00A9350B">
        <w:rPr>
          <w:rFonts w:ascii="Arial" w:hAnsi="Arial"/>
          <w:szCs w:val="24"/>
          <w:rtl/>
        </w:rPr>
        <w:t>הערכת האיכות לא תיבדקנה ותוחזרנה למציעים.</w:t>
      </w:r>
    </w:p>
    <w:p w:rsidR="00D03505" w:rsidRPr="00A9350B" w:rsidRDefault="00D03505" w:rsidP="00D03505">
      <w:pPr>
        <w:spacing w:line="340" w:lineRule="exact"/>
        <w:jc w:val="both"/>
        <w:rPr>
          <w:rFonts w:ascii="Arial" w:hAnsi="Arial"/>
          <w:szCs w:val="24"/>
          <w:rtl/>
        </w:rPr>
      </w:pPr>
      <w:r w:rsidRPr="00A9350B">
        <w:rPr>
          <w:rFonts w:ascii="Arial" w:hAnsi="Arial" w:hint="cs"/>
          <w:szCs w:val="24"/>
          <w:rtl/>
        </w:rPr>
        <w:t xml:space="preserve">התעריף המשוקלל </w:t>
      </w:r>
      <w:r w:rsidRPr="00A9350B">
        <w:rPr>
          <w:rFonts w:ascii="Arial" w:hAnsi="Arial"/>
          <w:szCs w:val="24"/>
          <w:rtl/>
        </w:rPr>
        <w:t xml:space="preserve">הזול ביותר </w:t>
      </w:r>
      <w:r w:rsidRPr="00A9350B">
        <w:rPr>
          <w:rFonts w:ascii="Arial" w:hAnsi="Arial" w:hint="cs"/>
          <w:szCs w:val="24"/>
          <w:rtl/>
        </w:rPr>
        <w:t>(לפי השקלול הבא) י</w:t>
      </w:r>
      <w:r w:rsidRPr="00A9350B">
        <w:rPr>
          <w:rFonts w:ascii="Arial" w:hAnsi="Arial"/>
          <w:szCs w:val="24"/>
          <w:rtl/>
        </w:rPr>
        <w:t xml:space="preserve">קבל ציון </w:t>
      </w:r>
      <w:r w:rsidRPr="00A9350B">
        <w:rPr>
          <w:rFonts w:ascii="Arial" w:hAnsi="Arial" w:hint="cs"/>
          <w:szCs w:val="24"/>
          <w:rtl/>
        </w:rPr>
        <w:t xml:space="preserve">100 בפרמטר המחיר, </w:t>
      </w:r>
      <w:r w:rsidRPr="00A9350B">
        <w:rPr>
          <w:rFonts w:ascii="Arial" w:hAnsi="Arial"/>
          <w:szCs w:val="24"/>
          <w:rtl/>
        </w:rPr>
        <w:t>וכל שאר ההצעות ידורגו ביחס אלי</w:t>
      </w:r>
      <w:r w:rsidRPr="00A9350B">
        <w:rPr>
          <w:rFonts w:ascii="Arial" w:hAnsi="Arial" w:hint="cs"/>
          <w:szCs w:val="24"/>
          <w:rtl/>
        </w:rPr>
        <w:t>ו</w:t>
      </w:r>
      <w:r w:rsidRPr="00A9350B">
        <w:rPr>
          <w:rFonts w:ascii="Arial" w:hAnsi="Arial"/>
          <w:szCs w:val="24"/>
          <w:rtl/>
        </w:rPr>
        <w:t>.</w:t>
      </w:r>
    </w:p>
    <w:p w:rsidR="00D03505" w:rsidRPr="00A9350B" w:rsidRDefault="00D03505" w:rsidP="00D03505">
      <w:pPr>
        <w:spacing w:line="340" w:lineRule="exact"/>
        <w:rPr>
          <w:rFonts w:ascii="Arial" w:hAnsi="Arial"/>
          <w:szCs w:val="24"/>
          <w:rtl/>
        </w:rPr>
      </w:pPr>
      <w:r w:rsidRPr="00A9350B">
        <w:rPr>
          <w:rFonts w:ascii="Arial" w:hAnsi="Arial" w:hint="cs"/>
          <w:szCs w:val="24"/>
          <w:rtl/>
        </w:rPr>
        <w:t xml:space="preserve">שקלול המחיר יהיה בהתאם למרכיבים הבאים: </w:t>
      </w:r>
    </w:p>
    <w:tbl>
      <w:tblPr>
        <w:tblStyle w:val="ac"/>
        <w:bidiVisual/>
        <w:tblW w:w="0" w:type="auto"/>
        <w:tblLook w:val="04A0"/>
      </w:tblPr>
      <w:tblGrid>
        <w:gridCol w:w="5350"/>
      </w:tblGrid>
      <w:tr w:rsidR="00D03505" w:rsidRPr="00A9350B" w:rsidTr="00842322">
        <w:tc>
          <w:tcPr>
            <w:tcW w:w="5350" w:type="dxa"/>
          </w:tcPr>
          <w:p w:rsidR="00D03505" w:rsidRPr="00A9350B" w:rsidRDefault="00D03505" w:rsidP="00842322">
            <w:pPr>
              <w:spacing w:line="340" w:lineRule="exact"/>
              <w:jc w:val="center"/>
              <w:rPr>
                <w:rFonts w:ascii="Arial" w:hAnsi="Arial"/>
                <w:b/>
                <w:bCs/>
                <w:szCs w:val="24"/>
                <w:rtl/>
              </w:rPr>
            </w:pPr>
            <w:r w:rsidRPr="00A9350B">
              <w:rPr>
                <w:rFonts w:ascii="Arial" w:hAnsi="Arial" w:hint="eastAsia"/>
                <w:b/>
                <w:bCs/>
                <w:szCs w:val="24"/>
                <w:rtl/>
              </w:rPr>
              <w:t>מרכיב</w:t>
            </w:r>
          </w:p>
        </w:tc>
      </w:tr>
      <w:tr w:rsidR="00D03505" w:rsidRPr="00A9350B" w:rsidTr="00842322">
        <w:tc>
          <w:tcPr>
            <w:tcW w:w="5350" w:type="dxa"/>
          </w:tcPr>
          <w:p w:rsidR="00D03505" w:rsidRPr="00A9350B" w:rsidRDefault="00D03505" w:rsidP="00842322">
            <w:pPr>
              <w:spacing w:line="340" w:lineRule="exact"/>
              <w:rPr>
                <w:rFonts w:ascii="Arial" w:hAnsi="Arial"/>
                <w:szCs w:val="24"/>
                <w:rtl/>
              </w:rPr>
            </w:pPr>
            <w:r w:rsidRPr="00A9350B">
              <w:rPr>
                <w:rFonts w:ascii="Arial" w:hAnsi="Arial" w:hint="cs"/>
                <w:szCs w:val="24"/>
                <w:rtl/>
              </w:rPr>
              <w:t xml:space="preserve">הקמת המערכת בשיטת </w:t>
            </w:r>
            <w:r w:rsidRPr="00A9350B">
              <w:rPr>
                <w:rFonts w:ascii="Arial" w:hAnsi="Arial"/>
                <w:szCs w:val="24"/>
              </w:rPr>
              <w:t>Fixed Price</w:t>
            </w:r>
            <w:r w:rsidRPr="00A9350B">
              <w:rPr>
                <w:rFonts w:ascii="Arial" w:hAnsi="Arial" w:hint="cs"/>
                <w:szCs w:val="24"/>
                <w:rtl/>
              </w:rPr>
              <w:t xml:space="preserve"> עפ"י מכרז זה </w:t>
            </w:r>
            <w:r w:rsidRPr="00A9350B">
              <w:rPr>
                <w:rFonts w:ascii="Arial" w:hAnsi="Arial"/>
                <w:szCs w:val="24"/>
                <w:rtl/>
              </w:rPr>
              <w:t>–</w:t>
            </w:r>
          </w:p>
          <w:p w:rsidR="00D03505" w:rsidRPr="00A9350B" w:rsidRDefault="00D03505" w:rsidP="00842322">
            <w:pPr>
              <w:spacing w:line="340" w:lineRule="exact"/>
              <w:rPr>
                <w:rFonts w:ascii="Arial" w:hAnsi="Arial"/>
                <w:szCs w:val="24"/>
                <w:rtl/>
              </w:rPr>
            </w:pPr>
            <w:r w:rsidRPr="00A9350B">
              <w:rPr>
                <w:rFonts w:ascii="Arial" w:hAnsi="Arial" w:hint="cs"/>
                <w:szCs w:val="24"/>
                <w:rtl/>
              </w:rPr>
              <w:t xml:space="preserve">כולל שנת אחריות (פרמטר </w:t>
            </w:r>
            <w:r w:rsidRPr="00A9350B">
              <w:rPr>
                <w:rFonts w:ascii="Arial" w:hAnsi="Arial" w:hint="cs"/>
                <w:szCs w:val="24"/>
              </w:rPr>
              <w:t>X</w:t>
            </w:r>
            <w:r w:rsidRPr="00A9350B">
              <w:rPr>
                <w:rFonts w:ascii="Arial" w:hAnsi="Arial" w:hint="cs"/>
                <w:szCs w:val="24"/>
                <w:rtl/>
              </w:rPr>
              <w:t>)</w:t>
            </w:r>
          </w:p>
        </w:tc>
      </w:tr>
      <w:tr w:rsidR="00D03505" w:rsidRPr="00A9350B" w:rsidTr="00842322">
        <w:tc>
          <w:tcPr>
            <w:tcW w:w="5350" w:type="dxa"/>
          </w:tcPr>
          <w:p w:rsidR="00D03505" w:rsidRPr="00A9350B" w:rsidRDefault="00D03505" w:rsidP="00842322">
            <w:pPr>
              <w:spacing w:line="340" w:lineRule="exact"/>
              <w:rPr>
                <w:rFonts w:ascii="Arial" w:hAnsi="Arial"/>
                <w:szCs w:val="24"/>
                <w:rtl/>
              </w:rPr>
            </w:pPr>
            <w:r w:rsidRPr="00A9350B">
              <w:rPr>
                <w:rFonts w:ascii="Arial" w:hAnsi="Arial" w:hint="cs"/>
                <w:szCs w:val="24"/>
                <w:rtl/>
              </w:rPr>
              <w:t xml:space="preserve">עלות תחזוקת המערכת </w:t>
            </w:r>
            <w:r w:rsidRPr="00A9350B">
              <w:rPr>
                <w:rFonts w:ascii="Arial" w:hAnsi="Arial"/>
                <w:szCs w:val="24"/>
                <w:rtl/>
              </w:rPr>
              <w:t>–</w:t>
            </w:r>
            <w:r w:rsidRPr="00A9350B">
              <w:rPr>
                <w:rFonts w:ascii="Arial" w:hAnsi="Arial" w:hint="cs"/>
                <w:szCs w:val="24"/>
                <w:rtl/>
              </w:rPr>
              <w:t xml:space="preserve"> עבור שלוש שנים </w:t>
            </w:r>
          </w:p>
          <w:p w:rsidR="00D03505" w:rsidRPr="00A9350B" w:rsidRDefault="00D03505" w:rsidP="00842322">
            <w:pPr>
              <w:spacing w:line="340" w:lineRule="exact"/>
              <w:rPr>
                <w:rFonts w:ascii="Arial" w:hAnsi="Arial"/>
                <w:szCs w:val="24"/>
                <w:rtl/>
              </w:rPr>
            </w:pPr>
            <w:r w:rsidRPr="00A9350B">
              <w:rPr>
                <w:rFonts w:ascii="Arial" w:hAnsi="Arial" w:hint="cs"/>
                <w:szCs w:val="24"/>
                <w:rtl/>
              </w:rPr>
              <w:t xml:space="preserve">(מעבר לשנת אחריות) (פרמטר </w:t>
            </w:r>
            <w:r w:rsidRPr="00A9350B">
              <w:rPr>
                <w:rFonts w:ascii="Arial" w:hAnsi="Arial" w:hint="cs"/>
                <w:szCs w:val="24"/>
              </w:rPr>
              <w:t>Y</w:t>
            </w:r>
            <w:r w:rsidRPr="00A9350B">
              <w:rPr>
                <w:rFonts w:ascii="Arial" w:hAnsi="Arial" w:hint="cs"/>
                <w:szCs w:val="24"/>
                <w:rtl/>
              </w:rPr>
              <w:t>)</w:t>
            </w:r>
          </w:p>
        </w:tc>
      </w:tr>
      <w:tr w:rsidR="00D03505" w:rsidRPr="00A9350B" w:rsidTr="00842322">
        <w:tc>
          <w:tcPr>
            <w:tcW w:w="5350" w:type="dxa"/>
          </w:tcPr>
          <w:p w:rsidR="00D03505" w:rsidRPr="00A9350B" w:rsidRDefault="00D03505" w:rsidP="00842322">
            <w:pPr>
              <w:spacing w:line="340" w:lineRule="exact"/>
              <w:rPr>
                <w:rFonts w:ascii="Arial" w:hAnsi="Arial"/>
                <w:szCs w:val="24"/>
                <w:rtl/>
              </w:rPr>
            </w:pPr>
            <w:r w:rsidRPr="00A9350B">
              <w:rPr>
                <w:rFonts w:ascii="Arial" w:hAnsi="Arial" w:hint="cs"/>
                <w:szCs w:val="24"/>
                <w:rtl/>
              </w:rPr>
              <w:t xml:space="preserve">עלות איחסון המערכת </w:t>
            </w:r>
            <w:r w:rsidRPr="00A9350B">
              <w:rPr>
                <w:rFonts w:ascii="Arial" w:hAnsi="Arial"/>
                <w:szCs w:val="24"/>
                <w:rtl/>
              </w:rPr>
              <w:t>–</w:t>
            </w:r>
            <w:r w:rsidRPr="00A9350B">
              <w:rPr>
                <w:rFonts w:ascii="Arial" w:hAnsi="Arial" w:hint="cs"/>
                <w:szCs w:val="24"/>
                <w:rtl/>
              </w:rPr>
              <w:t xml:space="preserve"> עבור ארבע שנים (פרמטר </w:t>
            </w:r>
            <w:r w:rsidRPr="00A9350B">
              <w:rPr>
                <w:rFonts w:ascii="Arial" w:hAnsi="Arial" w:hint="cs"/>
                <w:szCs w:val="24"/>
              </w:rPr>
              <w:t>Z</w:t>
            </w:r>
            <w:r w:rsidRPr="00A9350B">
              <w:rPr>
                <w:rFonts w:ascii="Arial" w:hAnsi="Arial" w:hint="cs"/>
                <w:szCs w:val="24"/>
                <w:rtl/>
              </w:rPr>
              <w:t>)</w:t>
            </w:r>
          </w:p>
        </w:tc>
      </w:tr>
    </w:tbl>
    <w:p w:rsidR="00D03505" w:rsidRPr="00A9350B" w:rsidRDefault="00D03505" w:rsidP="00D03505">
      <w:pPr>
        <w:pStyle w:val="af"/>
        <w:spacing w:after="0" w:line="240" w:lineRule="auto"/>
        <w:contextualSpacing w:val="0"/>
        <w:rPr>
          <w:color w:val="1F497D" w:themeColor="dark2"/>
          <w:sz w:val="24"/>
          <w:szCs w:val="24"/>
          <w:rtl/>
        </w:rPr>
      </w:pPr>
    </w:p>
    <w:p w:rsidR="00D03505" w:rsidRPr="00A9350B" w:rsidRDefault="00D03505" w:rsidP="00D03505">
      <w:pPr>
        <w:spacing w:line="340" w:lineRule="exact"/>
        <w:rPr>
          <w:rFonts w:ascii="Arial" w:hAnsi="Arial"/>
          <w:szCs w:val="24"/>
          <w:rtl/>
        </w:rPr>
      </w:pPr>
      <w:r w:rsidRPr="00A9350B">
        <w:rPr>
          <w:rFonts w:ascii="Arial" w:hAnsi="Arial" w:hint="cs"/>
          <w:szCs w:val="24"/>
          <w:rtl/>
        </w:rPr>
        <w:t>ניקוד ההצעה המשוקללת תחושב באופן הבא:</w:t>
      </w:r>
    </w:p>
    <w:p w:rsidR="00D03505" w:rsidRPr="00A9350B" w:rsidRDefault="00D03505" w:rsidP="00D03505">
      <w:pPr>
        <w:spacing w:line="340" w:lineRule="exact"/>
        <w:jc w:val="right"/>
        <w:rPr>
          <w:rFonts w:ascii="Arial" w:hAnsi="Arial"/>
          <w:szCs w:val="24"/>
          <w:rtl/>
        </w:rPr>
      </w:pPr>
      <w:r w:rsidRPr="00A9350B">
        <w:rPr>
          <w:rFonts w:ascii="Arial" w:hAnsi="Arial"/>
          <w:szCs w:val="24"/>
        </w:rPr>
        <w:t>Z</w:t>
      </w:r>
      <w:r w:rsidRPr="00A9350B">
        <w:rPr>
          <w:rFonts w:ascii="Arial" w:hAnsi="Arial"/>
          <w:szCs w:val="24"/>
          <w:rtl/>
        </w:rPr>
        <w:t>0.</w:t>
      </w:r>
      <w:r w:rsidRPr="00A9350B">
        <w:rPr>
          <w:rFonts w:ascii="Arial" w:hAnsi="Arial" w:hint="cs"/>
          <w:szCs w:val="24"/>
          <w:rtl/>
        </w:rPr>
        <w:t>4</w:t>
      </w:r>
      <w:r w:rsidRPr="00A9350B">
        <w:rPr>
          <w:rFonts w:ascii="Arial" w:hAnsi="Arial"/>
          <w:szCs w:val="24"/>
          <w:rtl/>
        </w:rPr>
        <w:t xml:space="preserve"> + </w:t>
      </w:r>
      <w:r w:rsidRPr="00A9350B">
        <w:rPr>
          <w:rFonts w:ascii="Arial" w:hAnsi="Arial"/>
          <w:szCs w:val="24"/>
        </w:rPr>
        <w:t>Y</w:t>
      </w:r>
      <w:r w:rsidRPr="00A9350B">
        <w:rPr>
          <w:rFonts w:ascii="Arial" w:hAnsi="Arial"/>
          <w:szCs w:val="24"/>
          <w:rtl/>
        </w:rPr>
        <w:t>0.</w:t>
      </w:r>
      <w:r w:rsidRPr="00A9350B">
        <w:rPr>
          <w:rFonts w:ascii="Arial" w:hAnsi="Arial" w:hint="cs"/>
          <w:szCs w:val="24"/>
          <w:rtl/>
        </w:rPr>
        <w:t>2</w:t>
      </w:r>
      <w:r w:rsidRPr="00A9350B">
        <w:rPr>
          <w:rFonts w:ascii="Arial" w:hAnsi="Arial"/>
          <w:szCs w:val="24"/>
          <w:rtl/>
        </w:rPr>
        <w:t xml:space="preserve">+ </w:t>
      </w:r>
      <w:r w:rsidRPr="00A9350B">
        <w:rPr>
          <w:rFonts w:ascii="Arial" w:hAnsi="Arial"/>
          <w:szCs w:val="24"/>
        </w:rPr>
        <w:t>X</w:t>
      </w:r>
      <w:r w:rsidRPr="00A9350B">
        <w:rPr>
          <w:rFonts w:ascii="Arial" w:hAnsi="Arial"/>
          <w:szCs w:val="24"/>
          <w:rtl/>
        </w:rPr>
        <w:t xml:space="preserve">0.4 = </w:t>
      </w:r>
      <w:r w:rsidRPr="00A9350B">
        <w:rPr>
          <w:rFonts w:ascii="Arial" w:hAnsi="Arial" w:hint="cs"/>
          <w:szCs w:val="24"/>
          <w:rtl/>
        </w:rPr>
        <w:t>ניקוד</w:t>
      </w:r>
      <w:r w:rsidRPr="00A9350B">
        <w:rPr>
          <w:rFonts w:ascii="Arial" w:hAnsi="Arial"/>
          <w:szCs w:val="24"/>
          <w:rtl/>
        </w:rPr>
        <w:t xml:space="preserve"> הצעה משוקללת</w:t>
      </w:r>
    </w:p>
    <w:p w:rsidR="00D03505" w:rsidRPr="00A9350B" w:rsidRDefault="00D03505" w:rsidP="00D03505">
      <w:pPr>
        <w:spacing w:line="340" w:lineRule="exact"/>
        <w:rPr>
          <w:rFonts w:ascii="Arial" w:hAnsi="Arial"/>
          <w:szCs w:val="24"/>
          <w:u w:val="single"/>
          <w:rtl/>
        </w:rPr>
      </w:pPr>
      <w:r w:rsidRPr="00A9350B">
        <w:rPr>
          <w:rFonts w:ascii="Arial" w:hAnsi="Arial" w:hint="cs"/>
          <w:szCs w:val="24"/>
          <w:u w:val="single"/>
          <w:rtl/>
        </w:rPr>
        <w:t>ציון המחיר עבור כל הצעה יחושב באופן הבא:</w:t>
      </w:r>
    </w:p>
    <w:p w:rsidR="00D03505" w:rsidRPr="00A9350B" w:rsidRDefault="00D03505" w:rsidP="00D03505">
      <w:pPr>
        <w:spacing w:line="340" w:lineRule="exact"/>
        <w:jc w:val="center"/>
        <w:rPr>
          <w:rFonts w:ascii="Arial" w:hAnsi="Arial"/>
          <w:szCs w:val="24"/>
          <w:u w:val="single"/>
          <w:rtl/>
        </w:rPr>
      </w:pPr>
      <w:r w:rsidRPr="00A9350B">
        <w:rPr>
          <w:rFonts w:ascii="Arial" w:hAnsi="Arial" w:hint="cs"/>
          <w:szCs w:val="24"/>
          <w:u w:val="single"/>
          <w:rtl/>
        </w:rPr>
        <w:t xml:space="preserve">ניקוד </w:t>
      </w:r>
      <w:r w:rsidRPr="00A9350B">
        <w:rPr>
          <w:rFonts w:ascii="Arial" w:hAnsi="Arial" w:hint="eastAsia"/>
          <w:szCs w:val="24"/>
          <w:u w:val="single"/>
          <w:rtl/>
        </w:rPr>
        <w:t>ההצעה</w:t>
      </w:r>
      <w:r>
        <w:rPr>
          <w:rFonts w:ascii="Arial" w:hAnsi="Arial" w:hint="cs"/>
          <w:szCs w:val="24"/>
          <w:u w:val="single"/>
          <w:rtl/>
        </w:rPr>
        <w:t xml:space="preserve"> </w:t>
      </w:r>
      <w:r w:rsidRPr="00A9350B">
        <w:rPr>
          <w:rFonts w:ascii="Arial" w:hAnsi="Arial" w:hint="eastAsia"/>
          <w:szCs w:val="24"/>
          <w:u w:val="single"/>
          <w:rtl/>
        </w:rPr>
        <w:t>ה</w:t>
      </w:r>
      <w:r w:rsidRPr="00A9350B">
        <w:rPr>
          <w:rFonts w:ascii="Arial" w:hAnsi="Arial" w:hint="cs"/>
          <w:szCs w:val="24"/>
          <w:u w:val="single"/>
          <w:rtl/>
        </w:rPr>
        <w:t>משוקללת ה</w:t>
      </w:r>
      <w:r w:rsidRPr="00A9350B">
        <w:rPr>
          <w:rFonts w:ascii="Arial" w:hAnsi="Arial" w:hint="eastAsia"/>
          <w:szCs w:val="24"/>
          <w:u w:val="single"/>
          <w:rtl/>
        </w:rPr>
        <w:t>זולה</w:t>
      </w:r>
      <w:r>
        <w:rPr>
          <w:rFonts w:ascii="Arial" w:hAnsi="Arial" w:hint="cs"/>
          <w:szCs w:val="24"/>
          <w:u w:val="single"/>
          <w:rtl/>
        </w:rPr>
        <w:t xml:space="preserve"> </w:t>
      </w:r>
      <w:r w:rsidRPr="00A9350B">
        <w:rPr>
          <w:rFonts w:ascii="Arial" w:hAnsi="Arial" w:hint="eastAsia"/>
          <w:szCs w:val="24"/>
          <w:u w:val="single"/>
          <w:rtl/>
        </w:rPr>
        <w:t>ביותר</w:t>
      </w:r>
      <w:r w:rsidRPr="00A9350B">
        <w:rPr>
          <w:rFonts w:ascii="Arial" w:hAnsi="Arial"/>
          <w:szCs w:val="24"/>
          <w:rtl/>
        </w:rPr>
        <w:t xml:space="preserve">* 100 = </w:t>
      </w:r>
      <w:r w:rsidRPr="00A9350B">
        <w:rPr>
          <w:rFonts w:ascii="Arial" w:hAnsi="Arial" w:hint="eastAsia"/>
          <w:szCs w:val="24"/>
          <w:rtl/>
        </w:rPr>
        <w:t>ציון</w:t>
      </w:r>
      <w:r w:rsidRPr="00A9350B">
        <w:rPr>
          <w:rFonts w:ascii="Arial" w:hAnsi="Arial"/>
          <w:szCs w:val="24"/>
          <w:rtl/>
        </w:rPr>
        <w:t xml:space="preserve"> המחיר</w:t>
      </w:r>
    </w:p>
    <w:p w:rsidR="00D03505" w:rsidRPr="00A9350B" w:rsidRDefault="00D03505" w:rsidP="00D03505">
      <w:pPr>
        <w:spacing w:line="340" w:lineRule="exact"/>
        <w:ind w:left="720" w:firstLine="720"/>
        <w:rPr>
          <w:rFonts w:ascii="Arial" w:hAnsi="Arial"/>
          <w:szCs w:val="24"/>
          <w:rtl/>
        </w:rPr>
      </w:pPr>
      <w:r w:rsidRPr="00A9350B">
        <w:rPr>
          <w:rFonts w:ascii="Arial" w:hAnsi="Arial" w:hint="cs"/>
          <w:szCs w:val="24"/>
          <w:rtl/>
        </w:rPr>
        <w:t xml:space="preserve">          ניקוד ההצעה המשוקללת הנבדקת</w:t>
      </w:r>
    </w:p>
    <w:p w:rsidR="00D03505" w:rsidRPr="00A9350B" w:rsidRDefault="00D03505" w:rsidP="00D03505">
      <w:pPr>
        <w:spacing w:line="340" w:lineRule="exact"/>
        <w:rPr>
          <w:rFonts w:ascii="Arial" w:hAnsi="Arial"/>
          <w:b/>
          <w:bCs/>
          <w:szCs w:val="24"/>
          <w:rtl/>
        </w:rPr>
      </w:pPr>
    </w:p>
    <w:p w:rsidR="00D03505" w:rsidRPr="00A9350B" w:rsidRDefault="00D03505" w:rsidP="00D03505">
      <w:pPr>
        <w:spacing w:line="340" w:lineRule="exact"/>
        <w:rPr>
          <w:rFonts w:ascii="Arial" w:hAnsi="Arial"/>
          <w:b/>
          <w:bCs/>
          <w:szCs w:val="24"/>
          <w:rtl/>
        </w:rPr>
      </w:pPr>
      <w:r w:rsidRPr="00A9350B">
        <w:rPr>
          <w:rFonts w:ascii="Arial" w:hAnsi="Arial"/>
          <w:b/>
          <w:bCs/>
          <w:szCs w:val="24"/>
          <w:rtl/>
        </w:rPr>
        <w:t xml:space="preserve">שלב </w:t>
      </w:r>
      <w:r w:rsidRPr="00A9350B">
        <w:rPr>
          <w:rFonts w:ascii="Arial" w:hAnsi="Arial" w:hint="cs"/>
          <w:b/>
          <w:bCs/>
          <w:szCs w:val="24"/>
          <w:rtl/>
        </w:rPr>
        <w:t>רביעי</w:t>
      </w:r>
      <w:r w:rsidRPr="00A9350B">
        <w:rPr>
          <w:rFonts w:ascii="Arial" w:hAnsi="Arial"/>
          <w:b/>
          <w:bCs/>
          <w:szCs w:val="24"/>
          <w:rtl/>
        </w:rPr>
        <w:t>: ההצעה הזוכה</w:t>
      </w:r>
    </w:p>
    <w:p w:rsidR="00D03505" w:rsidRPr="00A9350B" w:rsidRDefault="00D03505" w:rsidP="00D03505">
      <w:pPr>
        <w:spacing w:line="340" w:lineRule="exact"/>
        <w:ind w:left="-52"/>
        <w:jc w:val="both"/>
        <w:rPr>
          <w:rFonts w:ascii="Arial" w:hAnsi="Arial"/>
          <w:szCs w:val="24"/>
          <w:rtl/>
        </w:rPr>
      </w:pPr>
      <w:r w:rsidRPr="00A9350B">
        <w:rPr>
          <w:rFonts w:ascii="Arial" w:hAnsi="Arial"/>
          <w:szCs w:val="24"/>
          <w:rtl/>
        </w:rPr>
        <w:t>הציון הסופי של ההצעות שעברו לשלב האחרון יינתן לאחר שקלול הציונים של שני השלבים הראשונים, בהתאם למשקלות שלהלן:</w:t>
      </w:r>
    </w:p>
    <w:p w:rsidR="00D03505" w:rsidRPr="00A9350B" w:rsidRDefault="00D03505" w:rsidP="00D03505">
      <w:pPr>
        <w:spacing w:line="340" w:lineRule="exact"/>
        <w:ind w:left="-52"/>
        <w:rPr>
          <w:rFonts w:ascii="Arial" w:hAnsi="Arial"/>
          <w:b/>
          <w:bCs/>
          <w:szCs w:val="24"/>
          <w:rtl/>
        </w:rPr>
      </w:pPr>
      <w:r>
        <w:rPr>
          <w:rFonts w:ascii="Arial" w:hAnsi="Arial"/>
          <w:b/>
          <w:bCs/>
          <w:szCs w:val="24"/>
          <w:rtl/>
        </w:rPr>
        <w:t>ציון איכות (שלב א')</w:t>
      </w:r>
      <w:r w:rsidRPr="00A9350B">
        <w:rPr>
          <w:rFonts w:ascii="Arial" w:hAnsi="Arial" w:hint="cs"/>
          <w:b/>
          <w:bCs/>
          <w:szCs w:val="24"/>
          <w:rtl/>
        </w:rPr>
        <w:t>.</w:t>
      </w:r>
    </w:p>
    <w:p w:rsidR="00D03505" w:rsidRPr="00A9350B" w:rsidRDefault="00D03505" w:rsidP="00D03505">
      <w:pPr>
        <w:spacing w:line="340" w:lineRule="exact"/>
        <w:ind w:left="-52"/>
        <w:rPr>
          <w:rFonts w:ascii="Arial" w:hAnsi="Arial"/>
          <w:b/>
          <w:bCs/>
          <w:szCs w:val="24"/>
          <w:rtl/>
        </w:rPr>
      </w:pPr>
      <w:r>
        <w:rPr>
          <w:rFonts w:ascii="Arial" w:hAnsi="Arial"/>
          <w:b/>
          <w:bCs/>
          <w:szCs w:val="24"/>
          <w:rtl/>
        </w:rPr>
        <w:t>ציון מחיר (שלב ב')</w:t>
      </w:r>
      <w:r w:rsidRPr="00A9350B">
        <w:rPr>
          <w:rFonts w:ascii="Arial" w:hAnsi="Arial" w:hint="cs"/>
          <w:b/>
          <w:bCs/>
          <w:szCs w:val="24"/>
          <w:rtl/>
        </w:rPr>
        <w:t>.</w:t>
      </w:r>
    </w:p>
    <w:p w:rsidR="00D03505" w:rsidRPr="00A9350B" w:rsidRDefault="00D03505" w:rsidP="00D03505">
      <w:pPr>
        <w:spacing w:line="340" w:lineRule="exact"/>
        <w:ind w:left="-52"/>
        <w:rPr>
          <w:rFonts w:ascii="Arial" w:hAnsi="Arial"/>
          <w:b/>
          <w:bCs/>
          <w:szCs w:val="24"/>
        </w:rPr>
      </w:pPr>
    </w:p>
    <w:p w:rsidR="00D03505" w:rsidRPr="00A9350B" w:rsidRDefault="00D03505" w:rsidP="00D03505">
      <w:pPr>
        <w:pStyle w:val="Normal2"/>
        <w:spacing w:before="0" w:line="240" w:lineRule="auto"/>
        <w:ind w:left="32" w:hanging="34"/>
        <w:rPr>
          <w:sz w:val="24"/>
          <w:rtl/>
        </w:rPr>
      </w:pPr>
      <w:r w:rsidRPr="00A9350B">
        <w:rPr>
          <w:rFonts w:ascii="Arial" w:hAnsi="Arial"/>
          <w:b/>
          <w:bCs/>
          <w:sz w:val="24"/>
          <w:rtl/>
        </w:rPr>
        <w:t xml:space="preserve">הציון המסכם = </w:t>
      </w:r>
      <w:r w:rsidRPr="00A9350B">
        <w:rPr>
          <w:rFonts w:ascii="Arial" w:hAnsi="Arial" w:hint="cs"/>
          <w:sz w:val="24"/>
          <w:rtl/>
        </w:rPr>
        <w:t>0.6</w:t>
      </w:r>
      <w:r w:rsidRPr="00A9350B">
        <w:rPr>
          <w:rFonts w:ascii="Arial" w:hAnsi="Arial"/>
          <w:sz w:val="24"/>
        </w:rPr>
        <w:t>X</w:t>
      </w:r>
      <w:r>
        <w:rPr>
          <w:rFonts w:ascii="Arial" w:hAnsi="Arial"/>
          <w:sz w:val="24"/>
        </w:rPr>
        <w:t xml:space="preserve"> </w:t>
      </w:r>
      <w:r>
        <w:rPr>
          <w:rFonts w:ascii="Arial" w:hAnsi="Arial" w:hint="cs"/>
          <w:sz w:val="24"/>
          <w:rtl/>
        </w:rPr>
        <w:t xml:space="preserve"> </w:t>
      </w:r>
      <w:r w:rsidRPr="00A9350B">
        <w:rPr>
          <w:rFonts w:ascii="Arial" w:hAnsi="Arial"/>
          <w:sz w:val="24"/>
          <w:rtl/>
        </w:rPr>
        <w:t>ציון איכות</w:t>
      </w:r>
      <w:r w:rsidRPr="00A9350B">
        <w:rPr>
          <w:rFonts w:ascii="Arial" w:hAnsi="Arial"/>
          <w:b/>
          <w:bCs/>
          <w:sz w:val="24"/>
          <w:rtl/>
        </w:rPr>
        <w:t xml:space="preserve"> + </w:t>
      </w:r>
      <w:r w:rsidRPr="00A9350B">
        <w:rPr>
          <w:rFonts w:ascii="Arial" w:hAnsi="Arial" w:hint="cs"/>
          <w:sz w:val="24"/>
          <w:rtl/>
        </w:rPr>
        <w:t>0.4</w:t>
      </w:r>
      <w:r>
        <w:rPr>
          <w:rFonts w:ascii="Arial" w:hAnsi="Arial"/>
          <w:sz w:val="24"/>
        </w:rPr>
        <w:t xml:space="preserve"> </w:t>
      </w:r>
      <w:r w:rsidRPr="00A9350B">
        <w:rPr>
          <w:rFonts w:ascii="Arial" w:hAnsi="Arial"/>
          <w:sz w:val="24"/>
        </w:rPr>
        <w:t>X</w:t>
      </w:r>
      <w:r>
        <w:rPr>
          <w:rFonts w:ascii="Arial" w:hAnsi="Arial"/>
          <w:sz w:val="24"/>
        </w:rPr>
        <w:t xml:space="preserve"> </w:t>
      </w:r>
      <w:r w:rsidRPr="00A9350B">
        <w:rPr>
          <w:rFonts w:ascii="Arial" w:hAnsi="Arial"/>
          <w:sz w:val="24"/>
          <w:rtl/>
        </w:rPr>
        <w:t>ציון מחיר</w:t>
      </w:r>
      <w:r>
        <w:rPr>
          <w:rFonts w:hint="cs"/>
          <w:sz w:val="24"/>
          <w:rtl/>
        </w:rPr>
        <w:t>.</w:t>
      </w:r>
    </w:p>
    <w:p w:rsidR="00D03505" w:rsidRPr="00A9350B" w:rsidRDefault="00D03505" w:rsidP="00D03505">
      <w:pPr>
        <w:pStyle w:val="Style3ComplexDavidLatin9ptComplex12ptBefor"/>
        <w:ind w:left="720"/>
        <w:jc w:val="left"/>
        <w:rPr>
          <w:rFonts w:ascii="Arial" w:hAnsi="Arial" w:cs="David"/>
          <w:sz w:val="24"/>
        </w:rPr>
      </w:pPr>
    </w:p>
    <w:p w:rsidR="00D03505" w:rsidRPr="00A9350B" w:rsidRDefault="00D03505" w:rsidP="00D03505">
      <w:pPr>
        <w:pStyle w:val="4"/>
        <w:keepLines w:val="0"/>
        <w:numPr>
          <w:ilvl w:val="1"/>
          <w:numId w:val="40"/>
        </w:numPr>
        <w:spacing w:before="240" w:after="120" w:line="360" w:lineRule="auto"/>
        <w:rPr>
          <w:rFonts w:ascii="Arial" w:hAnsi="Arial"/>
          <w:szCs w:val="24"/>
          <w:rtl/>
        </w:rPr>
      </w:pPr>
      <w:bookmarkStart w:id="83" w:name="_Toc191794900"/>
      <w:bookmarkStart w:id="84" w:name="_Toc191795071"/>
      <w:r w:rsidRPr="00A9350B">
        <w:rPr>
          <w:rFonts w:ascii="Arial" w:hAnsi="Arial"/>
          <w:szCs w:val="24"/>
          <w:rtl/>
        </w:rPr>
        <w:t>סמכות השיפוט (</w:t>
      </w:r>
      <w:r w:rsidRPr="00A9350B">
        <w:rPr>
          <w:rFonts w:ascii="Arial" w:hAnsi="Arial"/>
          <w:szCs w:val="24"/>
        </w:rPr>
        <w:t>I</w:t>
      </w:r>
      <w:r w:rsidRPr="00A9350B">
        <w:rPr>
          <w:rFonts w:ascii="Arial" w:hAnsi="Arial"/>
          <w:szCs w:val="24"/>
          <w:rtl/>
        </w:rPr>
        <w:t>)</w:t>
      </w:r>
      <w:bookmarkEnd w:id="83"/>
      <w:bookmarkEnd w:id="84"/>
    </w:p>
    <w:p w:rsidR="00D03505" w:rsidRPr="00A9350B" w:rsidRDefault="00D03505" w:rsidP="00D03505">
      <w:pPr>
        <w:spacing w:line="340" w:lineRule="exact"/>
        <w:ind w:left="360"/>
        <w:rPr>
          <w:rFonts w:ascii="Arial" w:hAnsi="Arial"/>
          <w:szCs w:val="24"/>
        </w:rPr>
      </w:pPr>
      <w:r w:rsidRPr="00A9350B">
        <w:rPr>
          <w:rFonts w:ascii="Arial" w:hAnsi="Arial"/>
          <w:szCs w:val="24"/>
          <w:rtl/>
        </w:rPr>
        <w:t>בתי המשפט המוסמכים בירושלים יהיו בעלי הסמכות המקומית הבלעדית בכל סכסוך הקשור למכרז זה או העסקה על פיו.</w:t>
      </w:r>
    </w:p>
    <w:p w:rsidR="00D03505" w:rsidRDefault="00D03505" w:rsidP="00D03505">
      <w:pPr>
        <w:pStyle w:val="Normal1"/>
        <w:rPr>
          <w:sz w:val="24"/>
          <w:rtl/>
          <w:lang w:eastAsia="en-US"/>
        </w:rPr>
      </w:pPr>
    </w:p>
    <w:p w:rsidR="00D03505" w:rsidRDefault="00D03505" w:rsidP="00D03505">
      <w:pPr>
        <w:bidi w:val="0"/>
        <w:rPr>
          <w:szCs w:val="24"/>
        </w:rPr>
      </w:pPr>
      <w:r>
        <w:rPr>
          <w:rtl/>
        </w:rPr>
        <w:br w:type="page"/>
      </w:r>
    </w:p>
    <w:p w:rsidR="00D03505" w:rsidRPr="00A9350B" w:rsidRDefault="00D03505" w:rsidP="00D03505">
      <w:pPr>
        <w:pStyle w:val="Header2"/>
        <w:pageBreakBefore/>
        <w:numPr>
          <w:ilvl w:val="0"/>
          <w:numId w:val="40"/>
        </w:numPr>
        <w:spacing w:before="120" w:after="120" w:line="360" w:lineRule="auto"/>
        <w:outlineLvl w:val="1"/>
        <w:rPr>
          <w:rtl/>
        </w:rPr>
      </w:pPr>
      <w:r w:rsidRPr="00A9350B">
        <w:rPr>
          <w:rtl/>
        </w:rPr>
        <w:t>יעדים</w:t>
      </w:r>
      <w:bookmarkStart w:id="85" w:name="_Toc360620510"/>
      <w:bookmarkStart w:id="86" w:name="_Toc360620783"/>
      <w:bookmarkStart w:id="87" w:name="_Toc361210705"/>
      <w:bookmarkStart w:id="88" w:name="_Toc372891783"/>
      <w:bookmarkEnd w:id="6"/>
      <w:bookmarkEnd w:id="7"/>
      <w:bookmarkEnd w:id="8"/>
      <w:bookmarkEnd w:id="9"/>
    </w:p>
    <w:p w:rsidR="00D03505" w:rsidRDefault="00D03505" w:rsidP="00D03505">
      <w:pPr>
        <w:pStyle w:val="3"/>
        <w:numPr>
          <w:ilvl w:val="1"/>
          <w:numId w:val="40"/>
        </w:numPr>
        <w:rPr>
          <w:rtl/>
        </w:rPr>
      </w:pPr>
      <w:r w:rsidRPr="004C2EE9">
        <w:rPr>
          <w:rtl/>
        </w:rPr>
        <w:t>כללי – הבהקים</w:t>
      </w:r>
      <w:bookmarkEnd w:id="85"/>
      <w:bookmarkEnd w:id="86"/>
      <w:bookmarkEnd w:id="87"/>
      <w:bookmarkEnd w:id="88"/>
    </w:p>
    <w:p w:rsidR="00D03505" w:rsidRPr="004C2EE9" w:rsidRDefault="00D03505" w:rsidP="00D03505">
      <w:pPr>
        <w:rPr>
          <w:rtl/>
        </w:rPr>
      </w:pPr>
    </w:p>
    <w:p w:rsidR="00D03505" w:rsidRPr="00A9350B" w:rsidRDefault="00D03505" w:rsidP="00D03505">
      <w:pPr>
        <w:ind w:left="720"/>
        <w:rPr>
          <w:b/>
          <w:bCs/>
          <w:szCs w:val="24"/>
          <w:rtl/>
        </w:rPr>
      </w:pPr>
      <w:r w:rsidRPr="00A9350B">
        <w:rPr>
          <w:rFonts w:asciiTheme="minorBidi" w:hAnsiTheme="minorBidi" w:hint="cs"/>
          <w:b/>
          <w:bCs/>
          <w:szCs w:val="24"/>
          <w:rtl/>
        </w:rPr>
        <w:t xml:space="preserve">רקע כללי </w:t>
      </w:r>
      <w:r w:rsidRPr="00A9350B">
        <w:rPr>
          <w:rFonts w:asciiTheme="minorBidi" w:hAnsiTheme="minorBidi"/>
          <w:b/>
          <w:bCs/>
          <w:szCs w:val="24"/>
          <w:rtl/>
        </w:rPr>
        <w:t>–</w:t>
      </w:r>
      <w:r w:rsidRPr="00A9350B">
        <w:rPr>
          <w:rFonts w:asciiTheme="minorBidi" w:hAnsiTheme="minorBidi" w:hint="cs"/>
          <w:b/>
          <w:bCs/>
          <w:szCs w:val="24"/>
          <w:rtl/>
        </w:rPr>
        <w:t xml:space="preserve"> רשות הגז</w:t>
      </w:r>
    </w:p>
    <w:p w:rsidR="00D03505" w:rsidRPr="00A9350B" w:rsidRDefault="00D03505" w:rsidP="00D03505">
      <w:pPr>
        <w:spacing w:line="360" w:lineRule="auto"/>
        <w:ind w:left="720"/>
        <w:jc w:val="both"/>
        <w:rPr>
          <w:rFonts w:asciiTheme="minorBidi" w:hAnsiTheme="minorBidi"/>
          <w:szCs w:val="24"/>
          <w:rtl/>
        </w:rPr>
      </w:pPr>
      <w:r w:rsidRPr="00A9350B">
        <w:rPr>
          <w:rFonts w:asciiTheme="minorBidi" w:hAnsiTheme="minorBidi"/>
          <w:szCs w:val="24"/>
          <w:rtl/>
        </w:rPr>
        <w:t>רשות הגז הטבעי הוקמה בשנת 2002 על ידי משרד התשתיות הלאומיות והינה הגוף האחראי על הסדר</w:t>
      </w:r>
      <w:r w:rsidRPr="00A9350B">
        <w:rPr>
          <w:rFonts w:asciiTheme="minorBidi" w:hAnsiTheme="minorBidi" w:hint="cs"/>
          <w:szCs w:val="24"/>
          <w:rtl/>
        </w:rPr>
        <w:t>ת</w:t>
      </w:r>
      <w:r w:rsidRPr="00A9350B">
        <w:rPr>
          <w:rFonts w:asciiTheme="minorBidi" w:hAnsiTheme="minorBidi"/>
          <w:szCs w:val="24"/>
          <w:rtl/>
        </w:rPr>
        <w:t xml:space="preserve"> משק הגז הטבעי בישראל. רשות הגז פועלת, בין היתר, לקידום מטרות חוק משק הגז הטבעי ומשמשת כרגולטור של הענף. בתוך כך, אמונה הרשות על נושא הבטיחות ותכנון אסטרטגי ארוך-טווח בכדי להבטיח אספקת גז טבעי לישראל. תפקידיה נגזרים מכוח חוק משק הגז הטבעי </w:t>
      </w:r>
      <w:r w:rsidRPr="00A9350B">
        <w:rPr>
          <w:rFonts w:asciiTheme="minorBidi" w:hAnsiTheme="minorBidi" w:hint="cs"/>
          <w:szCs w:val="24"/>
          <w:rtl/>
        </w:rPr>
        <w:t>ה</w:t>
      </w:r>
      <w:r w:rsidRPr="00A9350B">
        <w:rPr>
          <w:rFonts w:asciiTheme="minorBidi" w:hAnsiTheme="minorBidi"/>
          <w:szCs w:val="24"/>
          <w:rtl/>
        </w:rPr>
        <w:t>תשס"ב 2002.</w:t>
      </w:r>
    </w:p>
    <w:p w:rsidR="00D03505" w:rsidRPr="00A9350B" w:rsidRDefault="00D03505" w:rsidP="00D03505">
      <w:pPr>
        <w:spacing w:line="360" w:lineRule="auto"/>
        <w:ind w:left="720"/>
        <w:jc w:val="both"/>
        <w:rPr>
          <w:rFonts w:asciiTheme="minorBidi" w:hAnsiTheme="minorBidi"/>
          <w:szCs w:val="24"/>
          <w:rtl/>
        </w:rPr>
      </w:pPr>
      <w:bookmarkStart w:id="89" w:name="_Toc360620511"/>
      <w:bookmarkStart w:id="90" w:name="_Toc360620784"/>
      <w:bookmarkStart w:id="91" w:name="_Toc361210706"/>
      <w:bookmarkStart w:id="92" w:name="_Toc372891784"/>
      <w:r w:rsidRPr="00A9350B">
        <w:rPr>
          <w:rFonts w:asciiTheme="minorBidi" w:hAnsiTheme="minorBidi"/>
          <w:szCs w:val="24"/>
          <w:rtl/>
        </w:rPr>
        <w:t>כיום לא קיימת ברשות הגז הטבעי מ</w:t>
      </w:r>
      <w:r>
        <w:rPr>
          <w:rFonts w:asciiTheme="minorBidi" w:hAnsiTheme="minorBidi"/>
          <w:szCs w:val="24"/>
          <w:rtl/>
        </w:rPr>
        <w:t>ערכת מידע ממוחשבת. קיימת נחיצות</w:t>
      </w:r>
      <w:r w:rsidRPr="00A9350B">
        <w:rPr>
          <w:rFonts w:asciiTheme="minorBidi" w:hAnsiTheme="minorBidi"/>
          <w:szCs w:val="24"/>
          <w:rtl/>
        </w:rPr>
        <w:t xml:space="preserve"> לייעל ולנהל בצורה אפקטיבית את תהליכי העבודה ואת המסמכים הנאגרים ברשות. לפיכך, מבקשת רשות הגז הטבעי</w:t>
      </w:r>
      <w:r>
        <w:rPr>
          <w:rFonts w:asciiTheme="minorBidi" w:hAnsiTheme="minorBidi" w:hint="cs"/>
          <w:szCs w:val="24"/>
          <w:rtl/>
        </w:rPr>
        <w:t xml:space="preserve"> </w:t>
      </w:r>
      <w:r w:rsidRPr="00A9350B">
        <w:rPr>
          <w:rFonts w:asciiTheme="minorBidi" w:hAnsiTheme="minorBidi"/>
          <w:szCs w:val="24"/>
          <w:rtl/>
        </w:rPr>
        <w:t>להקים מערכת מידע אשר תיתן מענה לכמה פונקציות עיקריות:</w:t>
      </w:r>
    </w:p>
    <w:p w:rsidR="00D03505" w:rsidRPr="00A9350B" w:rsidRDefault="00D03505" w:rsidP="00D03505">
      <w:pPr>
        <w:pStyle w:val="af"/>
        <w:numPr>
          <w:ilvl w:val="0"/>
          <w:numId w:val="25"/>
        </w:numPr>
        <w:spacing w:line="360" w:lineRule="auto"/>
        <w:rPr>
          <w:rFonts w:asciiTheme="minorBidi" w:hAnsiTheme="minorBidi" w:cs="David"/>
          <w:sz w:val="24"/>
          <w:szCs w:val="24"/>
          <w:rtl/>
        </w:rPr>
      </w:pPr>
      <w:r w:rsidRPr="00A9350B">
        <w:rPr>
          <w:rFonts w:asciiTheme="minorBidi" w:hAnsiTheme="minorBidi" w:cs="David"/>
          <w:sz w:val="24"/>
          <w:szCs w:val="24"/>
          <w:rtl/>
        </w:rPr>
        <w:t>ניהול המידע (מידע הנדסי, מידע תכנוני סטטוטורי)</w:t>
      </w:r>
      <w:r>
        <w:rPr>
          <w:rFonts w:asciiTheme="minorBidi" w:hAnsiTheme="minorBidi" w:cs="David" w:hint="cs"/>
          <w:sz w:val="24"/>
          <w:szCs w:val="24"/>
          <w:rtl/>
        </w:rPr>
        <w:t>.</w:t>
      </w:r>
    </w:p>
    <w:p w:rsidR="00D03505" w:rsidRPr="00A9350B" w:rsidRDefault="00D03505" w:rsidP="00D03505">
      <w:pPr>
        <w:pStyle w:val="af"/>
        <w:numPr>
          <w:ilvl w:val="0"/>
          <w:numId w:val="25"/>
        </w:numPr>
        <w:spacing w:line="360" w:lineRule="auto"/>
        <w:rPr>
          <w:rFonts w:asciiTheme="minorBidi" w:hAnsiTheme="minorBidi" w:cs="David"/>
          <w:sz w:val="24"/>
          <w:szCs w:val="24"/>
        </w:rPr>
      </w:pPr>
      <w:r w:rsidRPr="00A9350B">
        <w:rPr>
          <w:rFonts w:asciiTheme="minorBidi" w:hAnsiTheme="minorBidi" w:cs="David"/>
          <w:sz w:val="24"/>
          <w:szCs w:val="24"/>
          <w:rtl/>
        </w:rPr>
        <w:t>ניהול תהליכי עבודה (בתחומי: תכנון, הנדסה, משפט</w:t>
      </w:r>
      <w:r w:rsidRPr="00A9350B">
        <w:rPr>
          <w:rFonts w:asciiTheme="minorBidi" w:hAnsiTheme="minorBidi" w:cs="David" w:hint="cs"/>
          <w:sz w:val="24"/>
          <w:szCs w:val="24"/>
          <w:rtl/>
        </w:rPr>
        <w:t xml:space="preserve"> ו</w:t>
      </w:r>
      <w:r w:rsidRPr="00A9350B">
        <w:rPr>
          <w:rFonts w:asciiTheme="minorBidi" w:hAnsiTheme="minorBidi" w:cs="David"/>
          <w:sz w:val="24"/>
          <w:szCs w:val="24"/>
          <w:rtl/>
        </w:rPr>
        <w:t>כלכל</w:t>
      </w:r>
      <w:r w:rsidRPr="00A9350B">
        <w:rPr>
          <w:rFonts w:asciiTheme="minorBidi" w:hAnsiTheme="minorBidi" w:cs="David" w:hint="cs"/>
          <w:sz w:val="24"/>
          <w:szCs w:val="24"/>
          <w:rtl/>
        </w:rPr>
        <w:t>ה</w:t>
      </w:r>
      <w:r>
        <w:rPr>
          <w:rFonts w:asciiTheme="minorBidi" w:hAnsiTheme="minorBidi" w:cs="David" w:hint="cs"/>
          <w:sz w:val="24"/>
          <w:szCs w:val="24"/>
          <w:rtl/>
        </w:rPr>
        <w:t>).</w:t>
      </w:r>
    </w:p>
    <w:p w:rsidR="00D03505" w:rsidRPr="00A9350B" w:rsidRDefault="00D03505" w:rsidP="00D03505">
      <w:pPr>
        <w:pStyle w:val="af"/>
        <w:numPr>
          <w:ilvl w:val="0"/>
          <w:numId w:val="25"/>
        </w:numPr>
        <w:spacing w:line="360" w:lineRule="auto"/>
        <w:jc w:val="both"/>
        <w:rPr>
          <w:rFonts w:asciiTheme="minorBidi" w:hAnsiTheme="minorBidi" w:cs="David"/>
          <w:sz w:val="24"/>
          <w:szCs w:val="24"/>
        </w:rPr>
      </w:pPr>
      <w:r w:rsidRPr="00A9350B">
        <w:rPr>
          <w:rFonts w:asciiTheme="minorBidi" w:hAnsiTheme="minorBidi" w:cs="David" w:hint="cs"/>
          <w:sz w:val="24"/>
          <w:szCs w:val="24"/>
          <w:rtl/>
        </w:rPr>
        <w:t xml:space="preserve">שילוב של מערכת </w:t>
      </w:r>
      <w:r w:rsidRPr="00A9350B">
        <w:rPr>
          <w:rFonts w:asciiTheme="minorBidi" w:hAnsiTheme="minorBidi" w:cs="David" w:hint="cs"/>
          <w:sz w:val="24"/>
          <w:szCs w:val="24"/>
        </w:rPr>
        <w:t>GIS</w:t>
      </w:r>
      <w:r w:rsidRPr="00A9350B">
        <w:rPr>
          <w:rFonts w:asciiTheme="minorBidi" w:hAnsiTheme="minorBidi" w:cs="David" w:hint="cs"/>
          <w:sz w:val="24"/>
          <w:szCs w:val="24"/>
          <w:rtl/>
        </w:rPr>
        <w:t xml:space="preserve"> לצורך קבלת תמונה גיאוגרפית של מיקום קווים ומתקני הגז הטבעי הפרוסים ברחבי הארץ</w:t>
      </w:r>
      <w:r>
        <w:rPr>
          <w:rFonts w:asciiTheme="minorBidi" w:hAnsiTheme="minorBidi" w:cs="David" w:hint="cs"/>
          <w:sz w:val="24"/>
          <w:szCs w:val="24"/>
          <w:rtl/>
        </w:rPr>
        <w:t xml:space="preserve"> </w:t>
      </w:r>
      <w:r w:rsidRPr="00A9350B">
        <w:rPr>
          <w:rFonts w:asciiTheme="minorBidi" w:hAnsiTheme="minorBidi" w:cs="David"/>
          <w:sz w:val="24"/>
          <w:szCs w:val="24"/>
          <w:rtl/>
        </w:rPr>
        <w:t>–</w:t>
      </w:r>
      <w:r w:rsidRPr="00A9350B">
        <w:rPr>
          <w:rFonts w:asciiTheme="minorBidi" w:hAnsiTheme="minorBidi" w:cs="David" w:hint="cs"/>
          <w:sz w:val="24"/>
          <w:szCs w:val="24"/>
          <w:rtl/>
        </w:rPr>
        <w:t xml:space="preserve"> פונקציה זו תתקבל ע"י קישור למ</w:t>
      </w:r>
      <w:r>
        <w:rPr>
          <w:rFonts w:asciiTheme="minorBidi" w:hAnsiTheme="minorBidi" w:cs="David" w:hint="cs"/>
          <w:sz w:val="24"/>
          <w:szCs w:val="24"/>
          <w:rtl/>
        </w:rPr>
        <w:t xml:space="preserve">אגרים חיצוניים כגון: חברת נתג"ז ולכן המערכת תכלול </w:t>
      </w:r>
      <w:r>
        <w:rPr>
          <w:rFonts w:asciiTheme="minorBidi" w:hAnsiTheme="minorBidi" w:cs="David"/>
          <w:sz w:val="24"/>
          <w:szCs w:val="24"/>
        </w:rPr>
        <w:t>Viewer</w:t>
      </w:r>
      <w:r>
        <w:rPr>
          <w:rFonts w:asciiTheme="minorBidi" w:hAnsiTheme="minorBidi" w:cs="David" w:hint="cs"/>
          <w:sz w:val="24"/>
          <w:szCs w:val="24"/>
          <w:rtl/>
        </w:rPr>
        <w:t xml:space="preserve"> בלבד ולא פיתוח יישומי </w:t>
      </w:r>
      <w:r>
        <w:rPr>
          <w:rFonts w:asciiTheme="minorBidi" w:hAnsiTheme="minorBidi" w:cs="David"/>
          <w:sz w:val="24"/>
          <w:szCs w:val="24"/>
        </w:rPr>
        <w:t>GIS</w:t>
      </w:r>
      <w:r>
        <w:rPr>
          <w:rFonts w:asciiTheme="minorBidi" w:hAnsiTheme="minorBidi" w:cs="David" w:hint="cs"/>
          <w:sz w:val="24"/>
          <w:szCs w:val="24"/>
          <w:rtl/>
        </w:rPr>
        <w:t>.</w:t>
      </w:r>
    </w:p>
    <w:p w:rsidR="00D03505" w:rsidRDefault="00D03505" w:rsidP="00D03505">
      <w:pPr>
        <w:pStyle w:val="af"/>
        <w:numPr>
          <w:ilvl w:val="0"/>
          <w:numId w:val="25"/>
        </w:numPr>
        <w:spacing w:line="360" w:lineRule="auto"/>
        <w:jc w:val="both"/>
        <w:rPr>
          <w:rFonts w:asciiTheme="minorBidi" w:hAnsiTheme="minorBidi" w:cs="David"/>
          <w:sz w:val="24"/>
          <w:szCs w:val="24"/>
        </w:rPr>
      </w:pPr>
      <w:r w:rsidRPr="00A9350B">
        <w:rPr>
          <w:rFonts w:asciiTheme="minorBidi" w:hAnsiTheme="minorBidi" w:cs="David"/>
          <w:sz w:val="24"/>
          <w:szCs w:val="24"/>
          <w:rtl/>
        </w:rPr>
        <w:t>ניהול מידע כלכלי, קבלת והפקת דוחות ונתוני צריכה מגופים שונים הקשורים למשרד</w:t>
      </w:r>
    </w:p>
    <w:p w:rsidR="00D03505" w:rsidRPr="00A9350B" w:rsidRDefault="00D03505" w:rsidP="00D03505">
      <w:pPr>
        <w:pStyle w:val="af"/>
        <w:numPr>
          <w:ilvl w:val="0"/>
          <w:numId w:val="25"/>
        </w:numPr>
        <w:spacing w:line="360" w:lineRule="auto"/>
        <w:jc w:val="both"/>
        <w:rPr>
          <w:rFonts w:asciiTheme="minorBidi" w:hAnsiTheme="minorBidi" w:cs="David"/>
          <w:sz w:val="24"/>
          <w:szCs w:val="24"/>
        </w:rPr>
      </w:pPr>
      <w:r>
        <w:rPr>
          <w:rFonts w:asciiTheme="minorBidi" w:hAnsiTheme="minorBidi" w:cs="David" w:hint="cs"/>
          <w:sz w:val="24"/>
          <w:szCs w:val="24"/>
          <w:rtl/>
        </w:rPr>
        <w:t xml:space="preserve">שילוב עם מערכת </w:t>
      </w:r>
      <w:r>
        <w:rPr>
          <w:rFonts w:asciiTheme="minorBidi" w:hAnsiTheme="minorBidi" w:cs="David"/>
          <w:sz w:val="24"/>
          <w:szCs w:val="24"/>
        </w:rPr>
        <w:t>ECM</w:t>
      </w:r>
      <w:r>
        <w:rPr>
          <w:rFonts w:asciiTheme="minorBidi" w:hAnsiTheme="minorBidi" w:cs="David" w:hint="cs"/>
          <w:sz w:val="24"/>
          <w:szCs w:val="24"/>
          <w:rtl/>
        </w:rPr>
        <w:t xml:space="preserve"> הממשלתית </w:t>
      </w:r>
      <w:r>
        <w:rPr>
          <w:rFonts w:asciiTheme="minorBidi" w:hAnsiTheme="minorBidi" w:cs="David"/>
          <w:sz w:val="24"/>
          <w:szCs w:val="24"/>
          <w:rtl/>
        </w:rPr>
        <w:t>–</w:t>
      </w:r>
      <w:r>
        <w:rPr>
          <w:rFonts w:asciiTheme="minorBidi" w:hAnsiTheme="minorBidi" w:cs="David" w:hint="cs"/>
          <w:sz w:val="24"/>
          <w:szCs w:val="24"/>
          <w:rtl/>
        </w:rPr>
        <w:t xml:space="preserve"> עפ"י המאפיינים של מכרז סע"ר ותשתית </w:t>
      </w:r>
      <w:r>
        <w:rPr>
          <w:rFonts w:asciiTheme="minorBidi" w:hAnsiTheme="minorBidi" w:cs="David"/>
          <w:sz w:val="24"/>
          <w:szCs w:val="24"/>
        </w:rPr>
        <w:t>Documentum</w:t>
      </w:r>
      <w:r>
        <w:rPr>
          <w:rFonts w:asciiTheme="minorBidi" w:hAnsiTheme="minorBidi" w:cs="David" w:hint="cs"/>
          <w:sz w:val="24"/>
          <w:szCs w:val="24"/>
          <w:rtl/>
        </w:rPr>
        <w:t xml:space="preserve"> שנבחרה להוות בסיס לניהול תוכן ומסמכים.</w:t>
      </w:r>
    </w:p>
    <w:p w:rsidR="00D03505" w:rsidRPr="00A9350B" w:rsidRDefault="00D03505" w:rsidP="00D03505">
      <w:pPr>
        <w:rPr>
          <w:rFonts w:asciiTheme="minorBidi" w:hAnsiTheme="minorBidi"/>
          <w:szCs w:val="24"/>
          <w:rtl/>
        </w:rPr>
      </w:pPr>
    </w:p>
    <w:p w:rsidR="00D03505" w:rsidRPr="004C2EE9" w:rsidRDefault="00D03505" w:rsidP="00D03505">
      <w:pPr>
        <w:pStyle w:val="3"/>
        <w:numPr>
          <w:ilvl w:val="1"/>
          <w:numId w:val="40"/>
        </w:numPr>
        <w:rPr>
          <w:rtl/>
        </w:rPr>
      </w:pPr>
      <w:r w:rsidRPr="004C2EE9">
        <w:rPr>
          <w:rtl/>
        </w:rPr>
        <w:t>לקוח\מומחה יישום</w:t>
      </w:r>
      <w:bookmarkEnd w:id="89"/>
      <w:bookmarkEnd w:id="90"/>
      <w:bookmarkEnd w:id="91"/>
      <w:bookmarkEnd w:id="92"/>
    </w:p>
    <w:p w:rsidR="00D03505" w:rsidRPr="004C2EE9" w:rsidRDefault="00D03505" w:rsidP="00D03505">
      <w:pPr>
        <w:pStyle w:val="3"/>
        <w:numPr>
          <w:ilvl w:val="2"/>
          <w:numId w:val="40"/>
        </w:numPr>
        <w:rPr>
          <w:rtl/>
        </w:rPr>
      </w:pPr>
      <w:bookmarkStart w:id="93" w:name="_Toc360620512"/>
      <w:bookmarkStart w:id="94" w:name="_Toc360620785"/>
      <w:r w:rsidRPr="004C2EE9">
        <w:rPr>
          <w:rtl/>
        </w:rPr>
        <w:t>לקוח \ משתמש עיקרי</w:t>
      </w:r>
    </w:p>
    <w:p w:rsidR="00D03505" w:rsidRPr="00A9350B" w:rsidRDefault="00D03505" w:rsidP="00D03505">
      <w:pPr>
        <w:pStyle w:val="af"/>
        <w:spacing w:line="360" w:lineRule="auto"/>
        <w:ind w:left="1273"/>
        <w:jc w:val="both"/>
        <w:rPr>
          <w:rFonts w:asciiTheme="minorBidi" w:hAnsiTheme="minorBidi" w:cs="David"/>
          <w:sz w:val="24"/>
          <w:szCs w:val="24"/>
          <w:rtl/>
        </w:rPr>
      </w:pPr>
      <w:r w:rsidRPr="00A9350B">
        <w:rPr>
          <w:rFonts w:asciiTheme="minorBidi" w:hAnsiTheme="minorBidi" w:cs="David" w:hint="cs"/>
          <w:sz w:val="24"/>
          <w:szCs w:val="24"/>
          <w:rtl/>
        </w:rPr>
        <w:t xml:space="preserve">המערכת מיועדת לשרת את כלל עובדי רשות הגז. לקוחותיה העיקריים של המערכת הינם: </w:t>
      </w:r>
    </w:p>
    <w:p w:rsidR="00D03505" w:rsidRPr="00A9350B" w:rsidRDefault="00D03505" w:rsidP="00D03505">
      <w:pPr>
        <w:pStyle w:val="af"/>
        <w:numPr>
          <w:ilvl w:val="0"/>
          <w:numId w:val="25"/>
        </w:numPr>
        <w:spacing w:line="360" w:lineRule="auto"/>
        <w:rPr>
          <w:rFonts w:asciiTheme="minorBidi" w:hAnsiTheme="minorBidi" w:cs="David"/>
          <w:sz w:val="24"/>
          <w:szCs w:val="24"/>
          <w:rtl/>
        </w:rPr>
      </w:pPr>
      <w:r w:rsidRPr="00A9350B">
        <w:rPr>
          <w:rFonts w:asciiTheme="minorBidi" w:hAnsiTheme="minorBidi" w:cs="David" w:hint="cs"/>
          <w:sz w:val="24"/>
          <w:szCs w:val="24"/>
          <w:rtl/>
        </w:rPr>
        <w:t>יחידת הנדסה ובטיחות;</w:t>
      </w:r>
    </w:p>
    <w:p w:rsidR="00D03505" w:rsidRPr="00A9350B" w:rsidRDefault="00D03505" w:rsidP="00D03505">
      <w:pPr>
        <w:pStyle w:val="af"/>
        <w:numPr>
          <w:ilvl w:val="0"/>
          <w:numId w:val="25"/>
        </w:numPr>
        <w:spacing w:line="360" w:lineRule="auto"/>
        <w:rPr>
          <w:rFonts w:asciiTheme="minorBidi" w:hAnsiTheme="minorBidi" w:cs="David"/>
          <w:sz w:val="24"/>
          <w:szCs w:val="24"/>
          <w:rtl/>
        </w:rPr>
      </w:pPr>
      <w:r w:rsidRPr="00A9350B">
        <w:rPr>
          <w:rFonts w:asciiTheme="minorBidi" w:hAnsiTheme="minorBidi" w:cs="David" w:hint="cs"/>
          <w:sz w:val="24"/>
          <w:szCs w:val="24"/>
          <w:rtl/>
        </w:rPr>
        <w:t>יחידת  תכנון וסטטוטוריקה;</w:t>
      </w:r>
    </w:p>
    <w:p w:rsidR="00D03505" w:rsidRPr="00A9350B" w:rsidRDefault="00D03505" w:rsidP="00D03505">
      <w:pPr>
        <w:pStyle w:val="af"/>
        <w:numPr>
          <w:ilvl w:val="0"/>
          <w:numId w:val="25"/>
        </w:numPr>
        <w:spacing w:line="360" w:lineRule="auto"/>
        <w:rPr>
          <w:rFonts w:asciiTheme="minorBidi" w:hAnsiTheme="minorBidi" w:cs="David"/>
          <w:sz w:val="24"/>
          <w:szCs w:val="24"/>
        </w:rPr>
      </w:pPr>
      <w:r w:rsidRPr="00A9350B">
        <w:rPr>
          <w:rFonts w:asciiTheme="minorBidi" w:hAnsiTheme="minorBidi" w:cs="David" w:hint="cs"/>
          <w:sz w:val="24"/>
          <w:szCs w:val="24"/>
          <w:rtl/>
        </w:rPr>
        <w:t>יחידת מקרקעין ורישוי;</w:t>
      </w:r>
    </w:p>
    <w:p w:rsidR="00D03505" w:rsidRPr="00A9350B" w:rsidRDefault="00D03505" w:rsidP="00D03505">
      <w:pPr>
        <w:pStyle w:val="af"/>
        <w:numPr>
          <w:ilvl w:val="0"/>
          <w:numId w:val="25"/>
        </w:numPr>
        <w:spacing w:line="360" w:lineRule="auto"/>
        <w:rPr>
          <w:rFonts w:asciiTheme="minorBidi" w:hAnsiTheme="minorBidi" w:cs="David"/>
          <w:sz w:val="24"/>
          <w:szCs w:val="24"/>
        </w:rPr>
      </w:pPr>
      <w:r w:rsidRPr="00A9350B">
        <w:rPr>
          <w:rFonts w:asciiTheme="minorBidi" w:hAnsiTheme="minorBidi" w:cs="David" w:hint="cs"/>
          <w:sz w:val="24"/>
          <w:szCs w:val="24"/>
          <w:rtl/>
        </w:rPr>
        <w:t>יחידת כלכלה;</w:t>
      </w:r>
    </w:p>
    <w:p w:rsidR="00D03505" w:rsidRPr="00A9350B" w:rsidRDefault="00D03505" w:rsidP="00D03505">
      <w:pPr>
        <w:pStyle w:val="af"/>
        <w:numPr>
          <w:ilvl w:val="0"/>
          <w:numId w:val="25"/>
        </w:numPr>
        <w:spacing w:line="360" w:lineRule="auto"/>
        <w:rPr>
          <w:rFonts w:asciiTheme="minorBidi" w:hAnsiTheme="minorBidi" w:cs="David"/>
          <w:sz w:val="24"/>
          <w:szCs w:val="24"/>
        </w:rPr>
      </w:pPr>
      <w:r w:rsidRPr="00A9350B">
        <w:rPr>
          <w:rFonts w:asciiTheme="minorBidi" w:hAnsiTheme="minorBidi" w:cs="David" w:hint="cs"/>
          <w:sz w:val="24"/>
          <w:szCs w:val="24"/>
          <w:rtl/>
        </w:rPr>
        <w:t>יחידה משפטית;</w:t>
      </w:r>
    </w:p>
    <w:p w:rsidR="00D03505" w:rsidRPr="00A9350B" w:rsidRDefault="00D03505" w:rsidP="00D03505">
      <w:pPr>
        <w:pStyle w:val="af"/>
        <w:numPr>
          <w:ilvl w:val="0"/>
          <w:numId w:val="25"/>
        </w:numPr>
        <w:spacing w:line="360" w:lineRule="auto"/>
        <w:rPr>
          <w:rFonts w:asciiTheme="minorBidi" w:hAnsiTheme="minorBidi" w:cs="David"/>
          <w:sz w:val="24"/>
          <w:szCs w:val="24"/>
          <w:rtl/>
        </w:rPr>
      </w:pPr>
      <w:r w:rsidRPr="00A9350B">
        <w:rPr>
          <w:rFonts w:asciiTheme="minorBidi" w:hAnsiTheme="minorBidi" w:cs="David" w:hint="cs"/>
          <w:sz w:val="24"/>
          <w:szCs w:val="24"/>
          <w:rtl/>
        </w:rPr>
        <w:t>משתמשים נוספים בהתאם לאילוצי המערכת והדרישות.</w:t>
      </w:r>
    </w:p>
    <w:p w:rsidR="00D03505" w:rsidRPr="004C2EE9" w:rsidRDefault="00D03505" w:rsidP="00D03505">
      <w:pPr>
        <w:pStyle w:val="3"/>
        <w:numPr>
          <w:ilvl w:val="2"/>
          <w:numId w:val="40"/>
        </w:numPr>
        <w:rPr>
          <w:rtl/>
        </w:rPr>
      </w:pPr>
      <w:bookmarkStart w:id="95" w:name="_Toc360620513"/>
      <w:bookmarkStart w:id="96" w:name="_Toc360620786"/>
      <w:bookmarkEnd w:id="93"/>
      <w:bookmarkEnd w:id="94"/>
      <w:r w:rsidRPr="004C2EE9">
        <w:rPr>
          <w:rFonts w:hint="cs"/>
          <w:rtl/>
        </w:rPr>
        <w:t>לקוח מ</w:t>
      </w:r>
      <w:r w:rsidRPr="004C2EE9">
        <w:rPr>
          <w:rtl/>
        </w:rPr>
        <w:t xml:space="preserve">ומחה(י) היישום </w:t>
      </w:r>
    </w:p>
    <w:p w:rsidR="00D03505" w:rsidRPr="00A9350B" w:rsidRDefault="00D03505" w:rsidP="00D03505">
      <w:pPr>
        <w:pStyle w:val="af"/>
        <w:spacing w:line="360" w:lineRule="auto"/>
        <w:ind w:left="1273"/>
        <w:rPr>
          <w:rFonts w:asciiTheme="minorBidi" w:hAnsiTheme="minorBidi" w:cs="David"/>
          <w:sz w:val="24"/>
          <w:szCs w:val="24"/>
          <w:rtl/>
        </w:rPr>
      </w:pPr>
      <w:r w:rsidRPr="00A9350B">
        <w:rPr>
          <w:rFonts w:asciiTheme="minorBidi" w:hAnsiTheme="minorBidi" w:cs="David" w:hint="cs"/>
          <w:sz w:val="24"/>
          <w:szCs w:val="24"/>
          <w:rtl/>
        </w:rPr>
        <w:t xml:space="preserve">מומחי היישום להקמת המערכת הינם מנהלי היחידות  ברשות הגז: </w:t>
      </w:r>
    </w:p>
    <w:p w:rsidR="00D03505" w:rsidRPr="00A9350B" w:rsidRDefault="00D03505" w:rsidP="00D03505">
      <w:pPr>
        <w:pStyle w:val="af"/>
        <w:numPr>
          <w:ilvl w:val="0"/>
          <w:numId w:val="26"/>
        </w:numPr>
        <w:spacing w:line="360" w:lineRule="auto"/>
        <w:rPr>
          <w:rFonts w:asciiTheme="minorBidi" w:hAnsiTheme="minorBidi" w:cs="David"/>
          <w:sz w:val="24"/>
          <w:szCs w:val="24"/>
        </w:rPr>
      </w:pPr>
      <w:r w:rsidRPr="00A9350B">
        <w:rPr>
          <w:rFonts w:asciiTheme="minorBidi" w:hAnsiTheme="minorBidi" w:cs="David" w:hint="cs"/>
          <w:sz w:val="24"/>
          <w:szCs w:val="24"/>
          <w:rtl/>
        </w:rPr>
        <w:t>מנהל רשות הגז הטבעי</w:t>
      </w:r>
      <w:r>
        <w:rPr>
          <w:rFonts w:asciiTheme="minorBidi" w:hAnsiTheme="minorBidi" w:cs="David" w:hint="cs"/>
          <w:sz w:val="24"/>
          <w:szCs w:val="24"/>
          <w:rtl/>
        </w:rPr>
        <w:t>.</w:t>
      </w:r>
      <w:r w:rsidRPr="00A9350B">
        <w:rPr>
          <w:rFonts w:asciiTheme="minorBidi" w:hAnsiTheme="minorBidi" w:cs="David" w:hint="cs"/>
          <w:sz w:val="24"/>
          <w:szCs w:val="24"/>
          <w:rtl/>
        </w:rPr>
        <w:t xml:space="preserve"> </w:t>
      </w:r>
    </w:p>
    <w:p w:rsidR="00D03505" w:rsidRPr="00A9350B" w:rsidRDefault="00D03505" w:rsidP="00D03505">
      <w:pPr>
        <w:pStyle w:val="af"/>
        <w:numPr>
          <w:ilvl w:val="0"/>
          <w:numId w:val="26"/>
        </w:numPr>
        <w:spacing w:line="360" w:lineRule="auto"/>
        <w:rPr>
          <w:rFonts w:asciiTheme="minorBidi" w:hAnsiTheme="minorBidi" w:cs="David"/>
          <w:sz w:val="24"/>
          <w:szCs w:val="24"/>
          <w:rtl/>
        </w:rPr>
      </w:pPr>
      <w:r w:rsidRPr="00A9350B">
        <w:rPr>
          <w:rFonts w:asciiTheme="minorBidi" w:hAnsiTheme="minorBidi" w:cs="David" w:hint="cs"/>
          <w:sz w:val="24"/>
          <w:szCs w:val="24"/>
          <w:rtl/>
        </w:rPr>
        <w:t xml:space="preserve">לקוח עיקרי בתחום ההנדסה </w:t>
      </w:r>
      <w:r w:rsidRPr="00A9350B">
        <w:rPr>
          <w:rFonts w:asciiTheme="minorBidi" w:hAnsiTheme="minorBidi" w:cs="David"/>
          <w:sz w:val="24"/>
          <w:szCs w:val="24"/>
          <w:rtl/>
        </w:rPr>
        <w:t>–</w:t>
      </w:r>
      <w:r w:rsidRPr="00A9350B">
        <w:rPr>
          <w:rFonts w:asciiTheme="minorBidi" w:hAnsiTheme="minorBidi" w:cs="David" w:hint="cs"/>
          <w:sz w:val="24"/>
          <w:szCs w:val="24"/>
          <w:rtl/>
        </w:rPr>
        <w:t xml:space="preserve"> מנהל יח' ההנדסה</w:t>
      </w:r>
      <w:r>
        <w:rPr>
          <w:rFonts w:asciiTheme="minorBidi" w:hAnsiTheme="minorBidi" w:cs="David" w:hint="cs"/>
          <w:sz w:val="24"/>
          <w:szCs w:val="24"/>
          <w:rtl/>
        </w:rPr>
        <w:t>.</w:t>
      </w:r>
    </w:p>
    <w:p w:rsidR="00D03505" w:rsidRPr="00A9350B" w:rsidRDefault="00D03505" w:rsidP="00D03505">
      <w:pPr>
        <w:pStyle w:val="af"/>
        <w:numPr>
          <w:ilvl w:val="0"/>
          <w:numId w:val="26"/>
        </w:numPr>
        <w:spacing w:line="360" w:lineRule="auto"/>
        <w:rPr>
          <w:rFonts w:asciiTheme="minorBidi" w:hAnsiTheme="minorBidi" w:cs="David"/>
          <w:sz w:val="24"/>
          <w:szCs w:val="24"/>
          <w:rtl/>
        </w:rPr>
      </w:pPr>
      <w:r w:rsidRPr="00A9350B">
        <w:rPr>
          <w:rFonts w:asciiTheme="minorBidi" w:hAnsiTheme="minorBidi" w:cs="David" w:hint="cs"/>
          <w:sz w:val="24"/>
          <w:szCs w:val="24"/>
          <w:rtl/>
        </w:rPr>
        <w:t xml:space="preserve">לקוח עיקרי בתחום התכנון </w:t>
      </w:r>
      <w:r w:rsidRPr="00A9350B">
        <w:rPr>
          <w:rFonts w:asciiTheme="minorBidi" w:hAnsiTheme="minorBidi" w:cs="David"/>
          <w:sz w:val="24"/>
          <w:szCs w:val="24"/>
          <w:rtl/>
        </w:rPr>
        <w:t>–</w:t>
      </w:r>
      <w:r w:rsidRPr="00A9350B">
        <w:rPr>
          <w:rFonts w:asciiTheme="minorBidi" w:hAnsiTheme="minorBidi" w:cs="David" w:hint="cs"/>
          <w:sz w:val="24"/>
          <w:szCs w:val="24"/>
          <w:rtl/>
        </w:rPr>
        <w:t xml:space="preserve"> מנהל יח' התכנון</w:t>
      </w:r>
      <w:r>
        <w:rPr>
          <w:rFonts w:asciiTheme="minorBidi" w:hAnsiTheme="minorBidi" w:cs="David" w:hint="cs"/>
          <w:sz w:val="24"/>
          <w:szCs w:val="24"/>
          <w:rtl/>
        </w:rPr>
        <w:t>.</w:t>
      </w:r>
    </w:p>
    <w:p w:rsidR="00D03505" w:rsidRPr="00A9350B" w:rsidRDefault="00D03505" w:rsidP="00D03505">
      <w:pPr>
        <w:pStyle w:val="af"/>
        <w:numPr>
          <w:ilvl w:val="0"/>
          <w:numId w:val="26"/>
        </w:numPr>
        <w:spacing w:line="360" w:lineRule="auto"/>
        <w:rPr>
          <w:rFonts w:asciiTheme="minorBidi" w:hAnsiTheme="minorBidi" w:cs="David"/>
          <w:sz w:val="24"/>
          <w:szCs w:val="24"/>
        </w:rPr>
      </w:pPr>
      <w:r w:rsidRPr="00A9350B">
        <w:rPr>
          <w:rFonts w:asciiTheme="minorBidi" w:hAnsiTheme="minorBidi" w:cs="David" w:hint="cs"/>
          <w:sz w:val="24"/>
          <w:szCs w:val="24"/>
          <w:rtl/>
        </w:rPr>
        <w:t xml:space="preserve">לקוח עיקרי בתחום המקרקעין </w:t>
      </w:r>
      <w:r w:rsidRPr="00A9350B">
        <w:rPr>
          <w:rFonts w:asciiTheme="minorBidi" w:hAnsiTheme="minorBidi" w:cs="David"/>
          <w:sz w:val="24"/>
          <w:szCs w:val="24"/>
          <w:rtl/>
        </w:rPr>
        <w:t>–</w:t>
      </w:r>
      <w:r w:rsidRPr="00A9350B">
        <w:rPr>
          <w:rFonts w:asciiTheme="minorBidi" w:hAnsiTheme="minorBidi" w:cs="David" w:hint="cs"/>
          <w:sz w:val="24"/>
          <w:szCs w:val="24"/>
          <w:rtl/>
        </w:rPr>
        <w:t xml:space="preserve"> מנהל תחום המקרקעין</w:t>
      </w:r>
      <w:r>
        <w:rPr>
          <w:rFonts w:asciiTheme="minorBidi" w:hAnsiTheme="minorBidi" w:cs="David" w:hint="cs"/>
          <w:sz w:val="24"/>
          <w:szCs w:val="24"/>
          <w:rtl/>
        </w:rPr>
        <w:t>.</w:t>
      </w:r>
    </w:p>
    <w:p w:rsidR="00D03505" w:rsidRPr="00A9350B" w:rsidRDefault="00D03505" w:rsidP="00D03505">
      <w:pPr>
        <w:pStyle w:val="af"/>
        <w:numPr>
          <w:ilvl w:val="0"/>
          <w:numId w:val="26"/>
        </w:numPr>
        <w:spacing w:line="360" w:lineRule="auto"/>
        <w:rPr>
          <w:rFonts w:asciiTheme="minorBidi" w:hAnsiTheme="minorBidi" w:cs="David"/>
          <w:sz w:val="24"/>
          <w:szCs w:val="24"/>
        </w:rPr>
      </w:pPr>
      <w:r w:rsidRPr="00A9350B">
        <w:rPr>
          <w:rFonts w:asciiTheme="minorBidi" w:hAnsiTheme="minorBidi" w:cs="David" w:hint="cs"/>
          <w:sz w:val="24"/>
          <w:szCs w:val="24"/>
          <w:rtl/>
        </w:rPr>
        <w:t xml:space="preserve">לקוח עיקרי בתחום הכלכלה </w:t>
      </w:r>
      <w:r w:rsidRPr="00A9350B">
        <w:rPr>
          <w:rFonts w:asciiTheme="minorBidi" w:hAnsiTheme="minorBidi" w:cs="David"/>
          <w:sz w:val="24"/>
          <w:szCs w:val="24"/>
          <w:rtl/>
        </w:rPr>
        <w:t>–</w:t>
      </w:r>
      <w:r w:rsidRPr="00A9350B">
        <w:rPr>
          <w:rFonts w:asciiTheme="minorBidi" w:hAnsiTheme="minorBidi" w:cs="David" w:hint="cs"/>
          <w:sz w:val="24"/>
          <w:szCs w:val="24"/>
          <w:rtl/>
        </w:rPr>
        <w:t xml:space="preserve"> מנהל תחום כלכלה</w:t>
      </w:r>
      <w:r>
        <w:rPr>
          <w:rFonts w:asciiTheme="minorBidi" w:hAnsiTheme="minorBidi" w:cs="David" w:hint="cs"/>
          <w:sz w:val="24"/>
          <w:szCs w:val="24"/>
          <w:rtl/>
        </w:rPr>
        <w:t>.</w:t>
      </w:r>
    </w:p>
    <w:p w:rsidR="00D03505" w:rsidRPr="00A9350B" w:rsidRDefault="00D03505" w:rsidP="00D03505">
      <w:pPr>
        <w:pStyle w:val="af"/>
        <w:numPr>
          <w:ilvl w:val="0"/>
          <w:numId w:val="26"/>
        </w:numPr>
        <w:rPr>
          <w:rFonts w:asciiTheme="minorBidi" w:hAnsiTheme="minorBidi" w:cs="David"/>
          <w:sz w:val="24"/>
          <w:szCs w:val="24"/>
        </w:rPr>
      </w:pPr>
      <w:r w:rsidRPr="00A9350B">
        <w:rPr>
          <w:rFonts w:asciiTheme="minorBidi" w:hAnsiTheme="minorBidi" w:cs="David" w:hint="cs"/>
          <w:sz w:val="24"/>
          <w:szCs w:val="24"/>
          <w:rtl/>
        </w:rPr>
        <w:t xml:space="preserve">לקוח עיקרי בתחום המשפטי </w:t>
      </w:r>
      <w:r w:rsidRPr="00A9350B">
        <w:rPr>
          <w:rFonts w:asciiTheme="minorBidi" w:hAnsiTheme="minorBidi" w:cs="David"/>
          <w:sz w:val="24"/>
          <w:szCs w:val="24"/>
          <w:rtl/>
        </w:rPr>
        <w:t>–</w:t>
      </w:r>
      <w:r w:rsidRPr="00A9350B">
        <w:rPr>
          <w:rFonts w:asciiTheme="minorBidi" w:hAnsiTheme="minorBidi" w:cs="David" w:hint="cs"/>
          <w:sz w:val="24"/>
          <w:szCs w:val="24"/>
          <w:rtl/>
        </w:rPr>
        <w:t xml:space="preserve"> יועץ משפטי של רשות הגז הטבעי</w:t>
      </w:r>
      <w:r>
        <w:rPr>
          <w:rFonts w:asciiTheme="minorBidi" w:hAnsiTheme="minorBidi" w:cs="David" w:hint="cs"/>
          <w:sz w:val="24"/>
          <w:szCs w:val="24"/>
          <w:rtl/>
        </w:rPr>
        <w:t>.</w:t>
      </w:r>
    </w:p>
    <w:bookmarkEnd w:id="95"/>
    <w:bookmarkEnd w:id="96"/>
    <w:p w:rsidR="00D03505" w:rsidRDefault="00D03505" w:rsidP="00D03505">
      <w:pPr>
        <w:pStyle w:val="3"/>
        <w:numPr>
          <w:ilvl w:val="2"/>
          <w:numId w:val="40"/>
        </w:numPr>
        <w:rPr>
          <w:rtl/>
        </w:rPr>
      </w:pPr>
      <w:r w:rsidRPr="004C2EE9">
        <w:rPr>
          <w:rtl/>
        </w:rPr>
        <w:t>צוותי משתמשים</w:t>
      </w:r>
    </w:p>
    <w:p w:rsidR="00D03505" w:rsidRPr="004C2EE9" w:rsidRDefault="00D03505" w:rsidP="00D03505">
      <w:pPr>
        <w:rPr>
          <w:rtl/>
        </w:rPr>
      </w:pPr>
    </w:p>
    <w:p w:rsidR="00D03505" w:rsidRDefault="00D03505" w:rsidP="00D03505">
      <w:pPr>
        <w:ind w:firstLine="720"/>
        <w:rPr>
          <w:rFonts w:asciiTheme="minorBidi" w:hAnsiTheme="minorBidi"/>
          <w:szCs w:val="24"/>
          <w:rtl/>
        </w:rPr>
      </w:pPr>
      <w:r w:rsidRPr="00A9350B">
        <w:rPr>
          <w:rFonts w:asciiTheme="minorBidi" w:hAnsiTheme="minorBidi"/>
          <w:szCs w:val="24"/>
          <w:rtl/>
        </w:rPr>
        <w:t>מערכת המידע החדשה נועדה לשרת את כל עובדי רשות הגז על יחידותיה המקצועיות.</w:t>
      </w:r>
    </w:p>
    <w:p w:rsidR="00D03505" w:rsidRPr="00A9350B" w:rsidRDefault="00D03505" w:rsidP="00D03505">
      <w:pPr>
        <w:ind w:firstLine="720"/>
        <w:rPr>
          <w:rFonts w:asciiTheme="minorBidi" w:hAnsiTheme="minorBidi"/>
          <w:szCs w:val="24"/>
          <w:rtl/>
        </w:rPr>
      </w:pPr>
    </w:p>
    <w:p w:rsidR="00D03505" w:rsidRPr="004C2EE9" w:rsidRDefault="00D03505" w:rsidP="00D03505">
      <w:pPr>
        <w:pStyle w:val="3"/>
        <w:numPr>
          <w:ilvl w:val="1"/>
          <w:numId w:val="40"/>
        </w:numPr>
        <w:rPr>
          <w:rtl/>
        </w:rPr>
      </w:pPr>
      <w:bookmarkStart w:id="97" w:name="_Toc360620514"/>
      <w:bookmarkStart w:id="98" w:name="_Toc360620787"/>
      <w:bookmarkStart w:id="99" w:name="_Toc361210707"/>
      <w:bookmarkStart w:id="100" w:name="_Toc372891785"/>
      <w:r w:rsidRPr="004C2EE9">
        <w:rPr>
          <w:rtl/>
        </w:rPr>
        <w:t>יעדים ומטרות</w:t>
      </w:r>
      <w:bookmarkEnd w:id="97"/>
      <w:bookmarkEnd w:id="98"/>
      <w:bookmarkEnd w:id="99"/>
      <w:bookmarkEnd w:id="100"/>
    </w:p>
    <w:p w:rsidR="00D03505" w:rsidRPr="00A9350B" w:rsidRDefault="00D03505" w:rsidP="00D03505">
      <w:pPr>
        <w:pStyle w:val="Normal2"/>
        <w:spacing w:line="360" w:lineRule="auto"/>
        <w:rPr>
          <w:rFonts w:asciiTheme="minorBidi" w:hAnsiTheme="minorBidi"/>
          <w:sz w:val="24"/>
          <w:rtl/>
          <w:lang w:eastAsia="en-US"/>
        </w:rPr>
      </w:pPr>
      <w:r w:rsidRPr="00A9350B">
        <w:rPr>
          <w:rFonts w:asciiTheme="minorBidi" w:hAnsiTheme="minorBidi"/>
          <w:sz w:val="24"/>
          <w:rtl/>
          <w:lang w:eastAsia="en-US"/>
        </w:rPr>
        <w:t xml:space="preserve">רשות הגז מבקשת לבנות מערכת מידע אשר תאפשר ניהול יעיל של תהליכי העבודה בתוך הרשות, ניהול הקשר בין הרשות לגורמים חיצוניים, ניהול מאגר המסמכים בתחום ההנדסי, התכנון והמקרקעין ותצוגת מידע על גבי תשתיות </w:t>
      </w:r>
      <w:r w:rsidRPr="00A9350B">
        <w:rPr>
          <w:rFonts w:asciiTheme="minorBidi" w:hAnsiTheme="minorBidi"/>
          <w:sz w:val="24"/>
          <w:lang w:eastAsia="en-US"/>
        </w:rPr>
        <w:t>GIS</w:t>
      </w:r>
      <w:r w:rsidRPr="00A9350B">
        <w:rPr>
          <w:rFonts w:asciiTheme="minorBidi" w:hAnsiTheme="minorBidi"/>
          <w:sz w:val="24"/>
          <w:rtl/>
          <w:lang w:eastAsia="en-US"/>
        </w:rPr>
        <w:t>. מערכת המידע הממוחשבת ומערכת מסד הנתונים יחברו ויסנכרנו בין כל הגורמים הפועלים בתחום הגז הטבעי (</w:t>
      </w:r>
      <w:r w:rsidRPr="00A9350B">
        <w:rPr>
          <w:rFonts w:asciiTheme="minorBidi" w:hAnsiTheme="minorBidi" w:hint="cs"/>
          <w:sz w:val="24"/>
          <w:rtl/>
          <w:lang w:eastAsia="en-US"/>
        </w:rPr>
        <w:t>בעלי רישיונות ההולכה, חלוקה</w:t>
      </w:r>
      <w:r w:rsidRPr="00A9350B">
        <w:rPr>
          <w:rFonts w:asciiTheme="minorBidi" w:hAnsiTheme="minorBidi"/>
          <w:sz w:val="24"/>
          <w:rtl/>
          <w:lang w:eastAsia="en-US"/>
        </w:rPr>
        <w:t xml:space="preserve">, חברות ייעוץ, משרדי תכנון, יזמים, ועוד). </w:t>
      </w:r>
    </w:p>
    <w:p w:rsidR="00D03505" w:rsidRPr="00A9350B" w:rsidRDefault="00D03505" w:rsidP="00D03505">
      <w:pPr>
        <w:pStyle w:val="af"/>
        <w:numPr>
          <w:ilvl w:val="1"/>
          <w:numId w:val="64"/>
        </w:numPr>
        <w:spacing w:before="120" w:after="0" w:line="320" w:lineRule="exact"/>
        <w:contextualSpacing w:val="0"/>
        <w:jc w:val="both"/>
        <w:rPr>
          <w:rFonts w:ascii="Times New Roman" w:eastAsia="Times New Roman" w:hAnsi="Times New Roman" w:cs="David"/>
          <w:b/>
          <w:bCs/>
          <w:smallCaps/>
          <w:vanish/>
          <w:spacing w:val="24"/>
          <w:sz w:val="24"/>
          <w:szCs w:val="24"/>
          <w:rtl/>
        </w:rPr>
      </w:pPr>
    </w:p>
    <w:p w:rsidR="00D03505" w:rsidRPr="00A9350B" w:rsidRDefault="00D03505" w:rsidP="00D03505">
      <w:pPr>
        <w:pStyle w:val="af"/>
        <w:numPr>
          <w:ilvl w:val="1"/>
          <w:numId w:val="64"/>
        </w:numPr>
        <w:spacing w:before="120" w:after="0" w:line="320" w:lineRule="exact"/>
        <w:contextualSpacing w:val="0"/>
        <w:jc w:val="both"/>
        <w:rPr>
          <w:rFonts w:ascii="Times New Roman" w:eastAsia="Times New Roman" w:hAnsi="Times New Roman" w:cs="David"/>
          <w:b/>
          <w:bCs/>
          <w:smallCaps/>
          <w:vanish/>
          <w:spacing w:val="24"/>
          <w:sz w:val="24"/>
          <w:szCs w:val="24"/>
          <w:rtl/>
        </w:rPr>
      </w:pPr>
    </w:p>
    <w:p w:rsidR="00D03505" w:rsidRPr="004C2EE9" w:rsidRDefault="00D03505" w:rsidP="00D03505">
      <w:pPr>
        <w:pStyle w:val="3"/>
        <w:numPr>
          <w:ilvl w:val="2"/>
          <w:numId w:val="40"/>
        </w:numPr>
        <w:rPr>
          <w:rtl/>
        </w:rPr>
      </w:pPr>
      <w:r w:rsidRPr="004C2EE9">
        <w:rPr>
          <w:rFonts w:hint="cs"/>
          <w:rtl/>
        </w:rPr>
        <w:t>מטרות המערכת</w:t>
      </w:r>
    </w:p>
    <w:p w:rsidR="00D03505" w:rsidRPr="00A9350B" w:rsidRDefault="00D03505" w:rsidP="00D03505">
      <w:pPr>
        <w:pStyle w:val="Normal2"/>
        <w:numPr>
          <w:ilvl w:val="0"/>
          <w:numId w:val="3"/>
        </w:numPr>
        <w:rPr>
          <w:rFonts w:asciiTheme="minorBidi" w:hAnsiTheme="minorBidi"/>
          <w:sz w:val="24"/>
          <w:lang w:eastAsia="en-US"/>
        </w:rPr>
      </w:pPr>
      <w:r w:rsidRPr="00A9350B">
        <w:rPr>
          <w:rFonts w:asciiTheme="minorBidi" w:hAnsiTheme="minorBidi"/>
          <w:sz w:val="24"/>
          <w:rtl/>
          <w:lang w:eastAsia="en-US"/>
        </w:rPr>
        <w:t>סטנדרטיזציה וייעול של תהליכי עבודה</w:t>
      </w:r>
      <w:r>
        <w:rPr>
          <w:rFonts w:asciiTheme="minorBidi" w:hAnsiTheme="minorBidi" w:hint="cs"/>
          <w:sz w:val="24"/>
          <w:rtl/>
          <w:lang w:eastAsia="en-US"/>
        </w:rPr>
        <w:t>.</w:t>
      </w:r>
    </w:p>
    <w:p w:rsidR="00D03505" w:rsidRPr="00A9350B" w:rsidRDefault="00D03505" w:rsidP="00D03505">
      <w:pPr>
        <w:pStyle w:val="Normal2"/>
        <w:numPr>
          <w:ilvl w:val="0"/>
          <w:numId w:val="3"/>
        </w:numPr>
        <w:rPr>
          <w:rFonts w:asciiTheme="minorBidi" w:hAnsiTheme="minorBidi"/>
          <w:sz w:val="24"/>
          <w:lang w:eastAsia="en-US"/>
        </w:rPr>
      </w:pPr>
      <w:r w:rsidRPr="00A9350B">
        <w:rPr>
          <w:rFonts w:asciiTheme="minorBidi" w:hAnsiTheme="minorBidi"/>
          <w:sz w:val="24"/>
          <w:rtl/>
          <w:lang w:eastAsia="en-US"/>
        </w:rPr>
        <w:t xml:space="preserve">שיפור הקשר בין הרשות לגורמים </w:t>
      </w:r>
      <w:r w:rsidRPr="00A9350B">
        <w:rPr>
          <w:rFonts w:asciiTheme="minorBidi" w:hAnsiTheme="minorBidi" w:hint="cs"/>
          <w:sz w:val="24"/>
          <w:rtl/>
          <w:lang w:eastAsia="en-US"/>
        </w:rPr>
        <w:t>חיצוניים</w:t>
      </w:r>
      <w:r>
        <w:rPr>
          <w:rFonts w:asciiTheme="minorBidi" w:hAnsiTheme="minorBidi" w:hint="cs"/>
          <w:sz w:val="24"/>
          <w:rtl/>
          <w:lang w:eastAsia="en-US"/>
        </w:rPr>
        <w:t>.</w:t>
      </w:r>
    </w:p>
    <w:p w:rsidR="00D03505" w:rsidRPr="00A9350B" w:rsidRDefault="00D03505" w:rsidP="00D03505">
      <w:pPr>
        <w:pStyle w:val="Normal2"/>
        <w:numPr>
          <w:ilvl w:val="0"/>
          <w:numId w:val="3"/>
        </w:numPr>
        <w:rPr>
          <w:rFonts w:asciiTheme="minorBidi" w:hAnsiTheme="minorBidi"/>
          <w:sz w:val="24"/>
          <w:lang w:eastAsia="en-US"/>
        </w:rPr>
      </w:pPr>
      <w:r w:rsidRPr="00A9350B">
        <w:rPr>
          <w:rFonts w:asciiTheme="minorBidi" w:hAnsiTheme="minorBidi"/>
          <w:sz w:val="24"/>
          <w:rtl/>
          <w:lang w:eastAsia="en-US"/>
        </w:rPr>
        <w:t xml:space="preserve"> אחסון נגיש ומתודולוגי של מערך המסמכים – </w:t>
      </w:r>
      <w:r w:rsidRPr="00A9350B">
        <w:rPr>
          <w:rFonts w:asciiTheme="minorBidi" w:hAnsiTheme="minorBidi" w:hint="cs"/>
          <w:sz w:val="24"/>
          <w:rtl/>
          <w:lang w:eastAsia="en-US"/>
        </w:rPr>
        <w:t>לרבות</w:t>
      </w:r>
      <w:r w:rsidRPr="00A9350B">
        <w:rPr>
          <w:rFonts w:asciiTheme="minorBidi" w:hAnsiTheme="minorBidi"/>
          <w:sz w:val="24"/>
          <w:rtl/>
          <w:lang w:eastAsia="en-US"/>
        </w:rPr>
        <w:t xml:space="preserve"> מסמכים הנדסיים</w:t>
      </w:r>
      <w:r>
        <w:rPr>
          <w:rFonts w:asciiTheme="minorBidi" w:hAnsiTheme="minorBidi" w:hint="cs"/>
          <w:sz w:val="24"/>
          <w:rtl/>
          <w:lang w:eastAsia="en-US"/>
        </w:rPr>
        <w:t>.</w:t>
      </w:r>
    </w:p>
    <w:p w:rsidR="00D03505" w:rsidRPr="00A9350B" w:rsidRDefault="00D03505" w:rsidP="00D03505">
      <w:pPr>
        <w:pStyle w:val="Normal2"/>
        <w:numPr>
          <w:ilvl w:val="0"/>
          <w:numId w:val="3"/>
        </w:numPr>
        <w:rPr>
          <w:rFonts w:asciiTheme="minorBidi" w:hAnsiTheme="minorBidi"/>
          <w:sz w:val="24"/>
          <w:lang w:eastAsia="en-US"/>
        </w:rPr>
      </w:pPr>
      <w:r w:rsidRPr="00A9350B">
        <w:rPr>
          <w:rFonts w:asciiTheme="minorBidi" w:hAnsiTheme="minorBidi"/>
          <w:sz w:val="24"/>
          <w:rtl/>
          <w:lang w:eastAsia="en-US"/>
        </w:rPr>
        <w:t>אחזור מהיר ויעיל של מסמכים ומידע עפ"י מילות מפתח ובחיפוש חופשי</w:t>
      </w:r>
      <w:r>
        <w:rPr>
          <w:rFonts w:asciiTheme="minorBidi" w:hAnsiTheme="minorBidi" w:hint="cs"/>
          <w:sz w:val="24"/>
          <w:rtl/>
          <w:lang w:eastAsia="en-US"/>
        </w:rPr>
        <w:t>.</w:t>
      </w:r>
    </w:p>
    <w:p w:rsidR="00D03505" w:rsidRPr="00A9350B" w:rsidRDefault="00D03505" w:rsidP="00D03505">
      <w:pPr>
        <w:pStyle w:val="Normal2"/>
        <w:numPr>
          <w:ilvl w:val="0"/>
          <w:numId w:val="3"/>
        </w:numPr>
        <w:rPr>
          <w:rFonts w:asciiTheme="minorBidi" w:hAnsiTheme="minorBidi"/>
          <w:sz w:val="24"/>
          <w:lang w:eastAsia="en-US"/>
        </w:rPr>
      </w:pPr>
      <w:r w:rsidRPr="00A9350B">
        <w:rPr>
          <w:rFonts w:asciiTheme="minorBidi" w:hAnsiTheme="minorBidi"/>
          <w:sz w:val="24"/>
          <w:rtl/>
          <w:lang w:eastAsia="en-US"/>
        </w:rPr>
        <w:t>שיפור תגובתיות של הרשות וייעול השירות מול גופים חיצוניים</w:t>
      </w:r>
      <w:r>
        <w:rPr>
          <w:rFonts w:asciiTheme="minorBidi" w:hAnsiTheme="minorBidi" w:hint="cs"/>
          <w:sz w:val="24"/>
          <w:rtl/>
          <w:lang w:eastAsia="en-US"/>
        </w:rPr>
        <w:t>.</w:t>
      </w:r>
    </w:p>
    <w:p w:rsidR="00D03505" w:rsidRPr="00A9350B" w:rsidRDefault="00D03505" w:rsidP="00D03505">
      <w:pPr>
        <w:pStyle w:val="Normal2"/>
        <w:numPr>
          <w:ilvl w:val="0"/>
          <w:numId w:val="3"/>
        </w:numPr>
        <w:rPr>
          <w:rFonts w:asciiTheme="minorBidi" w:hAnsiTheme="minorBidi"/>
          <w:sz w:val="24"/>
          <w:rtl/>
          <w:lang w:eastAsia="en-US"/>
        </w:rPr>
      </w:pPr>
      <w:r w:rsidRPr="00A9350B">
        <w:rPr>
          <w:rFonts w:asciiTheme="minorBidi" w:hAnsiTheme="minorBidi"/>
          <w:sz w:val="24"/>
          <w:rtl/>
          <w:lang w:eastAsia="en-US"/>
        </w:rPr>
        <w:t xml:space="preserve">מתן תצוגה נוחה ומיידית המקשרת בין מיקום גיאוגרפי (נ"צ) לבין מתקני הגז באותו השטח תוך שימוש במערכות </w:t>
      </w:r>
      <w:r w:rsidRPr="00A9350B">
        <w:rPr>
          <w:rFonts w:asciiTheme="minorBidi" w:hAnsiTheme="minorBidi"/>
          <w:sz w:val="24"/>
          <w:lang w:eastAsia="en-US"/>
        </w:rPr>
        <w:t>GIS</w:t>
      </w:r>
      <w:r w:rsidRPr="00A9350B">
        <w:rPr>
          <w:rFonts w:asciiTheme="minorBidi" w:hAnsiTheme="minorBidi"/>
          <w:sz w:val="24"/>
          <w:rtl/>
          <w:lang w:eastAsia="en-US"/>
        </w:rPr>
        <w:t xml:space="preserve"> לתצוגה ידידותית ונוחה.</w:t>
      </w:r>
    </w:p>
    <w:p w:rsidR="00D03505" w:rsidRPr="004C2EE9" w:rsidRDefault="00D03505" w:rsidP="00D03505">
      <w:pPr>
        <w:pStyle w:val="3"/>
        <w:numPr>
          <w:ilvl w:val="2"/>
          <w:numId w:val="40"/>
        </w:numPr>
        <w:rPr>
          <w:rtl/>
        </w:rPr>
      </w:pPr>
      <w:bookmarkStart w:id="101" w:name="_Toc360620515"/>
      <w:bookmarkStart w:id="102" w:name="_Toc360620788"/>
      <w:r w:rsidRPr="004C2EE9">
        <w:rPr>
          <w:rtl/>
        </w:rPr>
        <w:t>יעדי</w:t>
      </w:r>
      <w:r w:rsidRPr="004C2EE9">
        <w:rPr>
          <w:rFonts w:hint="cs"/>
          <w:rtl/>
        </w:rPr>
        <w:t xml:space="preserve"> המערכת</w:t>
      </w:r>
      <w:bookmarkEnd w:id="101"/>
      <w:bookmarkEnd w:id="102"/>
      <w:r w:rsidRPr="004C2EE9">
        <w:rPr>
          <w:rtl/>
        </w:rPr>
        <w:t>–</w:t>
      </w:r>
    </w:p>
    <w:p w:rsidR="00D03505" w:rsidRPr="00A9350B" w:rsidRDefault="00D03505" w:rsidP="00D03505">
      <w:pPr>
        <w:pStyle w:val="Normal2"/>
        <w:numPr>
          <w:ilvl w:val="3"/>
          <w:numId w:val="2"/>
        </w:numPr>
        <w:rPr>
          <w:rFonts w:asciiTheme="minorBidi" w:hAnsiTheme="minorBidi"/>
          <w:sz w:val="24"/>
          <w:lang w:eastAsia="en-US"/>
        </w:rPr>
      </w:pPr>
      <w:r w:rsidRPr="00A9350B">
        <w:rPr>
          <w:rFonts w:asciiTheme="minorBidi" w:hAnsiTheme="minorBidi"/>
          <w:sz w:val="24"/>
          <w:rtl/>
          <w:lang w:eastAsia="en-US"/>
        </w:rPr>
        <w:t>ניהול תהליך עבודה יעיל בתהליכים המתבצעים ברשות הגז הטבעי לרבות אישורי תכניות, מפרטים, מתן היתרים אישורים ועוד.</w:t>
      </w:r>
    </w:p>
    <w:p w:rsidR="00D03505" w:rsidRPr="00A9350B" w:rsidRDefault="00D03505" w:rsidP="00D03505">
      <w:pPr>
        <w:pStyle w:val="Normal2"/>
        <w:numPr>
          <w:ilvl w:val="3"/>
          <w:numId w:val="2"/>
        </w:numPr>
        <w:rPr>
          <w:rFonts w:asciiTheme="minorBidi" w:hAnsiTheme="minorBidi"/>
          <w:sz w:val="24"/>
          <w:lang w:eastAsia="en-US"/>
        </w:rPr>
      </w:pPr>
      <w:r w:rsidRPr="00A9350B">
        <w:rPr>
          <w:rFonts w:asciiTheme="minorBidi" w:hAnsiTheme="minorBidi"/>
          <w:sz w:val="24"/>
          <w:rtl/>
          <w:lang w:eastAsia="en-US"/>
        </w:rPr>
        <w:t>ריכוז המידע הקשור לקווי ומתקני הגז הטבעי</w:t>
      </w:r>
      <w:r>
        <w:rPr>
          <w:rFonts w:asciiTheme="minorBidi" w:hAnsiTheme="minorBidi" w:hint="cs"/>
          <w:sz w:val="24"/>
          <w:rtl/>
          <w:lang w:eastAsia="en-US"/>
        </w:rPr>
        <w:t>.</w:t>
      </w:r>
    </w:p>
    <w:p w:rsidR="00D03505" w:rsidRPr="00A9350B" w:rsidRDefault="00D03505" w:rsidP="00D03505">
      <w:pPr>
        <w:pStyle w:val="Normal2"/>
        <w:numPr>
          <w:ilvl w:val="3"/>
          <w:numId w:val="2"/>
        </w:numPr>
        <w:rPr>
          <w:rFonts w:asciiTheme="minorBidi" w:hAnsiTheme="minorBidi"/>
          <w:sz w:val="24"/>
          <w:lang w:eastAsia="en-US"/>
        </w:rPr>
      </w:pPr>
      <w:r w:rsidRPr="00A9350B">
        <w:rPr>
          <w:rFonts w:asciiTheme="minorBidi" w:hAnsiTheme="minorBidi"/>
          <w:sz w:val="24"/>
          <w:rtl/>
          <w:lang w:eastAsia="en-US"/>
        </w:rPr>
        <w:t>מעקב יעיל אחר תהליך העבודה לצורך תכנון של משאבי הרשות ובקרת התהליך.</w:t>
      </w:r>
    </w:p>
    <w:p w:rsidR="00D03505" w:rsidRPr="00A9350B" w:rsidRDefault="00D03505" w:rsidP="00D03505">
      <w:pPr>
        <w:pStyle w:val="Normal2"/>
        <w:numPr>
          <w:ilvl w:val="3"/>
          <w:numId w:val="2"/>
        </w:numPr>
        <w:rPr>
          <w:rFonts w:asciiTheme="minorBidi" w:hAnsiTheme="minorBidi"/>
          <w:sz w:val="24"/>
          <w:lang w:eastAsia="en-US"/>
        </w:rPr>
      </w:pPr>
      <w:r w:rsidRPr="00A9350B">
        <w:rPr>
          <w:rFonts w:asciiTheme="minorBidi" w:hAnsiTheme="minorBidi"/>
          <w:sz w:val="24"/>
          <w:rtl/>
          <w:lang w:eastAsia="en-US"/>
        </w:rPr>
        <w:t>חיפוש יעיל ומהיר של מסמכים ומידע שנאגר במערכת</w:t>
      </w:r>
      <w:r>
        <w:rPr>
          <w:rFonts w:asciiTheme="minorBidi" w:hAnsiTheme="minorBidi"/>
          <w:sz w:val="24"/>
          <w:rtl/>
          <w:lang w:eastAsia="en-US"/>
        </w:rPr>
        <w:t>–</w:t>
      </w:r>
      <w:r>
        <w:rPr>
          <w:rFonts w:asciiTheme="minorBidi" w:hAnsiTheme="minorBidi" w:hint="cs"/>
          <w:sz w:val="24"/>
          <w:rtl/>
          <w:lang w:eastAsia="en-US"/>
        </w:rPr>
        <w:t xml:space="preserve"> תוך שימוש במערכת סע"ר וטכנולוגיית </w:t>
      </w:r>
      <w:r>
        <w:rPr>
          <w:rFonts w:asciiTheme="minorBidi" w:hAnsiTheme="minorBidi"/>
          <w:sz w:val="24"/>
          <w:lang w:eastAsia="en-US"/>
        </w:rPr>
        <w:t>Documentum</w:t>
      </w:r>
      <w:r>
        <w:rPr>
          <w:rFonts w:asciiTheme="minorBidi" w:hAnsiTheme="minorBidi" w:hint="cs"/>
          <w:sz w:val="24"/>
          <w:rtl/>
          <w:lang w:eastAsia="en-US"/>
        </w:rPr>
        <w:t>.</w:t>
      </w:r>
    </w:p>
    <w:p w:rsidR="00D03505" w:rsidRDefault="00D03505" w:rsidP="00D03505">
      <w:pPr>
        <w:pStyle w:val="Normal2"/>
        <w:numPr>
          <w:ilvl w:val="3"/>
          <w:numId w:val="2"/>
        </w:numPr>
        <w:rPr>
          <w:rFonts w:asciiTheme="minorBidi" w:hAnsiTheme="minorBidi"/>
          <w:sz w:val="24"/>
          <w:lang w:eastAsia="en-US"/>
        </w:rPr>
      </w:pPr>
      <w:r w:rsidRPr="00A9350B">
        <w:rPr>
          <w:rFonts w:asciiTheme="minorBidi" w:hAnsiTheme="minorBidi"/>
          <w:sz w:val="24"/>
          <w:rtl/>
          <w:lang w:eastAsia="en-US"/>
        </w:rPr>
        <w:t>זמינות המערכת באופן שוטף בכל שעות העבודה</w:t>
      </w:r>
      <w:r>
        <w:rPr>
          <w:rFonts w:asciiTheme="minorBidi" w:hAnsiTheme="minorBidi" w:hint="cs"/>
          <w:sz w:val="24"/>
          <w:rtl/>
          <w:lang w:eastAsia="en-US"/>
        </w:rPr>
        <w:t>.</w:t>
      </w:r>
    </w:p>
    <w:p w:rsidR="00D03505" w:rsidRPr="00A9350B" w:rsidRDefault="00D03505" w:rsidP="00D03505">
      <w:pPr>
        <w:pStyle w:val="Normal2"/>
        <w:ind w:left="1728"/>
        <w:rPr>
          <w:rFonts w:asciiTheme="minorBidi" w:hAnsiTheme="minorBidi"/>
          <w:sz w:val="24"/>
          <w:lang w:eastAsia="en-US"/>
        </w:rPr>
      </w:pPr>
    </w:p>
    <w:p w:rsidR="00D03505" w:rsidRPr="004C2EE9" w:rsidRDefault="00D03505" w:rsidP="00D03505">
      <w:pPr>
        <w:pStyle w:val="3"/>
        <w:numPr>
          <w:ilvl w:val="1"/>
          <w:numId w:val="40"/>
        </w:numPr>
        <w:rPr>
          <w:rtl/>
        </w:rPr>
      </w:pPr>
      <w:bookmarkStart w:id="103" w:name="_Toc360620519"/>
      <w:bookmarkStart w:id="104" w:name="_Toc360620792"/>
      <w:bookmarkStart w:id="105" w:name="_Toc361210708"/>
      <w:bookmarkStart w:id="106" w:name="_Toc372891786"/>
      <w:r w:rsidRPr="004C2EE9">
        <w:rPr>
          <w:rtl/>
        </w:rPr>
        <w:t>בעיות</w:t>
      </w:r>
      <w:bookmarkEnd w:id="103"/>
      <w:bookmarkEnd w:id="104"/>
      <w:bookmarkEnd w:id="105"/>
      <w:bookmarkEnd w:id="106"/>
    </w:p>
    <w:p w:rsidR="00D03505" w:rsidRPr="004C2EE9" w:rsidRDefault="00D03505" w:rsidP="00D03505">
      <w:pPr>
        <w:pStyle w:val="3"/>
        <w:numPr>
          <w:ilvl w:val="2"/>
          <w:numId w:val="40"/>
        </w:numPr>
        <w:rPr>
          <w:rtl/>
        </w:rPr>
      </w:pPr>
      <w:r w:rsidRPr="004C2EE9">
        <w:rPr>
          <w:rtl/>
        </w:rPr>
        <w:t>תמצית הבעיות במצב הקיים</w:t>
      </w:r>
    </w:p>
    <w:p w:rsidR="00D03505" w:rsidRPr="00A9350B" w:rsidRDefault="00D03505" w:rsidP="00D03505">
      <w:pPr>
        <w:pStyle w:val="Normal2"/>
        <w:rPr>
          <w:rFonts w:asciiTheme="minorBidi" w:hAnsiTheme="minorBidi"/>
          <w:sz w:val="24"/>
          <w:rtl/>
          <w:lang w:eastAsia="en-US"/>
        </w:rPr>
      </w:pPr>
      <w:r w:rsidRPr="00A9350B">
        <w:rPr>
          <w:rFonts w:asciiTheme="minorBidi" w:hAnsiTheme="minorBidi"/>
          <w:sz w:val="24"/>
          <w:rtl/>
          <w:lang w:eastAsia="en-US"/>
        </w:rPr>
        <w:t xml:space="preserve">כיום ברשות הגז לא קיימת מערכת מידע המנהלת את פעילותה הכוללת של הרשות ולכן תהליכים רבים נעשים באופן ידני וללא בקרה מובנית. כמו כן,  תיוק מסמכים נעשה באופן ידני ובשל ריבוי המסמכים, תהליך איתור ושליפת מסמכים איננו אפקטיבי ואורך זמן רב יחסית. </w:t>
      </w:r>
    </w:p>
    <w:p w:rsidR="00D03505" w:rsidRPr="004C2EE9" w:rsidRDefault="00D03505" w:rsidP="00D03505">
      <w:pPr>
        <w:pStyle w:val="3"/>
        <w:numPr>
          <w:ilvl w:val="2"/>
          <w:numId w:val="40"/>
        </w:numPr>
        <w:rPr>
          <w:rtl/>
        </w:rPr>
      </w:pPr>
      <w:r w:rsidRPr="004C2EE9">
        <w:rPr>
          <w:rtl/>
        </w:rPr>
        <w:t xml:space="preserve">בעיות </w:t>
      </w:r>
      <w:r w:rsidRPr="004C2EE9">
        <w:rPr>
          <w:rFonts w:hint="cs"/>
          <w:rtl/>
        </w:rPr>
        <w:t>הצפויות להיפתר בעקבות הקמת המערכת</w:t>
      </w:r>
    </w:p>
    <w:p w:rsidR="00D03505" w:rsidRPr="00A9350B" w:rsidRDefault="00D03505" w:rsidP="00D03505">
      <w:pPr>
        <w:pStyle w:val="Normal2"/>
        <w:numPr>
          <w:ilvl w:val="1"/>
          <w:numId w:val="1"/>
        </w:numPr>
        <w:spacing w:line="360" w:lineRule="auto"/>
        <w:rPr>
          <w:rFonts w:asciiTheme="minorBidi" w:hAnsiTheme="minorBidi"/>
          <w:sz w:val="24"/>
          <w:rtl/>
          <w:lang w:eastAsia="en-US"/>
        </w:rPr>
      </w:pPr>
      <w:r w:rsidRPr="00A9350B">
        <w:rPr>
          <w:rFonts w:asciiTheme="minorBidi" w:hAnsiTheme="minorBidi" w:hint="cs"/>
          <w:sz w:val="24"/>
          <w:u w:val="single"/>
          <w:rtl/>
          <w:lang w:eastAsia="en-US"/>
        </w:rPr>
        <w:t>בהיבט התהליכי</w:t>
      </w:r>
      <w:r w:rsidRPr="00A9350B">
        <w:rPr>
          <w:rFonts w:asciiTheme="minorBidi" w:hAnsiTheme="minorBidi"/>
          <w:sz w:val="24"/>
          <w:rtl/>
          <w:lang w:eastAsia="en-US"/>
        </w:rPr>
        <w:t xml:space="preserve"> –סטנדרטיזציה בתהליכי עבודה, רישום מסמכים, תכניות וקבצים; בקרה ומעקב אחר תהליכים;</w:t>
      </w:r>
      <w:r>
        <w:rPr>
          <w:rFonts w:asciiTheme="minorBidi" w:hAnsiTheme="minorBidi" w:hint="cs"/>
          <w:sz w:val="24"/>
          <w:rtl/>
          <w:lang w:eastAsia="en-US"/>
        </w:rPr>
        <w:t xml:space="preserve"> </w:t>
      </w:r>
      <w:r w:rsidRPr="00A9350B">
        <w:rPr>
          <w:rFonts w:asciiTheme="minorBidi" w:hAnsiTheme="minorBidi"/>
          <w:sz w:val="24"/>
          <w:rtl/>
          <w:lang w:eastAsia="en-US"/>
        </w:rPr>
        <w:t>שפה אחידה ומשותפת בין כל הגורמים המעורבים;</w:t>
      </w:r>
      <w:r>
        <w:rPr>
          <w:rFonts w:asciiTheme="minorBidi" w:hAnsiTheme="minorBidi" w:hint="cs"/>
          <w:sz w:val="24"/>
          <w:rtl/>
          <w:lang w:eastAsia="en-US"/>
        </w:rPr>
        <w:t xml:space="preserve"> </w:t>
      </w:r>
      <w:r w:rsidRPr="00A9350B">
        <w:rPr>
          <w:rFonts w:asciiTheme="minorBidi" w:hAnsiTheme="minorBidi"/>
          <w:sz w:val="24"/>
          <w:rtl/>
          <w:lang w:eastAsia="en-US"/>
        </w:rPr>
        <w:t>אפקטיביות תהליכי</w:t>
      </w:r>
      <w:r>
        <w:rPr>
          <w:rFonts w:asciiTheme="minorBidi" w:hAnsiTheme="minorBidi" w:hint="cs"/>
          <w:sz w:val="24"/>
          <w:rtl/>
          <w:lang w:eastAsia="en-US"/>
        </w:rPr>
        <w:t xml:space="preserve"> </w:t>
      </w:r>
      <w:r w:rsidRPr="00A9350B">
        <w:rPr>
          <w:rFonts w:asciiTheme="minorBidi" w:hAnsiTheme="minorBidi"/>
          <w:sz w:val="24"/>
          <w:rtl/>
          <w:lang w:eastAsia="en-US"/>
        </w:rPr>
        <w:t>העברת מידע, שליפת מידע ותיעוד מידע.</w:t>
      </w:r>
    </w:p>
    <w:p w:rsidR="00D03505" w:rsidRPr="00A9350B" w:rsidRDefault="00D03505" w:rsidP="00D03505">
      <w:pPr>
        <w:pStyle w:val="Normal2"/>
        <w:numPr>
          <w:ilvl w:val="1"/>
          <w:numId w:val="1"/>
        </w:numPr>
        <w:tabs>
          <w:tab w:val="left" w:pos="3206"/>
        </w:tabs>
        <w:spacing w:line="360" w:lineRule="auto"/>
        <w:rPr>
          <w:rFonts w:asciiTheme="minorBidi" w:hAnsiTheme="minorBidi"/>
          <w:sz w:val="24"/>
          <w:lang w:eastAsia="en-US"/>
        </w:rPr>
      </w:pPr>
      <w:r w:rsidRPr="00A9350B">
        <w:rPr>
          <w:rFonts w:asciiTheme="minorBidi" w:hAnsiTheme="minorBidi" w:hint="cs"/>
          <w:sz w:val="24"/>
          <w:u w:val="single"/>
          <w:rtl/>
          <w:lang w:eastAsia="en-US"/>
        </w:rPr>
        <w:t>בהיבט הפרסונלי</w:t>
      </w:r>
      <w:r w:rsidRPr="00A9350B">
        <w:rPr>
          <w:rFonts w:asciiTheme="minorBidi" w:hAnsiTheme="minorBidi"/>
          <w:sz w:val="24"/>
          <w:rtl/>
          <w:lang w:eastAsia="en-US"/>
        </w:rPr>
        <w:t xml:space="preserve"> - </w:t>
      </w:r>
      <w:r w:rsidRPr="00A9350B">
        <w:rPr>
          <w:rFonts w:asciiTheme="minorBidi" w:hAnsiTheme="minorBidi" w:hint="cs"/>
          <w:sz w:val="24"/>
          <w:rtl/>
          <w:lang w:eastAsia="en-US"/>
        </w:rPr>
        <w:t xml:space="preserve">משאבי </w:t>
      </w:r>
      <w:r w:rsidRPr="00A9350B">
        <w:rPr>
          <w:rFonts w:asciiTheme="minorBidi" w:hAnsiTheme="minorBidi"/>
          <w:sz w:val="24"/>
          <w:rtl/>
          <w:lang w:eastAsia="en-US"/>
        </w:rPr>
        <w:t xml:space="preserve">כוח אדם </w:t>
      </w:r>
      <w:r w:rsidRPr="00A9350B">
        <w:rPr>
          <w:rFonts w:asciiTheme="minorBidi" w:hAnsiTheme="minorBidi" w:hint="cs"/>
          <w:sz w:val="24"/>
          <w:rtl/>
          <w:lang w:eastAsia="en-US"/>
        </w:rPr>
        <w:t>יופנו ל</w:t>
      </w:r>
      <w:r w:rsidRPr="00A9350B">
        <w:rPr>
          <w:rFonts w:asciiTheme="minorBidi" w:hAnsiTheme="minorBidi"/>
          <w:sz w:val="24"/>
          <w:rtl/>
          <w:lang w:eastAsia="en-US"/>
        </w:rPr>
        <w:t>ארגון החומר הרב המצטבר ברשות</w:t>
      </w:r>
      <w:r w:rsidRPr="00A9350B">
        <w:rPr>
          <w:rFonts w:asciiTheme="minorBidi" w:hAnsiTheme="minorBidi" w:hint="cs"/>
          <w:sz w:val="24"/>
          <w:rtl/>
          <w:lang w:eastAsia="en-US"/>
        </w:rPr>
        <w:t xml:space="preserve"> באופן מסודר ומובנה, המערכת תסייע בחי</w:t>
      </w:r>
      <w:r w:rsidRPr="00A9350B">
        <w:rPr>
          <w:rFonts w:asciiTheme="minorBidi" w:hAnsiTheme="minorBidi"/>
          <w:sz w:val="24"/>
          <w:rtl/>
          <w:lang w:eastAsia="en-US"/>
        </w:rPr>
        <w:t xml:space="preserve">פוש ואיתור מידע ומסמכים אשר תויקו ידנית. </w:t>
      </w:r>
    </w:p>
    <w:p w:rsidR="00D03505" w:rsidRPr="00A9350B" w:rsidRDefault="00D03505" w:rsidP="00D03505">
      <w:pPr>
        <w:pStyle w:val="Normal2"/>
        <w:numPr>
          <w:ilvl w:val="1"/>
          <w:numId w:val="1"/>
        </w:numPr>
        <w:spacing w:line="360" w:lineRule="auto"/>
        <w:rPr>
          <w:sz w:val="24"/>
          <w:rtl/>
          <w:lang w:eastAsia="en-US"/>
        </w:rPr>
      </w:pPr>
      <w:r w:rsidRPr="00A9350B">
        <w:rPr>
          <w:rFonts w:asciiTheme="minorBidi" w:hAnsiTheme="minorBidi"/>
          <w:sz w:val="24"/>
          <w:u w:val="single"/>
          <w:rtl/>
          <w:lang w:eastAsia="en-US"/>
        </w:rPr>
        <w:t>בעיות טכנולוגיות</w:t>
      </w:r>
      <w:r w:rsidRPr="00A9350B">
        <w:rPr>
          <w:rFonts w:asciiTheme="minorBidi" w:hAnsiTheme="minorBidi"/>
          <w:sz w:val="24"/>
          <w:rtl/>
          <w:lang w:eastAsia="en-US"/>
        </w:rPr>
        <w:t xml:space="preserve"> –</w:t>
      </w:r>
      <w:r w:rsidRPr="00A9350B">
        <w:rPr>
          <w:rFonts w:asciiTheme="minorBidi" w:hAnsiTheme="minorBidi" w:hint="cs"/>
          <w:sz w:val="24"/>
          <w:rtl/>
          <w:lang w:eastAsia="en-US"/>
        </w:rPr>
        <w:t>ה</w:t>
      </w:r>
      <w:r w:rsidRPr="00A9350B">
        <w:rPr>
          <w:rFonts w:asciiTheme="minorBidi" w:hAnsiTheme="minorBidi"/>
          <w:sz w:val="24"/>
          <w:rtl/>
          <w:lang w:eastAsia="en-US"/>
        </w:rPr>
        <w:t xml:space="preserve">מערכת </w:t>
      </w:r>
      <w:r w:rsidRPr="00A9350B">
        <w:rPr>
          <w:rFonts w:asciiTheme="minorBidi" w:hAnsiTheme="minorBidi" w:hint="cs"/>
          <w:sz w:val="24"/>
          <w:rtl/>
          <w:lang w:eastAsia="en-US"/>
        </w:rPr>
        <w:t xml:space="preserve">תאפשר יצירה תמונה ברורה וכוללת של </w:t>
      </w:r>
      <w:r w:rsidRPr="00A9350B">
        <w:rPr>
          <w:rFonts w:asciiTheme="minorBidi" w:hAnsiTheme="minorBidi"/>
          <w:sz w:val="24"/>
          <w:rtl/>
          <w:lang w:eastAsia="en-US"/>
        </w:rPr>
        <w:t xml:space="preserve"> פעילות הארגון, שיתוף מידע, סנכרון מידע ועוד</w:t>
      </w:r>
      <w:r w:rsidRPr="00A9350B">
        <w:rPr>
          <w:rFonts w:hint="cs"/>
          <w:sz w:val="24"/>
          <w:rtl/>
          <w:lang w:eastAsia="en-US"/>
        </w:rPr>
        <w:t xml:space="preserve">. </w:t>
      </w:r>
    </w:p>
    <w:p w:rsidR="00D03505" w:rsidRPr="004C2EE9" w:rsidRDefault="00D03505" w:rsidP="00D03505">
      <w:pPr>
        <w:pStyle w:val="3"/>
        <w:numPr>
          <w:ilvl w:val="1"/>
          <w:numId w:val="40"/>
        </w:numPr>
        <w:rPr>
          <w:rtl/>
        </w:rPr>
      </w:pPr>
      <w:bookmarkStart w:id="107" w:name="_Toc360620524"/>
      <w:bookmarkStart w:id="108" w:name="_Toc360620797"/>
      <w:bookmarkStart w:id="109" w:name="_Toc361210709"/>
      <w:bookmarkStart w:id="110" w:name="_Toc372891787"/>
      <w:r w:rsidRPr="004C2EE9">
        <w:rPr>
          <w:rtl/>
        </w:rPr>
        <w:t>הקשר ארגו</w:t>
      </w:r>
      <w:bookmarkEnd w:id="107"/>
      <w:bookmarkEnd w:id="108"/>
      <w:bookmarkEnd w:id="109"/>
      <w:bookmarkEnd w:id="110"/>
      <w:r w:rsidRPr="004C2EE9">
        <w:rPr>
          <w:rtl/>
        </w:rPr>
        <w:t>ני \ עסקי</w:t>
      </w:r>
    </w:p>
    <w:p w:rsidR="00D03505" w:rsidRDefault="00D03505" w:rsidP="00D03505">
      <w:pPr>
        <w:pStyle w:val="Normal1"/>
        <w:ind w:left="795"/>
        <w:rPr>
          <w:rFonts w:asciiTheme="minorBidi" w:hAnsiTheme="minorBidi"/>
          <w:sz w:val="24"/>
          <w:rtl/>
          <w:lang w:eastAsia="en-US"/>
        </w:rPr>
      </w:pPr>
      <w:r w:rsidRPr="00A9350B">
        <w:rPr>
          <w:rFonts w:asciiTheme="minorBidi" w:hAnsiTheme="minorBidi"/>
          <w:sz w:val="24"/>
          <w:rtl/>
          <w:lang w:eastAsia="en-US"/>
        </w:rPr>
        <w:t>הקמת מערכת המידע משתלבת עם יעדיה האסטרטגיים של הרשות</w:t>
      </w:r>
      <w:r w:rsidRPr="00A9350B">
        <w:rPr>
          <w:rFonts w:asciiTheme="minorBidi" w:hAnsiTheme="minorBidi" w:hint="cs"/>
          <w:sz w:val="24"/>
          <w:rtl/>
          <w:lang w:eastAsia="en-US"/>
        </w:rPr>
        <w:t xml:space="preserve"> ותספק </w:t>
      </w:r>
      <w:r w:rsidRPr="00A9350B">
        <w:rPr>
          <w:rFonts w:asciiTheme="minorBidi" w:hAnsiTheme="minorBidi"/>
          <w:sz w:val="24"/>
          <w:rtl/>
          <w:lang w:eastAsia="en-US"/>
        </w:rPr>
        <w:t xml:space="preserve">שירות מהיר ויעיל ליזמים, למתכננים ולגורמים השונים במשק וכן </w:t>
      </w:r>
      <w:r w:rsidRPr="00A9350B">
        <w:rPr>
          <w:rFonts w:asciiTheme="minorBidi" w:hAnsiTheme="minorBidi" w:hint="cs"/>
          <w:sz w:val="24"/>
          <w:rtl/>
          <w:lang w:eastAsia="en-US"/>
        </w:rPr>
        <w:t>ת</w:t>
      </w:r>
      <w:r w:rsidRPr="00A9350B">
        <w:rPr>
          <w:rFonts w:asciiTheme="minorBidi" w:hAnsiTheme="minorBidi"/>
          <w:sz w:val="24"/>
          <w:rtl/>
          <w:lang w:eastAsia="en-US"/>
        </w:rPr>
        <w:t>אפשר ניהול טוב יותר של התהליכים והפעיל</w:t>
      </w:r>
      <w:r w:rsidRPr="00A9350B">
        <w:rPr>
          <w:rFonts w:asciiTheme="minorBidi" w:hAnsiTheme="minorBidi" w:hint="cs"/>
          <w:sz w:val="24"/>
          <w:rtl/>
          <w:lang w:eastAsia="en-US"/>
        </w:rPr>
        <w:t>וי</w:t>
      </w:r>
      <w:r w:rsidRPr="00A9350B">
        <w:rPr>
          <w:rFonts w:asciiTheme="minorBidi" w:hAnsiTheme="minorBidi"/>
          <w:sz w:val="24"/>
          <w:rtl/>
          <w:lang w:eastAsia="en-US"/>
        </w:rPr>
        <w:t>ות הפנימי</w:t>
      </w:r>
      <w:r w:rsidRPr="00A9350B">
        <w:rPr>
          <w:rFonts w:asciiTheme="minorBidi" w:hAnsiTheme="minorBidi" w:hint="cs"/>
          <w:sz w:val="24"/>
          <w:rtl/>
          <w:lang w:eastAsia="en-US"/>
        </w:rPr>
        <w:t>ו</w:t>
      </w:r>
      <w:r w:rsidRPr="00A9350B">
        <w:rPr>
          <w:rFonts w:asciiTheme="minorBidi" w:hAnsiTheme="minorBidi"/>
          <w:sz w:val="24"/>
          <w:rtl/>
          <w:lang w:eastAsia="en-US"/>
        </w:rPr>
        <w:t xml:space="preserve">ת. </w:t>
      </w:r>
    </w:p>
    <w:p w:rsidR="00D03505" w:rsidRPr="004C2EE9" w:rsidRDefault="00D03505" w:rsidP="00D03505">
      <w:pPr>
        <w:pStyle w:val="3"/>
        <w:numPr>
          <w:ilvl w:val="2"/>
          <w:numId w:val="40"/>
        </w:numPr>
        <w:rPr>
          <w:rtl/>
        </w:rPr>
      </w:pPr>
      <w:bookmarkStart w:id="111" w:name="_Toc360620525"/>
      <w:bookmarkStart w:id="112" w:name="_Toc360620798"/>
      <w:r w:rsidRPr="004C2EE9">
        <w:rPr>
          <w:rtl/>
        </w:rPr>
        <w:t>יעדי הארגון</w:t>
      </w:r>
      <w:bookmarkEnd w:id="111"/>
      <w:bookmarkEnd w:id="112"/>
      <w:r w:rsidRPr="004C2EE9">
        <w:rPr>
          <w:rtl/>
        </w:rPr>
        <w:t>, אסטרטגיה</w:t>
      </w:r>
    </w:p>
    <w:p w:rsidR="00D03505" w:rsidRPr="00A9350B" w:rsidRDefault="00D03505" w:rsidP="00D03505">
      <w:pPr>
        <w:pStyle w:val="Normal1"/>
        <w:ind w:left="795"/>
        <w:rPr>
          <w:rFonts w:asciiTheme="minorBidi" w:hAnsiTheme="minorBidi"/>
          <w:sz w:val="24"/>
          <w:rtl/>
          <w:lang w:eastAsia="en-US"/>
        </w:rPr>
      </w:pPr>
      <w:r w:rsidRPr="00A9350B">
        <w:rPr>
          <w:rFonts w:asciiTheme="minorBidi" w:hAnsiTheme="minorBidi" w:hint="cs"/>
          <w:sz w:val="24"/>
          <w:rtl/>
          <w:lang w:eastAsia="en-US"/>
        </w:rPr>
        <w:t>מערכת המידע הממוחשבת תהווה  נדבך מהותי בהשגת יעדי הרשות וביצוע תפקידה בצורה הטובה והאפקטיבית ביותר, כרגולטור של ענף הגז הטבעי.</w:t>
      </w:r>
    </w:p>
    <w:p w:rsidR="00D03505" w:rsidRDefault="00D03505" w:rsidP="00D03505">
      <w:pPr>
        <w:pStyle w:val="Normal1"/>
        <w:ind w:left="795"/>
        <w:rPr>
          <w:rFonts w:asciiTheme="minorBidi" w:hAnsiTheme="minorBidi"/>
          <w:sz w:val="24"/>
          <w:rtl/>
          <w:lang w:eastAsia="en-US"/>
        </w:rPr>
      </w:pPr>
      <w:r w:rsidRPr="00A9350B">
        <w:rPr>
          <w:rFonts w:asciiTheme="minorBidi" w:hAnsiTheme="minorBidi" w:hint="cs"/>
          <w:sz w:val="24"/>
          <w:rtl/>
          <w:lang w:eastAsia="en-US"/>
        </w:rPr>
        <w:t xml:space="preserve">רשות הגז הטבעי מונה מספר יחידות מקצועיות שהמערכת תיצור את האינטראקציה המקצועית ביניהם לכדי קידום תהליכים והשלמת משימות המוטלות על רשות הגז על יחידותיה השונות. כגון: יח' מקרקעין, יח' תכנון, יח' הנדסה, יח' כלכלה, יח' לייעוץ משפטי ועוד. בנוסף, רשות הגז עובדת מול גופים חיצוניים רבים אשר בחלקם מהווים זרוע משלימה לעבודתה (חברות ייעוץ) וחלקם מהווים לקוחות המקבלים שירות. כתוצאה, מתקיימת באופן תדיר  העברת מידע רב בין גופים אלה. מסיבה זו, על המערכות העתידיות לאפשר סטנדרטיזציה בהעברת נתונים ומידע ממערכת למערכת וכן לאפשר קליטת מסמכים, מידע, קבצים </w:t>
      </w:r>
      <w:r w:rsidRPr="00A9350B">
        <w:rPr>
          <w:rFonts w:asciiTheme="minorBidi" w:hAnsiTheme="minorBidi"/>
          <w:sz w:val="24"/>
          <w:rtl/>
          <w:lang w:eastAsia="en-US"/>
        </w:rPr>
        <w:t>–</w:t>
      </w:r>
      <w:r w:rsidRPr="00A9350B">
        <w:rPr>
          <w:rFonts w:asciiTheme="minorBidi" w:hAnsiTheme="minorBidi" w:hint="cs"/>
          <w:sz w:val="24"/>
          <w:rtl/>
          <w:lang w:eastAsia="en-US"/>
        </w:rPr>
        <w:t xml:space="preserve"> בפורמט סטנדרטי המקובל בשוק.</w:t>
      </w:r>
    </w:p>
    <w:p w:rsidR="00D03505" w:rsidRDefault="00D03505" w:rsidP="00D03505">
      <w:pPr>
        <w:pStyle w:val="Normal1"/>
        <w:ind w:left="795"/>
        <w:rPr>
          <w:rFonts w:asciiTheme="minorBidi" w:hAnsiTheme="minorBidi"/>
          <w:sz w:val="24"/>
          <w:rtl/>
          <w:lang w:eastAsia="en-US"/>
        </w:rPr>
      </w:pPr>
    </w:p>
    <w:p w:rsidR="00D03505" w:rsidRDefault="00D03505" w:rsidP="00D03505">
      <w:pPr>
        <w:pStyle w:val="Normal1"/>
        <w:ind w:left="795"/>
        <w:rPr>
          <w:rFonts w:asciiTheme="minorBidi" w:hAnsiTheme="minorBidi"/>
          <w:sz w:val="24"/>
          <w:rtl/>
          <w:lang w:eastAsia="en-US"/>
        </w:rPr>
      </w:pPr>
    </w:p>
    <w:p w:rsidR="00D03505" w:rsidRDefault="00D03505" w:rsidP="00D03505">
      <w:pPr>
        <w:pStyle w:val="Normal1"/>
        <w:ind w:left="795"/>
        <w:rPr>
          <w:rFonts w:asciiTheme="minorBidi" w:hAnsiTheme="minorBidi"/>
          <w:sz w:val="24"/>
          <w:rtl/>
          <w:lang w:eastAsia="en-US"/>
        </w:rPr>
      </w:pPr>
    </w:p>
    <w:p w:rsidR="00D03505" w:rsidRPr="00A9350B" w:rsidRDefault="00D03505" w:rsidP="00D03505">
      <w:pPr>
        <w:pStyle w:val="Normal1"/>
        <w:ind w:left="795"/>
        <w:rPr>
          <w:rFonts w:asciiTheme="minorBidi" w:hAnsiTheme="minorBidi"/>
          <w:sz w:val="24"/>
          <w:rtl/>
          <w:lang w:eastAsia="en-US"/>
        </w:rPr>
      </w:pPr>
    </w:p>
    <w:p w:rsidR="00D03505" w:rsidRPr="00A9350B" w:rsidRDefault="0002554B" w:rsidP="00D03505">
      <w:pPr>
        <w:bidi w:val="0"/>
        <w:rPr>
          <w:szCs w:val="24"/>
        </w:rPr>
      </w:pPr>
      <w:r>
        <w:rPr>
          <w:noProof/>
          <w:szCs w:val="24"/>
        </w:rPr>
        <w:pict>
          <v:shapetype id="_x0000_t32" coordsize="21600,21600" o:spt="32" o:oned="t" path="m,l21600,21600e" filled="f">
            <v:path arrowok="t" fillok="f" o:connecttype="none"/>
            <o:lock v:ext="edit" shapetype="t"/>
          </v:shapetype>
          <v:shape id="AutoShape 2" o:spid="_x0000_s1032" type="#_x0000_t32" style="position:absolute;margin-left:-379.5pt;margin-top:201.45pt;width:98.25pt;height:173.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" strokecolor="#002060">
            <v:stroke dashstyle="dash" endarrow="block"/>
          </v:shape>
        </w:pict>
      </w:r>
    </w:p>
    <w:p w:rsidR="00D03505" w:rsidRPr="004C2EE9" w:rsidRDefault="00D03505" w:rsidP="00D03505">
      <w:pPr>
        <w:pStyle w:val="3"/>
        <w:numPr>
          <w:ilvl w:val="1"/>
          <w:numId w:val="40"/>
        </w:numPr>
        <w:rPr>
          <w:rtl/>
        </w:rPr>
      </w:pPr>
      <w:bookmarkStart w:id="113" w:name="_Toc360620529"/>
      <w:bookmarkStart w:id="114" w:name="_Toc360620802"/>
      <w:bookmarkStart w:id="115" w:name="_Toc361210710"/>
      <w:bookmarkStart w:id="116" w:name="_Toc372891788"/>
      <w:r w:rsidRPr="004C2EE9">
        <w:rPr>
          <w:rtl/>
        </w:rPr>
        <w:t>תכנית עבודה שנתית</w:t>
      </w:r>
      <w:bookmarkEnd w:id="113"/>
      <w:bookmarkEnd w:id="114"/>
      <w:bookmarkEnd w:id="115"/>
      <w:bookmarkEnd w:id="116"/>
    </w:p>
    <w:p w:rsidR="00D03505" w:rsidRPr="00A9350B" w:rsidRDefault="00D03505" w:rsidP="00D03505">
      <w:pPr>
        <w:pStyle w:val="Normal2"/>
        <w:rPr>
          <w:rFonts w:asciiTheme="minorBidi" w:hAnsiTheme="minorBidi"/>
          <w:sz w:val="24"/>
          <w:rtl/>
          <w:lang w:eastAsia="en-US"/>
        </w:rPr>
      </w:pPr>
      <w:r w:rsidRPr="00A9350B">
        <w:rPr>
          <w:rFonts w:asciiTheme="minorBidi" w:hAnsiTheme="minorBidi" w:hint="cs"/>
          <w:sz w:val="24"/>
          <w:rtl/>
          <w:lang w:eastAsia="en-US"/>
        </w:rPr>
        <w:t>הקמת מערכת מידע חדשה נגזרת מתוך התכנית השנתית של רשות הגז אשר הוגדרה ותוקצבה על ידי משרד התשתיות הלאומיות מתוך תקציב רשות הגז הטבעי.</w:t>
      </w:r>
    </w:p>
    <w:p w:rsidR="00D03505" w:rsidRPr="004C2EE9" w:rsidRDefault="00D03505" w:rsidP="00D03505">
      <w:pPr>
        <w:pStyle w:val="4"/>
        <w:keepLines w:val="0"/>
        <w:numPr>
          <w:ilvl w:val="2"/>
          <w:numId w:val="0"/>
        </w:numPr>
        <w:spacing w:before="240" w:after="120" w:line="320" w:lineRule="exact"/>
        <w:ind w:left="795" w:hanging="75"/>
        <w:jc w:val="both"/>
        <w:rPr>
          <w:rFonts w:asciiTheme="minorBidi" w:eastAsia="Times New Roman" w:hAnsiTheme="minorBidi" w:cs="David"/>
          <w:b w:val="0"/>
          <w:bCs w:val="0"/>
          <w:i w:val="0"/>
          <w:iCs w:val="0"/>
          <w:color w:val="auto"/>
          <w:szCs w:val="24"/>
          <w:rtl/>
        </w:rPr>
      </w:pPr>
      <w:r w:rsidRPr="004C2EE9">
        <w:rPr>
          <w:rFonts w:asciiTheme="minorBidi" w:eastAsia="Times New Roman" w:hAnsiTheme="minorBidi" w:cs="David" w:hint="cs"/>
          <w:b w:val="0"/>
          <w:bCs w:val="0"/>
          <w:i w:val="0"/>
          <w:iCs w:val="0"/>
          <w:color w:val="auto"/>
          <w:szCs w:val="24"/>
          <w:rtl/>
        </w:rPr>
        <w:t xml:space="preserve">ההוצאה תמומן מסעיף תקציב </w:t>
      </w:r>
      <w:r w:rsidRPr="009D59C6">
        <w:rPr>
          <w:rFonts w:asciiTheme="minorBidi" w:eastAsia="Times New Roman" w:hAnsiTheme="minorBidi" w:cs="David" w:hint="cs"/>
          <w:i w:val="0"/>
          <w:iCs w:val="0"/>
          <w:color w:val="auto"/>
          <w:szCs w:val="24"/>
          <w:rtl/>
        </w:rPr>
        <w:t>54.05.02.44</w:t>
      </w:r>
    </w:p>
    <w:p w:rsidR="00D03505" w:rsidRPr="004C2EE9" w:rsidRDefault="00D03505" w:rsidP="00D03505">
      <w:pPr>
        <w:pStyle w:val="3"/>
        <w:numPr>
          <w:ilvl w:val="2"/>
          <w:numId w:val="40"/>
        </w:numPr>
        <w:rPr>
          <w:rtl/>
        </w:rPr>
      </w:pPr>
      <w:r w:rsidRPr="004C2EE9">
        <w:rPr>
          <w:rtl/>
        </w:rPr>
        <w:t>תלות במערכות אחרות</w:t>
      </w:r>
    </w:p>
    <w:p w:rsidR="00D03505" w:rsidRPr="00A9350B" w:rsidRDefault="00D03505" w:rsidP="00D03505">
      <w:pPr>
        <w:pStyle w:val="Normal2"/>
        <w:rPr>
          <w:rFonts w:asciiTheme="minorBidi" w:hAnsiTheme="minorBidi"/>
          <w:sz w:val="24"/>
          <w:rtl/>
          <w:lang w:eastAsia="en-US"/>
        </w:rPr>
      </w:pPr>
      <w:r w:rsidRPr="00A9350B">
        <w:rPr>
          <w:rFonts w:asciiTheme="minorBidi" w:hAnsiTheme="minorBidi" w:hint="cs"/>
          <w:sz w:val="24"/>
          <w:rtl/>
          <w:lang w:eastAsia="en-US"/>
        </w:rPr>
        <w:t>כיום רשות הגז הטבעי נסמכת על מערכות המידע של משרד התשתיות הלאומיות המקבלת שירותים בתחום: אתר האינטרנט, שירותי דואר אלקטרוני, פורטל ארגוני, רשת תקשורת ותחזוקה שוטפת.</w:t>
      </w:r>
      <w:r>
        <w:rPr>
          <w:rFonts w:asciiTheme="minorBidi" w:hAnsiTheme="minorBidi" w:hint="cs"/>
          <w:sz w:val="24"/>
          <w:rtl/>
          <w:lang w:eastAsia="en-US"/>
        </w:rPr>
        <w:t xml:space="preserve"> אגף מערכות מידע במשרד התשתיות יהיה הגוף המקצועי אשר ינהל את הספק הזוכה.</w:t>
      </w:r>
    </w:p>
    <w:p w:rsidR="00D03505" w:rsidRPr="004C2EE9" w:rsidRDefault="00D03505" w:rsidP="00D03505">
      <w:pPr>
        <w:pStyle w:val="3"/>
        <w:numPr>
          <w:ilvl w:val="2"/>
          <w:numId w:val="40"/>
        </w:numPr>
        <w:rPr>
          <w:rtl/>
        </w:rPr>
      </w:pPr>
      <w:bookmarkStart w:id="117" w:name="_Toc360620530"/>
      <w:bookmarkStart w:id="118" w:name="_Toc360620803"/>
      <w:bookmarkStart w:id="119" w:name="_Toc361210711"/>
      <w:bookmarkStart w:id="120" w:name="_Toc372891789"/>
      <w:r w:rsidRPr="004C2EE9">
        <w:rPr>
          <w:rtl/>
        </w:rPr>
        <w:t>ישימות ועלות/תועלת</w:t>
      </w:r>
      <w:bookmarkEnd w:id="117"/>
      <w:bookmarkEnd w:id="118"/>
      <w:bookmarkEnd w:id="119"/>
      <w:bookmarkEnd w:id="120"/>
    </w:p>
    <w:p w:rsidR="00D03505" w:rsidRPr="00A9350B" w:rsidRDefault="00D03505" w:rsidP="00D03505">
      <w:pPr>
        <w:pStyle w:val="4"/>
        <w:keepLines w:val="0"/>
        <w:numPr>
          <w:ilvl w:val="2"/>
          <w:numId w:val="0"/>
        </w:numPr>
        <w:spacing w:before="240" w:after="120" w:line="320" w:lineRule="exact"/>
        <w:ind w:left="795" w:hanging="795"/>
        <w:jc w:val="both"/>
        <w:rPr>
          <w:szCs w:val="24"/>
          <w:rtl/>
        </w:rPr>
      </w:pPr>
      <w:r w:rsidRPr="00A9350B">
        <w:rPr>
          <w:szCs w:val="24"/>
          <w:rtl/>
        </w:rPr>
        <w:t xml:space="preserve">ישימות </w:t>
      </w:r>
      <w:r w:rsidRPr="00A9350B">
        <w:rPr>
          <w:rFonts w:hint="cs"/>
          <w:szCs w:val="24"/>
          <w:rtl/>
        </w:rPr>
        <w:t>הפרויקט</w:t>
      </w:r>
    </w:p>
    <w:p w:rsidR="00D03505" w:rsidRPr="00A9350B" w:rsidRDefault="00D03505" w:rsidP="00D03505">
      <w:pPr>
        <w:pStyle w:val="Normal2"/>
        <w:numPr>
          <w:ilvl w:val="0"/>
          <w:numId w:val="27"/>
        </w:numPr>
        <w:rPr>
          <w:rFonts w:asciiTheme="minorBidi" w:hAnsiTheme="minorBidi"/>
          <w:sz w:val="24"/>
          <w:rtl/>
          <w:lang w:eastAsia="en-US"/>
        </w:rPr>
      </w:pPr>
      <w:r w:rsidRPr="00A9350B">
        <w:rPr>
          <w:rFonts w:asciiTheme="minorBidi" w:hAnsiTheme="minorBidi" w:hint="cs"/>
          <w:sz w:val="24"/>
          <w:rtl/>
          <w:lang w:eastAsia="en-US"/>
        </w:rPr>
        <w:t xml:space="preserve">נדרש שיתוף פעולה של המשתמשים </w:t>
      </w:r>
      <w:r w:rsidRPr="00A9350B">
        <w:rPr>
          <w:rFonts w:asciiTheme="minorBidi" w:hAnsiTheme="minorBidi"/>
          <w:sz w:val="24"/>
          <w:rtl/>
          <w:lang w:eastAsia="en-US"/>
        </w:rPr>
        <w:t>–</w:t>
      </w:r>
      <w:r w:rsidRPr="00A9350B">
        <w:rPr>
          <w:rFonts w:asciiTheme="minorBidi" w:hAnsiTheme="minorBidi" w:hint="cs"/>
          <w:sz w:val="24"/>
          <w:rtl/>
          <w:lang w:eastAsia="en-US"/>
        </w:rPr>
        <w:t xml:space="preserve"> היעדר שיתוף פעולה עשוי להקשות על שלבי סיום התהליך</w:t>
      </w:r>
      <w:r>
        <w:rPr>
          <w:rFonts w:asciiTheme="minorBidi" w:hAnsiTheme="minorBidi" w:hint="cs"/>
          <w:sz w:val="24"/>
          <w:rtl/>
          <w:lang w:eastAsia="en-US"/>
        </w:rPr>
        <w:t>.</w:t>
      </w:r>
    </w:p>
    <w:p w:rsidR="00D03505" w:rsidRPr="00A9350B" w:rsidRDefault="00D03505" w:rsidP="00D03505">
      <w:pPr>
        <w:pStyle w:val="Normal2"/>
        <w:numPr>
          <w:ilvl w:val="0"/>
          <w:numId w:val="27"/>
        </w:numPr>
        <w:rPr>
          <w:rFonts w:asciiTheme="minorBidi" w:hAnsiTheme="minorBidi"/>
          <w:sz w:val="24"/>
          <w:rtl/>
          <w:lang w:eastAsia="en-US"/>
        </w:rPr>
      </w:pPr>
      <w:r w:rsidRPr="00A9350B">
        <w:rPr>
          <w:rFonts w:asciiTheme="minorBidi" w:hAnsiTheme="minorBidi" w:hint="cs"/>
          <w:sz w:val="24"/>
          <w:rtl/>
          <w:lang w:eastAsia="en-US"/>
        </w:rPr>
        <w:t>הקניית  דפוסי עבודה של משתמשים</w:t>
      </w:r>
      <w:r>
        <w:rPr>
          <w:rFonts w:asciiTheme="minorBidi" w:hAnsiTheme="minorBidi" w:hint="cs"/>
          <w:sz w:val="24"/>
          <w:rtl/>
          <w:lang w:eastAsia="en-US"/>
        </w:rPr>
        <w:t>.</w:t>
      </w:r>
    </w:p>
    <w:p w:rsidR="00D03505" w:rsidRPr="00A9350B" w:rsidRDefault="00D03505" w:rsidP="00D03505">
      <w:pPr>
        <w:pStyle w:val="Normal2"/>
        <w:numPr>
          <w:ilvl w:val="0"/>
          <w:numId w:val="27"/>
        </w:numPr>
        <w:rPr>
          <w:rFonts w:asciiTheme="minorBidi" w:hAnsiTheme="minorBidi"/>
          <w:sz w:val="24"/>
          <w:lang w:eastAsia="en-US"/>
        </w:rPr>
      </w:pPr>
      <w:r w:rsidRPr="00A9350B">
        <w:rPr>
          <w:rFonts w:asciiTheme="minorBidi" w:hAnsiTheme="minorBidi" w:hint="cs"/>
          <w:sz w:val="24"/>
          <w:rtl/>
          <w:lang w:eastAsia="en-US"/>
        </w:rPr>
        <w:t>אבטחת מידע ונגישות משתמשים למסמכים תסייע לפעילות התהליכית.</w:t>
      </w:r>
    </w:p>
    <w:p w:rsidR="00D03505" w:rsidRPr="00A9350B" w:rsidRDefault="00D03505" w:rsidP="00D03505">
      <w:pPr>
        <w:pStyle w:val="Normal2"/>
        <w:numPr>
          <w:ilvl w:val="0"/>
          <w:numId w:val="27"/>
        </w:numPr>
        <w:rPr>
          <w:rFonts w:asciiTheme="minorBidi" w:hAnsiTheme="minorBidi"/>
          <w:sz w:val="24"/>
          <w:rtl/>
          <w:lang w:eastAsia="en-US"/>
        </w:rPr>
      </w:pPr>
      <w:r w:rsidRPr="00A9350B">
        <w:rPr>
          <w:rFonts w:asciiTheme="minorBidi" w:hAnsiTheme="minorBidi" w:hint="cs"/>
          <w:sz w:val="24"/>
          <w:rtl/>
          <w:lang w:eastAsia="en-US"/>
        </w:rPr>
        <w:t>בניית מנגנון המבטיח גישה מתמדת למערכת ולמסמכים ולמידע הנאגר בה.</w:t>
      </w:r>
    </w:p>
    <w:p w:rsidR="00D03505" w:rsidRPr="00A9350B" w:rsidRDefault="00D03505" w:rsidP="00D03505">
      <w:pPr>
        <w:pStyle w:val="4"/>
        <w:keepLines w:val="0"/>
        <w:numPr>
          <w:ilvl w:val="2"/>
          <w:numId w:val="0"/>
        </w:numPr>
        <w:spacing w:before="240" w:after="120" w:line="320" w:lineRule="exact"/>
        <w:ind w:left="795" w:hanging="795"/>
        <w:jc w:val="both"/>
        <w:rPr>
          <w:szCs w:val="24"/>
          <w:rtl/>
        </w:rPr>
      </w:pPr>
      <w:bookmarkStart w:id="121" w:name="_Toc360620535"/>
      <w:bookmarkStart w:id="122" w:name="_Toc360620808"/>
      <w:bookmarkStart w:id="123" w:name="_Toc361210712"/>
      <w:bookmarkStart w:id="124" w:name="_Toc372891790"/>
      <w:r w:rsidRPr="00A9350B">
        <w:rPr>
          <w:rFonts w:hint="eastAsia"/>
          <w:szCs w:val="24"/>
          <w:rtl/>
        </w:rPr>
        <w:t>עלות</w:t>
      </w:r>
      <w:r w:rsidRPr="00A9350B">
        <w:rPr>
          <w:szCs w:val="24"/>
          <w:rtl/>
        </w:rPr>
        <w:t xml:space="preserve">/תועלת </w:t>
      </w:r>
      <w:r w:rsidRPr="00A9350B">
        <w:rPr>
          <w:rFonts w:hint="eastAsia"/>
          <w:szCs w:val="24"/>
          <w:rtl/>
        </w:rPr>
        <w:t>–</w:t>
      </w:r>
      <w:r w:rsidRPr="00A9350B">
        <w:rPr>
          <w:szCs w:val="24"/>
          <w:rtl/>
        </w:rPr>
        <w:t xml:space="preserve"> ישימות עסקית</w:t>
      </w:r>
    </w:p>
    <w:p w:rsidR="00D03505" w:rsidRPr="00A9350B" w:rsidRDefault="00D03505" w:rsidP="00D03505">
      <w:pPr>
        <w:pStyle w:val="Normal2"/>
        <w:numPr>
          <w:ilvl w:val="0"/>
          <w:numId w:val="5"/>
        </w:numPr>
        <w:ind w:left="1469" w:hanging="337"/>
        <w:rPr>
          <w:rFonts w:asciiTheme="minorBidi" w:hAnsiTheme="minorBidi"/>
          <w:sz w:val="24"/>
          <w:rtl/>
          <w:lang w:eastAsia="en-US"/>
        </w:rPr>
      </w:pPr>
      <w:r w:rsidRPr="00A9350B">
        <w:rPr>
          <w:rFonts w:asciiTheme="minorBidi" w:hAnsiTheme="minorBidi"/>
          <w:sz w:val="24"/>
          <w:rtl/>
          <w:lang w:eastAsia="en-US"/>
        </w:rPr>
        <w:t>קיצור זמן שליפת נתונים ואיתור מידע</w:t>
      </w:r>
      <w:r>
        <w:rPr>
          <w:rFonts w:asciiTheme="minorBidi" w:hAnsiTheme="minorBidi" w:hint="cs"/>
          <w:sz w:val="24"/>
          <w:rtl/>
          <w:lang w:eastAsia="en-US"/>
        </w:rPr>
        <w:t>.</w:t>
      </w:r>
    </w:p>
    <w:p w:rsidR="00D03505" w:rsidRPr="00A9350B" w:rsidRDefault="00D03505" w:rsidP="00D03505">
      <w:pPr>
        <w:pStyle w:val="Normal2"/>
        <w:numPr>
          <w:ilvl w:val="0"/>
          <w:numId w:val="5"/>
        </w:numPr>
        <w:ind w:left="1469" w:hanging="337"/>
        <w:rPr>
          <w:rFonts w:asciiTheme="minorBidi" w:hAnsiTheme="minorBidi"/>
          <w:sz w:val="24"/>
          <w:lang w:eastAsia="en-US"/>
        </w:rPr>
      </w:pPr>
      <w:r w:rsidRPr="00A9350B">
        <w:rPr>
          <w:rFonts w:asciiTheme="minorBidi" w:hAnsiTheme="minorBidi"/>
          <w:sz w:val="24"/>
          <w:rtl/>
          <w:lang w:eastAsia="en-US"/>
        </w:rPr>
        <w:t>זיהוי מהיר ואינטואיטיבי</w:t>
      </w:r>
      <w:r>
        <w:rPr>
          <w:rFonts w:asciiTheme="minorBidi" w:hAnsiTheme="minorBidi" w:hint="cs"/>
          <w:sz w:val="24"/>
          <w:rtl/>
          <w:lang w:eastAsia="en-US"/>
        </w:rPr>
        <w:t xml:space="preserve"> </w:t>
      </w:r>
      <w:r w:rsidRPr="00A9350B">
        <w:rPr>
          <w:rFonts w:asciiTheme="minorBidi" w:hAnsiTheme="minorBidi"/>
          <w:sz w:val="24"/>
          <w:rtl/>
          <w:lang w:eastAsia="en-US"/>
        </w:rPr>
        <w:t>של</w:t>
      </w:r>
      <w:r>
        <w:rPr>
          <w:rFonts w:asciiTheme="minorBidi" w:hAnsiTheme="minorBidi"/>
          <w:sz w:val="24"/>
          <w:rtl/>
          <w:lang w:eastAsia="en-US"/>
        </w:rPr>
        <w:t xml:space="preserve"> בעיות בשל תצוגה גראפית של מידע</w:t>
      </w:r>
      <w:r>
        <w:rPr>
          <w:rFonts w:asciiTheme="minorBidi" w:hAnsiTheme="minorBidi" w:hint="cs"/>
          <w:sz w:val="24"/>
          <w:rtl/>
          <w:lang w:eastAsia="en-US"/>
        </w:rPr>
        <w:t>.</w:t>
      </w:r>
    </w:p>
    <w:p w:rsidR="00D03505" w:rsidRPr="00A9350B" w:rsidRDefault="00D03505" w:rsidP="00D03505">
      <w:pPr>
        <w:pStyle w:val="Normal2"/>
        <w:numPr>
          <w:ilvl w:val="0"/>
          <w:numId w:val="5"/>
        </w:numPr>
        <w:ind w:left="1469" w:hanging="337"/>
        <w:rPr>
          <w:rFonts w:asciiTheme="minorBidi" w:hAnsiTheme="minorBidi"/>
          <w:sz w:val="24"/>
          <w:lang w:eastAsia="en-US"/>
        </w:rPr>
      </w:pPr>
      <w:r w:rsidRPr="00A9350B">
        <w:rPr>
          <w:rFonts w:asciiTheme="minorBidi" w:hAnsiTheme="minorBidi"/>
          <w:sz w:val="24"/>
          <w:rtl/>
          <w:lang w:eastAsia="en-US"/>
        </w:rPr>
        <w:t>בקרה רגול</w:t>
      </w:r>
      <w:r w:rsidRPr="00A9350B">
        <w:rPr>
          <w:rFonts w:asciiTheme="minorBidi" w:hAnsiTheme="minorBidi" w:hint="cs"/>
          <w:sz w:val="24"/>
          <w:rtl/>
          <w:lang w:eastAsia="en-US"/>
        </w:rPr>
        <w:t>א</w:t>
      </w:r>
      <w:r w:rsidRPr="00A9350B">
        <w:rPr>
          <w:rFonts w:asciiTheme="minorBidi" w:hAnsiTheme="minorBidi"/>
          <w:sz w:val="24"/>
          <w:rtl/>
          <w:lang w:eastAsia="en-US"/>
        </w:rPr>
        <w:t>טורית טובה יותר כתוצאה משימור הידע במערכת ולא בראשם של העובדים יכול למנוע בעיות/שגיאות</w:t>
      </w:r>
      <w:r>
        <w:rPr>
          <w:rFonts w:asciiTheme="minorBidi" w:hAnsiTheme="minorBidi" w:hint="cs"/>
          <w:sz w:val="24"/>
          <w:rtl/>
          <w:lang w:eastAsia="en-US"/>
        </w:rPr>
        <w:t>.</w:t>
      </w:r>
      <w:r w:rsidRPr="00A9350B">
        <w:rPr>
          <w:rFonts w:asciiTheme="minorBidi" w:hAnsiTheme="minorBidi"/>
          <w:sz w:val="24"/>
          <w:rtl/>
          <w:lang w:eastAsia="en-US"/>
        </w:rPr>
        <w:t xml:space="preserve"> </w:t>
      </w:r>
    </w:p>
    <w:p w:rsidR="00D03505" w:rsidRDefault="00D03505" w:rsidP="00D03505">
      <w:pPr>
        <w:pStyle w:val="Normal2"/>
        <w:numPr>
          <w:ilvl w:val="0"/>
          <w:numId w:val="5"/>
        </w:numPr>
        <w:ind w:left="1469" w:hanging="337"/>
        <w:rPr>
          <w:rFonts w:asciiTheme="minorBidi" w:hAnsiTheme="minorBidi"/>
          <w:sz w:val="24"/>
          <w:lang w:eastAsia="en-US"/>
        </w:rPr>
      </w:pPr>
      <w:r w:rsidRPr="00A9350B">
        <w:rPr>
          <w:rFonts w:asciiTheme="minorBidi" w:hAnsiTheme="minorBidi"/>
          <w:sz w:val="24"/>
          <w:rtl/>
          <w:lang w:eastAsia="en-US"/>
        </w:rPr>
        <w:t xml:space="preserve">יכולת שליטה במידע הזורם אל ומחוץ לרשות הגז הטבעי וכתוצאה מכך יכולת ארגונית טובה יותר של המידע. </w:t>
      </w:r>
    </w:p>
    <w:p w:rsidR="00D03505" w:rsidRPr="00A9350B" w:rsidRDefault="00D03505" w:rsidP="00D03505">
      <w:pPr>
        <w:pStyle w:val="Normal2"/>
        <w:rPr>
          <w:rFonts w:asciiTheme="minorBidi" w:hAnsiTheme="minorBidi"/>
          <w:sz w:val="24"/>
          <w:lang w:eastAsia="en-US"/>
        </w:rPr>
      </w:pPr>
    </w:p>
    <w:p w:rsidR="00D03505" w:rsidRPr="004C2EE9" w:rsidRDefault="00D03505" w:rsidP="00D03505">
      <w:pPr>
        <w:pStyle w:val="3"/>
        <w:numPr>
          <w:ilvl w:val="1"/>
          <w:numId w:val="40"/>
        </w:numPr>
        <w:rPr>
          <w:rtl/>
        </w:rPr>
      </w:pPr>
      <w:r w:rsidRPr="004C2EE9">
        <w:rPr>
          <w:rtl/>
        </w:rPr>
        <w:t>אופק הזמן</w:t>
      </w:r>
      <w:bookmarkEnd w:id="121"/>
      <w:bookmarkEnd w:id="122"/>
      <w:bookmarkEnd w:id="123"/>
      <w:bookmarkEnd w:id="124"/>
    </w:p>
    <w:p w:rsidR="00D03505" w:rsidRPr="00A9350B" w:rsidRDefault="00D03505" w:rsidP="00D03505">
      <w:pPr>
        <w:pStyle w:val="4"/>
        <w:keepLines w:val="0"/>
        <w:numPr>
          <w:ilvl w:val="2"/>
          <w:numId w:val="0"/>
        </w:numPr>
        <w:spacing w:before="240" w:after="120" w:line="320" w:lineRule="exact"/>
        <w:ind w:left="795" w:hanging="795"/>
        <w:jc w:val="both"/>
        <w:rPr>
          <w:szCs w:val="24"/>
          <w:rtl/>
        </w:rPr>
      </w:pPr>
      <w:r w:rsidRPr="00A9350B">
        <w:rPr>
          <w:szCs w:val="24"/>
          <w:rtl/>
        </w:rPr>
        <w:t>תוצרים</w:t>
      </w:r>
    </w:p>
    <w:tbl>
      <w:tblPr>
        <w:tblpPr w:leftFromText="180" w:rightFromText="180" w:vertAnchor="text" w:horzAnchor="margin" w:tblpXSpec="center" w:tblpY="17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11"/>
        <w:gridCol w:w="1739"/>
      </w:tblGrid>
      <w:tr w:rsidR="00D03505" w:rsidRPr="00A9350B" w:rsidTr="00842322">
        <w:trPr>
          <w:trHeight w:val="479"/>
        </w:trPr>
        <w:tc>
          <w:tcPr>
            <w:tcW w:w="5911" w:type="dxa"/>
            <w:shd w:val="clear" w:color="auto" w:fill="E6E6E6"/>
          </w:tcPr>
          <w:p w:rsidR="00D03505" w:rsidRPr="00A9350B" w:rsidRDefault="00D03505" w:rsidP="00842322">
            <w:pPr>
              <w:rPr>
                <w:rFonts w:ascii="Arial" w:eastAsia="Arial Unicode MS" w:hAnsi="Arial"/>
                <w:szCs w:val="24"/>
              </w:rPr>
            </w:pPr>
            <w:r w:rsidRPr="00A9350B">
              <w:rPr>
                <w:rFonts w:hint="eastAsia"/>
                <w:szCs w:val="24"/>
                <w:rtl/>
              </w:rPr>
              <w:t>פעולה</w:t>
            </w:r>
          </w:p>
        </w:tc>
        <w:tc>
          <w:tcPr>
            <w:tcW w:w="1739" w:type="dxa"/>
            <w:shd w:val="clear" w:color="auto" w:fill="E6E6E6"/>
          </w:tcPr>
          <w:p w:rsidR="00D03505" w:rsidRPr="00A9350B" w:rsidRDefault="00D03505" w:rsidP="00842322">
            <w:pPr>
              <w:rPr>
                <w:rFonts w:ascii="Arial" w:eastAsia="Arial Unicode MS" w:hAnsi="Arial"/>
                <w:szCs w:val="24"/>
              </w:rPr>
            </w:pPr>
            <w:r w:rsidRPr="00A9350B">
              <w:rPr>
                <w:rFonts w:hint="eastAsia"/>
                <w:szCs w:val="24"/>
                <w:rtl/>
              </w:rPr>
              <w:t>לו</w:t>
            </w:r>
            <w:r w:rsidRPr="00A9350B">
              <w:rPr>
                <w:szCs w:val="24"/>
                <w:rtl/>
              </w:rPr>
              <w:t>"</w:t>
            </w:r>
            <w:r w:rsidRPr="00A9350B">
              <w:rPr>
                <w:rFonts w:hint="eastAsia"/>
                <w:szCs w:val="24"/>
                <w:rtl/>
              </w:rPr>
              <w:t>ז</w:t>
            </w:r>
            <w:r>
              <w:rPr>
                <w:rFonts w:hint="cs"/>
                <w:szCs w:val="24"/>
                <w:rtl/>
              </w:rPr>
              <w:t xml:space="preserve"> </w:t>
            </w:r>
            <w:r w:rsidRPr="00A9350B">
              <w:rPr>
                <w:rFonts w:hint="eastAsia"/>
                <w:szCs w:val="24"/>
                <w:rtl/>
              </w:rPr>
              <w:t>משוער</w:t>
            </w:r>
            <w:r>
              <w:rPr>
                <w:rFonts w:hint="cs"/>
                <w:szCs w:val="24"/>
                <w:rtl/>
              </w:rPr>
              <w:t xml:space="preserve"> </w:t>
            </w:r>
            <w:r w:rsidRPr="00A9350B">
              <w:rPr>
                <w:rFonts w:hint="eastAsia"/>
                <w:szCs w:val="24"/>
                <w:rtl/>
              </w:rPr>
              <w:t>עד</w:t>
            </w:r>
            <w:r w:rsidRPr="00A9350B">
              <w:rPr>
                <w:szCs w:val="24"/>
                <w:rtl/>
              </w:rPr>
              <w:t>-</w:t>
            </w:r>
          </w:p>
        </w:tc>
      </w:tr>
      <w:tr w:rsidR="00D03505" w:rsidRPr="00A9350B" w:rsidTr="00842322">
        <w:trPr>
          <w:trHeight w:val="373"/>
        </w:trPr>
        <w:tc>
          <w:tcPr>
            <w:tcW w:w="5911" w:type="dxa"/>
          </w:tcPr>
          <w:p w:rsidR="00D03505" w:rsidRPr="00A9350B" w:rsidRDefault="00D03505" w:rsidP="00842322">
            <w:pPr>
              <w:pStyle w:val="Normal2"/>
              <w:ind w:left="0"/>
              <w:rPr>
                <w:rFonts w:ascii="Arial" w:eastAsia="Arial Unicode MS" w:hAnsi="Arial"/>
                <w:sz w:val="24"/>
              </w:rPr>
            </w:pPr>
            <w:r w:rsidRPr="00A9350B">
              <w:rPr>
                <w:rFonts w:asciiTheme="minorBidi" w:hAnsiTheme="minorBidi" w:hint="cs"/>
                <w:sz w:val="24"/>
                <w:rtl/>
                <w:lang w:eastAsia="en-US"/>
              </w:rPr>
              <w:t>מסמך אפיון מפורט שיוגש על ידי  הקבלן לרשות הגז הטבעי</w:t>
            </w:r>
          </w:p>
        </w:tc>
        <w:tc>
          <w:tcPr>
            <w:tcW w:w="1739" w:type="dxa"/>
          </w:tcPr>
          <w:p w:rsidR="00D03505" w:rsidRPr="00A9350B" w:rsidRDefault="00D03505" w:rsidP="00842322">
            <w:pPr>
              <w:rPr>
                <w:rFonts w:asciiTheme="minorBidi" w:eastAsia="Arial Unicode MS" w:hAnsiTheme="minorBidi"/>
                <w:szCs w:val="24"/>
                <w:rtl/>
              </w:rPr>
            </w:pPr>
            <w:r>
              <w:rPr>
                <w:rFonts w:asciiTheme="minorBidi" w:eastAsia="Arial Unicode MS" w:hAnsiTheme="minorBidi" w:hint="cs"/>
                <w:szCs w:val="24"/>
                <w:rtl/>
              </w:rPr>
              <w:t xml:space="preserve">רבעון </w:t>
            </w:r>
            <w:r>
              <w:rPr>
                <w:rFonts w:asciiTheme="minorBidi" w:eastAsia="Arial Unicode MS" w:hAnsiTheme="minorBidi"/>
                <w:szCs w:val="24"/>
              </w:rPr>
              <w:t>I</w:t>
            </w:r>
            <w:r>
              <w:rPr>
                <w:rFonts w:asciiTheme="minorBidi" w:eastAsia="Arial Unicode MS" w:hAnsiTheme="minorBidi" w:hint="cs"/>
                <w:szCs w:val="24"/>
                <w:rtl/>
              </w:rPr>
              <w:t>, 2012</w:t>
            </w:r>
          </w:p>
        </w:tc>
      </w:tr>
      <w:tr w:rsidR="00D03505" w:rsidRPr="00A9350B" w:rsidTr="00842322">
        <w:trPr>
          <w:trHeight w:val="479"/>
        </w:trPr>
        <w:tc>
          <w:tcPr>
            <w:tcW w:w="5911" w:type="dxa"/>
          </w:tcPr>
          <w:p w:rsidR="00D03505" w:rsidRDefault="00D03505" w:rsidP="00842322">
            <w:pPr>
              <w:rPr>
                <w:rFonts w:asciiTheme="minorBidi" w:hAnsiTheme="minorBidi"/>
                <w:szCs w:val="24"/>
                <w:rtl/>
              </w:rPr>
            </w:pPr>
          </w:p>
          <w:p w:rsidR="00D03505" w:rsidRPr="00A9350B" w:rsidRDefault="00D03505" w:rsidP="00842322">
            <w:pPr>
              <w:rPr>
                <w:rFonts w:asciiTheme="minorBidi" w:eastAsia="Arial Unicode MS" w:hAnsiTheme="minorBidi"/>
                <w:szCs w:val="24"/>
              </w:rPr>
            </w:pPr>
            <w:r w:rsidRPr="00A9350B">
              <w:rPr>
                <w:rFonts w:asciiTheme="minorBidi" w:hAnsiTheme="minorBidi"/>
                <w:szCs w:val="24"/>
                <w:rtl/>
              </w:rPr>
              <w:t xml:space="preserve">הקמת המערכת </w:t>
            </w:r>
            <w:r w:rsidRPr="00A9350B">
              <w:rPr>
                <w:rFonts w:asciiTheme="minorBidi" w:eastAsia="Arial Unicode MS" w:hAnsiTheme="minorBidi" w:hint="cs"/>
                <w:szCs w:val="24"/>
                <w:rtl/>
              </w:rPr>
              <w:t>+ הטמעה</w:t>
            </w:r>
          </w:p>
        </w:tc>
        <w:tc>
          <w:tcPr>
            <w:tcW w:w="1739" w:type="dxa"/>
          </w:tcPr>
          <w:p w:rsidR="00D03505" w:rsidRPr="00A9350B" w:rsidRDefault="00D03505" w:rsidP="00842322">
            <w:pPr>
              <w:rPr>
                <w:rFonts w:asciiTheme="minorBidi" w:eastAsia="Arial Unicode MS" w:hAnsiTheme="minorBidi"/>
                <w:szCs w:val="24"/>
                <w:rtl/>
              </w:rPr>
            </w:pPr>
            <w:r>
              <w:rPr>
                <w:rFonts w:asciiTheme="minorBidi" w:eastAsia="Arial Unicode MS" w:hAnsiTheme="minorBidi" w:hint="cs"/>
                <w:szCs w:val="24"/>
                <w:rtl/>
              </w:rPr>
              <w:t xml:space="preserve">רבעון </w:t>
            </w:r>
            <w:r>
              <w:rPr>
                <w:rFonts w:asciiTheme="minorBidi" w:eastAsia="Arial Unicode MS" w:hAnsiTheme="minorBidi"/>
                <w:szCs w:val="24"/>
              </w:rPr>
              <w:t xml:space="preserve">II </w:t>
            </w:r>
            <w:r>
              <w:rPr>
                <w:rFonts w:asciiTheme="minorBidi" w:eastAsia="Arial Unicode MS" w:hAnsiTheme="minorBidi" w:hint="cs"/>
                <w:szCs w:val="24"/>
                <w:rtl/>
              </w:rPr>
              <w:t>, 2012</w:t>
            </w:r>
          </w:p>
        </w:tc>
      </w:tr>
      <w:tr w:rsidR="00D03505" w:rsidRPr="00A9350B" w:rsidTr="00842322">
        <w:trPr>
          <w:trHeight w:val="545"/>
        </w:trPr>
        <w:tc>
          <w:tcPr>
            <w:tcW w:w="5911" w:type="dxa"/>
          </w:tcPr>
          <w:p w:rsidR="00D03505" w:rsidRDefault="00D03505" w:rsidP="00842322">
            <w:pPr>
              <w:rPr>
                <w:rFonts w:asciiTheme="minorBidi" w:hAnsiTheme="minorBidi"/>
                <w:szCs w:val="24"/>
                <w:rtl/>
              </w:rPr>
            </w:pPr>
          </w:p>
          <w:p w:rsidR="00D03505" w:rsidRPr="00A9350B" w:rsidRDefault="00D03505" w:rsidP="00842322">
            <w:pPr>
              <w:rPr>
                <w:rFonts w:asciiTheme="minorBidi" w:eastAsia="Arial Unicode MS" w:hAnsiTheme="minorBidi"/>
                <w:szCs w:val="24"/>
              </w:rPr>
            </w:pPr>
            <w:r w:rsidRPr="00A9350B">
              <w:rPr>
                <w:rFonts w:asciiTheme="minorBidi" w:hAnsiTheme="minorBidi"/>
                <w:szCs w:val="24"/>
                <w:rtl/>
              </w:rPr>
              <w:t>הטמעה והדרכות למשתמשים</w:t>
            </w:r>
          </w:p>
        </w:tc>
        <w:tc>
          <w:tcPr>
            <w:tcW w:w="1739" w:type="dxa"/>
          </w:tcPr>
          <w:p w:rsidR="00D03505" w:rsidRPr="00A9350B" w:rsidRDefault="00D03505" w:rsidP="00842322">
            <w:pPr>
              <w:rPr>
                <w:rFonts w:asciiTheme="minorBidi" w:eastAsia="Arial Unicode MS" w:hAnsiTheme="minorBidi"/>
                <w:szCs w:val="24"/>
              </w:rPr>
            </w:pPr>
            <w:r>
              <w:rPr>
                <w:rFonts w:asciiTheme="minorBidi" w:eastAsia="Arial Unicode MS" w:hAnsiTheme="minorBidi" w:hint="cs"/>
                <w:szCs w:val="24"/>
                <w:rtl/>
              </w:rPr>
              <w:t xml:space="preserve">רבעון </w:t>
            </w:r>
            <w:r>
              <w:rPr>
                <w:rFonts w:asciiTheme="minorBidi" w:eastAsia="Arial Unicode MS" w:hAnsiTheme="minorBidi"/>
                <w:szCs w:val="24"/>
              </w:rPr>
              <w:t xml:space="preserve">II </w:t>
            </w:r>
            <w:r>
              <w:rPr>
                <w:rFonts w:asciiTheme="minorBidi" w:eastAsia="Arial Unicode MS" w:hAnsiTheme="minorBidi" w:hint="cs"/>
                <w:szCs w:val="24"/>
                <w:rtl/>
              </w:rPr>
              <w:t xml:space="preserve">, 2012 </w:t>
            </w:r>
          </w:p>
        </w:tc>
      </w:tr>
    </w:tbl>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Default="00D03505" w:rsidP="00D03505">
      <w:pPr>
        <w:pStyle w:val="4"/>
        <w:keepLines w:val="0"/>
        <w:numPr>
          <w:ilvl w:val="2"/>
          <w:numId w:val="0"/>
        </w:numPr>
        <w:spacing w:before="240" w:after="120" w:line="320" w:lineRule="exact"/>
        <w:ind w:left="795" w:hanging="795"/>
        <w:jc w:val="both"/>
        <w:rPr>
          <w:szCs w:val="24"/>
          <w:rtl/>
        </w:rPr>
      </w:pPr>
    </w:p>
    <w:p w:rsidR="00D03505" w:rsidRPr="00A9350B" w:rsidRDefault="00D03505" w:rsidP="00D03505">
      <w:pPr>
        <w:pStyle w:val="4"/>
        <w:keepLines w:val="0"/>
        <w:numPr>
          <w:ilvl w:val="2"/>
          <w:numId w:val="0"/>
        </w:numPr>
        <w:spacing w:before="240" w:after="120" w:line="320" w:lineRule="exact"/>
        <w:ind w:left="795" w:hanging="795"/>
        <w:jc w:val="both"/>
        <w:rPr>
          <w:szCs w:val="24"/>
          <w:rtl/>
        </w:rPr>
      </w:pPr>
      <w:r w:rsidRPr="00A9350B">
        <w:rPr>
          <w:szCs w:val="24"/>
          <w:rtl/>
        </w:rPr>
        <w:t>משך חיי המערכת</w:t>
      </w:r>
    </w:p>
    <w:p w:rsidR="00D03505" w:rsidRDefault="00D03505" w:rsidP="00D03505">
      <w:pPr>
        <w:pStyle w:val="Normal2"/>
        <w:rPr>
          <w:rFonts w:asciiTheme="minorBidi" w:hAnsiTheme="minorBidi"/>
          <w:sz w:val="24"/>
          <w:rtl/>
        </w:rPr>
      </w:pPr>
      <w:r w:rsidRPr="00A9350B">
        <w:rPr>
          <w:rFonts w:asciiTheme="minorBidi" w:hAnsiTheme="minorBidi"/>
          <w:sz w:val="24"/>
          <w:rtl/>
        </w:rPr>
        <w:t>משך חיי המערכת מוערך בכ-15 שנים</w:t>
      </w:r>
      <w:r>
        <w:rPr>
          <w:rFonts w:asciiTheme="minorBidi" w:hAnsiTheme="minorBidi" w:hint="cs"/>
          <w:sz w:val="24"/>
          <w:rtl/>
        </w:rPr>
        <w:t>.</w:t>
      </w:r>
    </w:p>
    <w:p w:rsidR="00D03505" w:rsidRPr="00A9350B" w:rsidRDefault="00D03505" w:rsidP="00D03505">
      <w:pPr>
        <w:pStyle w:val="Normal2"/>
        <w:rPr>
          <w:rFonts w:asciiTheme="minorBidi" w:hAnsiTheme="minorBidi"/>
          <w:sz w:val="24"/>
          <w:rtl/>
        </w:rPr>
      </w:pPr>
    </w:p>
    <w:p w:rsidR="00D03505" w:rsidRPr="0024546C" w:rsidRDefault="00D03505" w:rsidP="00D03505">
      <w:pPr>
        <w:pStyle w:val="3"/>
        <w:numPr>
          <w:ilvl w:val="1"/>
          <w:numId w:val="40"/>
        </w:numPr>
        <w:rPr>
          <w:rtl/>
        </w:rPr>
      </w:pPr>
      <w:bookmarkStart w:id="125" w:name="_Toc360620815"/>
      <w:bookmarkStart w:id="126" w:name="_Toc361210714"/>
      <w:bookmarkStart w:id="127" w:name="_Toc372891792"/>
      <w:r w:rsidRPr="0024546C">
        <w:rPr>
          <w:rtl/>
        </w:rPr>
        <w:t>יעדים עתידיים</w:t>
      </w:r>
      <w:bookmarkEnd w:id="125"/>
      <w:bookmarkEnd w:id="126"/>
      <w:bookmarkEnd w:id="127"/>
    </w:p>
    <w:p w:rsidR="00D03505" w:rsidRPr="00A9350B" w:rsidRDefault="00D03505" w:rsidP="00D03505">
      <w:pPr>
        <w:pStyle w:val="Normal1"/>
        <w:rPr>
          <w:sz w:val="24"/>
          <w:rtl/>
        </w:rPr>
      </w:pPr>
      <w:r w:rsidRPr="00A9350B">
        <w:rPr>
          <w:rFonts w:asciiTheme="minorBidi" w:hAnsiTheme="minorBidi" w:hint="cs"/>
          <w:sz w:val="24"/>
          <w:rtl/>
          <w:lang w:eastAsia="en-US"/>
        </w:rPr>
        <w:t xml:space="preserve">תקשורת ישירה בין </w:t>
      </w:r>
      <w:r w:rsidRPr="00A9350B">
        <w:rPr>
          <w:rFonts w:asciiTheme="minorBidi" w:hAnsiTheme="minorBidi"/>
          <w:sz w:val="24"/>
          <w:rtl/>
          <w:lang w:eastAsia="en-US"/>
        </w:rPr>
        <w:t xml:space="preserve">רשות </w:t>
      </w:r>
      <w:r w:rsidRPr="00A9350B">
        <w:rPr>
          <w:rFonts w:asciiTheme="minorBidi" w:hAnsiTheme="minorBidi" w:hint="cs"/>
          <w:sz w:val="24"/>
          <w:rtl/>
          <w:lang w:eastAsia="en-US"/>
        </w:rPr>
        <w:t xml:space="preserve">הגז הטבעי </w:t>
      </w:r>
      <w:r w:rsidRPr="00A9350B">
        <w:rPr>
          <w:rFonts w:asciiTheme="minorBidi" w:hAnsiTheme="minorBidi"/>
          <w:sz w:val="24"/>
          <w:rtl/>
          <w:lang w:eastAsia="en-US"/>
        </w:rPr>
        <w:t>לבין</w:t>
      </w:r>
      <w:r w:rsidRPr="00A9350B">
        <w:rPr>
          <w:rFonts w:asciiTheme="minorBidi" w:hAnsiTheme="minorBidi" w:hint="cs"/>
          <w:sz w:val="24"/>
          <w:rtl/>
          <w:lang w:eastAsia="en-US"/>
        </w:rPr>
        <w:t xml:space="preserve"> גורמים חיצוניים (בעלי רישיונות וכו'), אשר בשלב זה אינם פעילים במערכת, ובמהלך תקופת ההשקה תיבחן התממשקות פעילה ביניהם לבין המערכת שתוקם.</w:t>
      </w:r>
      <w:bookmarkStart w:id="128" w:name="_Toc360620818"/>
      <w:bookmarkStart w:id="129" w:name="_Toc361210715"/>
      <w:bookmarkStart w:id="130" w:name="_Toc372891793"/>
      <w:bookmarkStart w:id="131" w:name="_Toc388628392"/>
      <w:bookmarkStart w:id="132" w:name="_Toc517451161"/>
      <w:bookmarkStart w:id="133" w:name="_Toc97523630"/>
    </w:p>
    <w:p w:rsidR="00D03505" w:rsidRPr="00A9350B" w:rsidRDefault="00D03505" w:rsidP="00D03505">
      <w:pPr>
        <w:bidi w:val="0"/>
        <w:rPr>
          <w:szCs w:val="24"/>
        </w:rPr>
      </w:pPr>
      <w:r w:rsidRPr="00A9350B">
        <w:rPr>
          <w:szCs w:val="24"/>
          <w:rtl/>
        </w:rPr>
        <w:br w:type="page"/>
      </w:r>
    </w:p>
    <w:p w:rsidR="00D03505" w:rsidRPr="00814F50" w:rsidRDefault="00D03505" w:rsidP="00D03505">
      <w:pPr>
        <w:pStyle w:val="Header2"/>
        <w:pageBreakBefore/>
        <w:numPr>
          <w:ilvl w:val="0"/>
          <w:numId w:val="40"/>
        </w:numPr>
        <w:spacing w:before="120" w:after="120" w:line="360" w:lineRule="auto"/>
        <w:outlineLvl w:val="1"/>
        <w:rPr>
          <w:rtl/>
        </w:rPr>
      </w:pPr>
      <w:r w:rsidRPr="00814F50">
        <w:rPr>
          <w:rtl/>
        </w:rPr>
        <w:t>יישום - מהות המערכת</w:t>
      </w:r>
      <w:bookmarkEnd w:id="128"/>
      <w:bookmarkEnd w:id="129"/>
      <w:bookmarkEnd w:id="130"/>
      <w:bookmarkEnd w:id="131"/>
      <w:bookmarkEnd w:id="132"/>
      <w:bookmarkEnd w:id="133"/>
    </w:p>
    <w:p w:rsidR="00D03505" w:rsidRPr="00814F50" w:rsidRDefault="00D03505" w:rsidP="00D03505">
      <w:pPr>
        <w:pStyle w:val="3"/>
        <w:numPr>
          <w:ilvl w:val="1"/>
          <w:numId w:val="40"/>
        </w:numPr>
        <w:rPr>
          <w:rtl/>
        </w:rPr>
      </w:pPr>
      <w:bookmarkStart w:id="134" w:name="_Toc360620543"/>
      <w:bookmarkStart w:id="135" w:name="_Toc360620819"/>
      <w:bookmarkStart w:id="136" w:name="_Toc361210716"/>
      <w:bookmarkStart w:id="137" w:name="_Toc372891794"/>
      <w:r w:rsidRPr="00814F50">
        <w:rPr>
          <w:rtl/>
        </w:rPr>
        <w:t xml:space="preserve">ארכיטקטורה כללית </w:t>
      </w:r>
      <w:r w:rsidRPr="00814F50">
        <w:t>–</w:t>
      </w:r>
      <w:r w:rsidRPr="00814F50">
        <w:rPr>
          <w:rtl/>
        </w:rPr>
        <w:t xml:space="preserve"> הבהקים</w:t>
      </w:r>
      <w:bookmarkEnd w:id="134"/>
      <w:bookmarkEnd w:id="135"/>
      <w:bookmarkEnd w:id="136"/>
      <w:bookmarkEnd w:id="137"/>
    </w:p>
    <w:p w:rsidR="00D03505" w:rsidRPr="00A9350B" w:rsidRDefault="00D03505" w:rsidP="00D03505">
      <w:pPr>
        <w:pStyle w:val="Normal1"/>
        <w:rPr>
          <w:rFonts w:asciiTheme="minorBidi" w:hAnsiTheme="minorBidi"/>
          <w:sz w:val="24"/>
          <w:rtl/>
        </w:rPr>
      </w:pPr>
      <w:r w:rsidRPr="00A9350B">
        <w:rPr>
          <w:rFonts w:asciiTheme="minorBidi" w:hAnsiTheme="minorBidi"/>
          <w:sz w:val="24"/>
          <w:rtl/>
        </w:rPr>
        <w:t xml:space="preserve">מערכת המידע המיועדת לרשות הגז, תתמוך בכל פעילויותיה של הרשות. המערכת מתבססת על שלושה מעגלים עיקריים: </w:t>
      </w:r>
    </w:p>
    <w:p w:rsidR="00D03505" w:rsidRPr="00A9350B" w:rsidRDefault="00D03505" w:rsidP="00D03505">
      <w:pPr>
        <w:pStyle w:val="Normal1"/>
        <w:numPr>
          <w:ilvl w:val="0"/>
          <w:numId w:val="10"/>
        </w:numPr>
        <w:rPr>
          <w:rFonts w:asciiTheme="minorBidi" w:hAnsiTheme="minorBidi"/>
          <w:sz w:val="24"/>
        </w:rPr>
      </w:pPr>
      <w:r w:rsidRPr="00A9350B">
        <w:rPr>
          <w:rFonts w:asciiTheme="minorBidi" w:hAnsiTheme="minorBidi"/>
          <w:sz w:val="24"/>
          <w:rtl/>
        </w:rPr>
        <w:t>תמיכה בתהליכי העבודה והובלת המשתמש לביצוע תהליך תקין ומדויק</w:t>
      </w:r>
      <w:r>
        <w:rPr>
          <w:rFonts w:asciiTheme="minorBidi" w:hAnsiTheme="minorBidi" w:hint="cs"/>
          <w:sz w:val="24"/>
          <w:rtl/>
        </w:rPr>
        <w:t>.</w:t>
      </w:r>
    </w:p>
    <w:p w:rsidR="00D03505" w:rsidRPr="00A9350B" w:rsidRDefault="00D03505" w:rsidP="00D03505">
      <w:pPr>
        <w:pStyle w:val="Normal1"/>
        <w:numPr>
          <w:ilvl w:val="0"/>
          <w:numId w:val="10"/>
        </w:numPr>
        <w:rPr>
          <w:rFonts w:asciiTheme="minorBidi" w:hAnsiTheme="minorBidi"/>
          <w:sz w:val="24"/>
        </w:rPr>
      </w:pPr>
      <w:r w:rsidRPr="00A9350B">
        <w:rPr>
          <w:rFonts w:asciiTheme="minorBidi" w:hAnsiTheme="minorBidi"/>
          <w:sz w:val="24"/>
          <w:rtl/>
        </w:rPr>
        <w:t xml:space="preserve">אחסון, שליפה ואחזור מסמכים (הנדסיים, מקרקעין) </w:t>
      </w:r>
      <w:r>
        <w:rPr>
          <w:rFonts w:asciiTheme="minorBidi" w:hAnsiTheme="minorBidi"/>
          <w:sz w:val="24"/>
          <w:rtl/>
        </w:rPr>
        <w:t>–</w:t>
      </w:r>
      <w:r>
        <w:rPr>
          <w:rFonts w:asciiTheme="minorBidi" w:hAnsiTheme="minorBidi" w:hint="cs"/>
          <w:sz w:val="24"/>
          <w:rtl/>
        </w:rPr>
        <w:t xml:space="preserve"> תוך שימוש בתשתית סע"ר.</w:t>
      </w:r>
    </w:p>
    <w:p w:rsidR="00D03505" w:rsidRPr="00A9350B" w:rsidRDefault="00D03505" w:rsidP="00D03505">
      <w:pPr>
        <w:pStyle w:val="Normal1"/>
        <w:numPr>
          <w:ilvl w:val="0"/>
          <w:numId w:val="10"/>
        </w:numPr>
        <w:rPr>
          <w:sz w:val="24"/>
        </w:rPr>
      </w:pPr>
      <w:r w:rsidRPr="00A9350B">
        <w:rPr>
          <w:rFonts w:asciiTheme="minorBidi" w:hAnsiTheme="minorBidi"/>
          <w:sz w:val="24"/>
          <w:rtl/>
        </w:rPr>
        <w:t xml:space="preserve">תשתית </w:t>
      </w:r>
      <w:r w:rsidRPr="00A9350B">
        <w:rPr>
          <w:rFonts w:asciiTheme="minorBidi" w:hAnsiTheme="minorBidi"/>
          <w:sz w:val="24"/>
        </w:rPr>
        <w:t>GIS</w:t>
      </w:r>
      <w:r w:rsidRPr="00A9350B">
        <w:rPr>
          <w:rFonts w:asciiTheme="minorBidi" w:hAnsiTheme="minorBidi"/>
          <w:sz w:val="24"/>
          <w:rtl/>
        </w:rPr>
        <w:t xml:space="preserve"> להצגת המידע על מפה גיאוגרפית</w:t>
      </w:r>
      <w:r>
        <w:rPr>
          <w:rFonts w:asciiTheme="minorBidi" w:hAnsiTheme="minorBidi" w:hint="cs"/>
          <w:sz w:val="24"/>
          <w:rtl/>
        </w:rPr>
        <w:t xml:space="preserve"> </w:t>
      </w:r>
      <w:r w:rsidRPr="00A9350B">
        <w:rPr>
          <w:rFonts w:asciiTheme="minorBidi" w:hAnsiTheme="minorBidi"/>
          <w:sz w:val="24"/>
          <w:rtl/>
        </w:rPr>
        <w:t>–</w:t>
      </w:r>
      <w:r w:rsidRPr="00A9350B">
        <w:rPr>
          <w:rFonts w:asciiTheme="minorBidi" w:hAnsiTheme="minorBidi" w:hint="cs"/>
          <w:sz w:val="24"/>
          <w:rtl/>
        </w:rPr>
        <w:t xml:space="preserve"> ע"י קישור למאגרי מידע חיצוניים כגון: בעלי רישיונות.</w:t>
      </w:r>
    </w:p>
    <w:p w:rsidR="00D03505" w:rsidRPr="00A9350B" w:rsidRDefault="00D03505" w:rsidP="00D03505">
      <w:pPr>
        <w:pStyle w:val="Normal1"/>
        <w:rPr>
          <w:rFonts w:asciiTheme="minorBidi" w:hAnsiTheme="minorBidi"/>
          <w:sz w:val="24"/>
          <w:rtl/>
        </w:rPr>
      </w:pPr>
      <w:r w:rsidRPr="00A9350B">
        <w:rPr>
          <w:rFonts w:asciiTheme="minorBidi" w:hAnsiTheme="minorBidi" w:hint="cs"/>
          <w:sz w:val="24"/>
          <w:rtl/>
        </w:rPr>
        <w:t>המערכת תתבסס על פיתוח על בסיס חביל</w:t>
      </w:r>
      <w:r>
        <w:rPr>
          <w:rFonts w:asciiTheme="minorBidi" w:hAnsiTheme="minorBidi" w:hint="cs"/>
          <w:sz w:val="24"/>
          <w:rtl/>
        </w:rPr>
        <w:t>ת מדף קיימת</w:t>
      </w:r>
      <w:r w:rsidRPr="00A9350B">
        <w:rPr>
          <w:rFonts w:asciiTheme="minorBidi" w:hAnsiTheme="minorBidi" w:hint="cs"/>
          <w:sz w:val="24"/>
          <w:rtl/>
        </w:rPr>
        <w:t>. עפ"י תפיסת הפתרון של הספק, יוכל לשלב מרכיבים נוספים לתוכנות תשתית אלו.</w:t>
      </w:r>
      <w:r>
        <w:rPr>
          <w:rFonts w:asciiTheme="minorBidi" w:hAnsiTheme="minorBidi" w:hint="cs"/>
          <w:sz w:val="24"/>
          <w:rtl/>
        </w:rPr>
        <w:t xml:space="preserve"> המערכת תנוהל באופן מלא ע"י הספק הזוכה אשר יהא אחראי על פיתוחה, תחזוקתה ואחסונה באתר אירוח המתאים לדרישות המפורטות במסמך זה.</w:t>
      </w:r>
    </w:p>
    <w:p w:rsidR="00D03505" w:rsidRPr="00A9350B" w:rsidRDefault="00D03505" w:rsidP="00D03505">
      <w:pPr>
        <w:pStyle w:val="Normal1"/>
        <w:rPr>
          <w:rFonts w:asciiTheme="minorBidi" w:hAnsiTheme="minorBidi"/>
          <w:sz w:val="24"/>
          <w:rtl/>
        </w:rPr>
      </w:pPr>
      <w:r w:rsidRPr="00A9350B">
        <w:rPr>
          <w:rFonts w:asciiTheme="minorBidi" w:hAnsiTheme="minorBidi" w:hint="cs"/>
          <w:sz w:val="24"/>
          <w:rtl/>
        </w:rPr>
        <w:t>המערכת תתבסס על ארכיטקטורת שכבות באופן הבא:</w:t>
      </w:r>
    </w:p>
    <w:p w:rsidR="00D03505" w:rsidRPr="00A9350B" w:rsidRDefault="00D03505" w:rsidP="00D03505">
      <w:pPr>
        <w:pStyle w:val="Normal1"/>
        <w:numPr>
          <w:ilvl w:val="0"/>
          <w:numId w:val="4"/>
        </w:numPr>
        <w:rPr>
          <w:rFonts w:asciiTheme="minorBidi" w:hAnsiTheme="minorBidi"/>
          <w:sz w:val="24"/>
        </w:rPr>
      </w:pPr>
      <w:r w:rsidRPr="00A9350B">
        <w:rPr>
          <w:rFonts w:asciiTheme="minorBidi" w:hAnsiTheme="minorBidi" w:hint="cs"/>
          <w:sz w:val="24"/>
          <w:rtl/>
        </w:rPr>
        <w:t xml:space="preserve">שכבת הנתונים </w:t>
      </w:r>
      <w:r w:rsidRPr="00A9350B">
        <w:rPr>
          <w:rFonts w:asciiTheme="minorBidi" w:hAnsiTheme="minorBidi"/>
          <w:sz w:val="24"/>
          <w:rtl/>
        </w:rPr>
        <w:t>–</w:t>
      </w:r>
      <w:r w:rsidRPr="00A9350B">
        <w:rPr>
          <w:rFonts w:asciiTheme="minorBidi" w:hAnsiTheme="minorBidi" w:hint="cs"/>
          <w:sz w:val="24"/>
          <w:rtl/>
        </w:rPr>
        <w:t xml:space="preserve"> בסיס נתונים </w:t>
      </w:r>
      <w:r>
        <w:rPr>
          <w:rFonts w:asciiTheme="minorBidi" w:hAnsiTheme="minorBidi" w:hint="cs"/>
          <w:sz w:val="24"/>
          <w:rtl/>
        </w:rPr>
        <w:t>כפי שהספק יציע במסגרת ההצעה;</w:t>
      </w:r>
    </w:p>
    <w:p w:rsidR="00D03505" w:rsidRPr="00A9350B" w:rsidRDefault="00D03505" w:rsidP="00D03505">
      <w:pPr>
        <w:pStyle w:val="Normal1"/>
        <w:numPr>
          <w:ilvl w:val="0"/>
          <w:numId w:val="4"/>
        </w:numPr>
        <w:rPr>
          <w:rFonts w:asciiTheme="minorBidi" w:hAnsiTheme="minorBidi"/>
          <w:sz w:val="24"/>
        </w:rPr>
      </w:pPr>
      <w:r w:rsidRPr="00A9350B">
        <w:rPr>
          <w:rFonts w:asciiTheme="minorBidi" w:hAnsiTheme="minorBidi" w:hint="cs"/>
          <w:sz w:val="24"/>
          <w:rtl/>
        </w:rPr>
        <w:t xml:space="preserve">שכבת לוגיקה עסקית ו </w:t>
      </w:r>
      <w:r w:rsidRPr="00A9350B">
        <w:rPr>
          <w:rFonts w:asciiTheme="minorBidi" w:hAnsiTheme="minorBidi"/>
          <w:sz w:val="24"/>
        </w:rPr>
        <w:t>Workflow</w:t>
      </w:r>
      <w:r w:rsidRPr="00A9350B">
        <w:rPr>
          <w:rFonts w:asciiTheme="minorBidi" w:hAnsiTheme="minorBidi"/>
          <w:sz w:val="24"/>
          <w:rtl/>
        </w:rPr>
        <w:t>–</w:t>
      </w:r>
      <w:r>
        <w:rPr>
          <w:rFonts w:asciiTheme="minorBidi" w:hAnsiTheme="minorBidi" w:hint="cs"/>
          <w:sz w:val="24"/>
          <w:rtl/>
        </w:rPr>
        <w:t xml:space="preserve"> לתמיכה בתהליכי העבודה ברשות;</w:t>
      </w:r>
    </w:p>
    <w:p w:rsidR="00D03505" w:rsidRPr="00A9350B" w:rsidRDefault="00D03505" w:rsidP="00D03505">
      <w:pPr>
        <w:pStyle w:val="Normal1"/>
        <w:numPr>
          <w:ilvl w:val="0"/>
          <w:numId w:val="4"/>
        </w:numPr>
        <w:rPr>
          <w:rFonts w:asciiTheme="minorBidi" w:hAnsiTheme="minorBidi"/>
          <w:sz w:val="24"/>
        </w:rPr>
      </w:pPr>
      <w:r w:rsidRPr="00A9350B">
        <w:rPr>
          <w:rFonts w:asciiTheme="minorBidi" w:hAnsiTheme="minorBidi" w:hint="cs"/>
          <w:sz w:val="24"/>
          <w:rtl/>
        </w:rPr>
        <w:t xml:space="preserve">שכבת  תצוגה </w:t>
      </w:r>
      <w:r w:rsidRPr="00A9350B">
        <w:rPr>
          <w:rFonts w:asciiTheme="minorBidi" w:hAnsiTheme="minorBidi"/>
          <w:sz w:val="24"/>
          <w:rtl/>
        </w:rPr>
        <w:t>–</w:t>
      </w:r>
      <w:r w:rsidRPr="00A9350B">
        <w:rPr>
          <w:rFonts w:asciiTheme="minorBidi" w:hAnsiTheme="minorBidi" w:hint="cs"/>
          <w:sz w:val="24"/>
          <w:rtl/>
        </w:rPr>
        <w:t>ממשק משתמש ידידותי ונוח להפעלה אשר כולל שולחן עבודה המותאם לתפ</w:t>
      </w:r>
      <w:r>
        <w:rPr>
          <w:rFonts w:asciiTheme="minorBidi" w:hAnsiTheme="minorBidi" w:hint="cs"/>
          <w:sz w:val="24"/>
          <w:rtl/>
        </w:rPr>
        <w:t>קיד המשתמש ברשות;</w:t>
      </w:r>
      <w:r w:rsidRPr="00A9350B">
        <w:rPr>
          <w:rFonts w:asciiTheme="minorBidi" w:hAnsiTheme="minorBidi" w:hint="cs"/>
          <w:sz w:val="24"/>
          <w:rtl/>
        </w:rPr>
        <w:t xml:space="preserve"> </w:t>
      </w:r>
    </w:p>
    <w:p w:rsidR="00D03505" w:rsidRPr="00A9350B" w:rsidRDefault="00D03505" w:rsidP="00D03505">
      <w:pPr>
        <w:pStyle w:val="Normal1"/>
        <w:numPr>
          <w:ilvl w:val="0"/>
          <w:numId w:val="4"/>
        </w:numPr>
        <w:rPr>
          <w:rFonts w:asciiTheme="minorBidi" w:hAnsiTheme="minorBidi"/>
          <w:sz w:val="24"/>
        </w:rPr>
      </w:pPr>
      <w:r w:rsidRPr="00A9350B">
        <w:rPr>
          <w:rFonts w:asciiTheme="minorBidi" w:hAnsiTheme="minorBidi" w:hint="cs"/>
          <w:sz w:val="24"/>
          <w:rtl/>
        </w:rPr>
        <w:t>שכבת דו"חות ו</w:t>
      </w:r>
      <w:r>
        <w:rPr>
          <w:rFonts w:asciiTheme="minorBidi" w:hAnsiTheme="minorBidi" w:hint="cs"/>
          <w:sz w:val="24"/>
          <w:rtl/>
        </w:rPr>
        <w:t>-</w:t>
      </w:r>
      <w:r w:rsidRPr="00A9350B">
        <w:rPr>
          <w:rFonts w:asciiTheme="minorBidi" w:hAnsiTheme="minorBidi"/>
          <w:sz w:val="24"/>
        </w:rPr>
        <w:t>BI</w:t>
      </w:r>
      <w:r>
        <w:rPr>
          <w:rFonts w:asciiTheme="minorBidi" w:hAnsiTheme="minorBidi" w:hint="cs"/>
          <w:sz w:val="24"/>
          <w:rtl/>
        </w:rPr>
        <w:t xml:space="preserve"> </w:t>
      </w:r>
      <w:r w:rsidRPr="00A9350B">
        <w:rPr>
          <w:rFonts w:asciiTheme="minorBidi" w:hAnsiTheme="minorBidi"/>
          <w:sz w:val="24"/>
          <w:rtl/>
        </w:rPr>
        <w:t>–</w:t>
      </w:r>
      <w:r w:rsidRPr="00A9350B">
        <w:rPr>
          <w:rFonts w:asciiTheme="minorBidi" w:hAnsiTheme="minorBidi" w:hint="cs"/>
          <w:sz w:val="24"/>
          <w:rtl/>
        </w:rPr>
        <w:t xml:space="preserve"> אוסף של דו"חות קבועים בשילוב </w:t>
      </w:r>
      <w:r w:rsidRPr="00A9350B">
        <w:rPr>
          <w:rFonts w:asciiTheme="minorBidi" w:hAnsiTheme="minorBidi"/>
          <w:sz w:val="24"/>
        </w:rPr>
        <w:t>Dashboard</w:t>
      </w:r>
      <w:r w:rsidRPr="00A9350B">
        <w:rPr>
          <w:rFonts w:asciiTheme="minorBidi" w:hAnsiTheme="minorBidi" w:hint="cs"/>
          <w:sz w:val="24"/>
          <w:rtl/>
        </w:rPr>
        <w:t xml:space="preserve"> לצורך מתן כלי </w:t>
      </w:r>
      <w:r>
        <w:rPr>
          <w:rFonts w:asciiTheme="minorBidi" w:hAnsiTheme="minorBidi" w:hint="cs"/>
          <w:sz w:val="24"/>
          <w:rtl/>
        </w:rPr>
        <w:t>הולם, ידידותי ונוח להנהלת הרשות.</w:t>
      </w:r>
    </w:p>
    <w:p w:rsidR="00D03505" w:rsidRPr="00814F50" w:rsidRDefault="00D03505" w:rsidP="00D03505">
      <w:pPr>
        <w:pStyle w:val="3"/>
        <w:numPr>
          <w:ilvl w:val="1"/>
          <w:numId w:val="40"/>
        </w:numPr>
        <w:rPr>
          <w:rtl/>
        </w:rPr>
      </w:pPr>
      <w:bookmarkStart w:id="138" w:name="_Toc360620544"/>
      <w:bookmarkStart w:id="139" w:name="_Toc360620820"/>
      <w:bookmarkStart w:id="140" w:name="_Toc361210717"/>
      <w:bookmarkStart w:id="141" w:name="_Toc372891795"/>
      <w:r w:rsidRPr="00814F50">
        <w:rPr>
          <w:rtl/>
        </w:rPr>
        <w:t>מאפיינים כלליים</w:t>
      </w:r>
      <w:bookmarkEnd w:id="138"/>
      <w:bookmarkEnd w:id="139"/>
      <w:bookmarkEnd w:id="140"/>
      <w:bookmarkEnd w:id="141"/>
    </w:p>
    <w:p w:rsidR="00D03505" w:rsidRPr="00814F50" w:rsidRDefault="00D03505" w:rsidP="00D03505">
      <w:pPr>
        <w:pStyle w:val="3"/>
        <w:numPr>
          <w:ilvl w:val="2"/>
          <w:numId w:val="40"/>
        </w:numPr>
        <w:rPr>
          <w:rtl/>
        </w:rPr>
      </w:pPr>
      <w:bookmarkStart w:id="142" w:name="_Toc360620545"/>
      <w:bookmarkStart w:id="143" w:name="_Toc360620821"/>
      <w:r w:rsidRPr="00814F50">
        <w:rPr>
          <w:rtl/>
        </w:rPr>
        <w:t>מצב קיים</w:t>
      </w:r>
      <w:bookmarkEnd w:id="142"/>
      <w:bookmarkEnd w:id="143"/>
    </w:p>
    <w:p w:rsidR="00D03505" w:rsidRPr="00A9350B" w:rsidRDefault="00D03505" w:rsidP="00D03505">
      <w:pPr>
        <w:pStyle w:val="Normal2"/>
        <w:rPr>
          <w:rFonts w:asciiTheme="minorBidi" w:hAnsiTheme="minorBidi"/>
          <w:sz w:val="24"/>
          <w:rtl/>
          <w:lang w:eastAsia="en-US"/>
        </w:rPr>
      </w:pPr>
      <w:r w:rsidRPr="00A9350B">
        <w:rPr>
          <w:rFonts w:asciiTheme="minorBidi" w:hAnsiTheme="minorBidi"/>
          <w:sz w:val="24"/>
          <w:rtl/>
          <w:lang w:eastAsia="en-US"/>
        </w:rPr>
        <w:t>רשות הגז משמשת כרגולטור בענף הגז הטבעי. בשל כך, היא עומדת בקשר עם מגוון רחב של גופים בתחום: יזמים, מתכננים, רשויות ציבוריות וממשלתיות ועוד רבים אחרים. מתוקף תפקידה, מחזיקה רשות הגז במידע רב אשר מועבר על פי הצורך ועל פי בקשה בין הגורמים המעורבים השונים.</w:t>
      </w:r>
    </w:p>
    <w:p w:rsidR="00D03505" w:rsidRPr="00814F50" w:rsidRDefault="00D03505" w:rsidP="00D03505">
      <w:pPr>
        <w:pStyle w:val="3"/>
        <w:numPr>
          <w:ilvl w:val="2"/>
          <w:numId w:val="40"/>
        </w:numPr>
        <w:rPr>
          <w:rtl/>
        </w:rPr>
      </w:pPr>
      <w:bookmarkStart w:id="144" w:name="_Toc360620546"/>
      <w:bookmarkStart w:id="145" w:name="_Toc360620822"/>
      <w:r w:rsidRPr="00814F50">
        <w:rPr>
          <w:rtl/>
        </w:rPr>
        <w:t>אופי המערכת</w:t>
      </w:r>
      <w:bookmarkEnd w:id="144"/>
      <w:bookmarkEnd w:id="145"/>
      <w:r w:rsidRPr="00814F50">
        <w:rPr>
          <w:rtl/>
        </w:rPr>
        <w:t xml:space="preserve"> וסוגה</w:t>
      </w:r>
    </w:p>
    <w:p w:rsidR="00D03505" w:rsidRPr="00A9350B" w:rsidRDefault="00D03505" w:rsidP="00D03505">
      <w:pPr>
        <w:pStyle w:val="Normal2"/>
        <w:rPr>
          <w:rFonts w:asciiTheme="minorBidi" w:hAnsiTheme="minorBidi"/>
          <w:sz w:val="24"/>
          <w:rtl/>
          <w:lang w:eastAsia="en-US"/>
        </w:rPr>
      </w:pPr>
      <w:r w:rsidRPr="00A9350B">
        <w:rPr>
          <w:rFonts w:asciiTheme="minorBidi" w:hAnsiTheme="minorBidi"/>
          <w:sz w:val="24"/>
          <w:rtl/>
          <w:lang w:eastAsia="en-US"/>
        </w:rPr>
        <w:t xml:space="preserve">המערכת הינה מערכת חדשה, ואיננה מחליפה מערכות קיימות בארגון. </w:t>
      </w:r>
    </w:p>
    <w:p w:rsidR="00D03505" w:rsidRPr="00814F50" w:rsidRDefault="00D03505" w:rsidP="00D03505">
      <w:pPr>
        <w:pStyle w:val="3"/>
        <w:numPr>
          <w:ilvl w:val="2"/>
          <w:numId w:val="40"/>
        </w:numPr>
        <w:rPr>
          <w:rtl/>
        </w:rPr>
      </w:pPr>
      <w:r w:rsidRPr="00814F50">
        <w:rPr>
          <w:rFonts w:hint="cs"/>
          <w:rtl/>
        </w:rPr>
        <w:t xml:space="preserve">סוג המערכת: </w:t>
      </w:r>
    </w:p>
    <w:p w:rsidR="00D03505" w:rsidRPr="00A9350B" w:rsidRDefault="00D03505" w:rsidP="00D03505">
      <w:pPr>
        <w:pStyle w:val="Normal2"/>
        <w:numPr>
          <w:ilvl w:val="0"/>
          <w:numId w:val="11"/>
        </w:numPr>
        <w:rPr>
          <w:rFonts w:asciiTheme="minorBidi" w:hAnsiTheme="minorBidi"/>
          <w:sz w:val="24"/>
          <w:lang w:eastAsia="en-US"/>
        </w:rPr>
      </w:pPr>
      <w:r w:rsidRPr="00A9350B">
        <w:rPr>
          <w:rFonts w:asciiTheme="minorBidi" w:hAnsiTheme="minorBidi"/>
          <w:sz w:val="24"/>
          <w:rtl/>
          <w:lang w:eastAsia="en-US"/>
        </w:rPr>
        <w:t>המערכת הינה מערכת תפעולית אשר תתמוך בכלל התהליכים היומיומיים של רשות הגז.</w:t>
      </w:r>
    </w:p>
    <w:p w:rsidR="00D03505" w:rsidRPr="00A9350B" w:rsidRDefault="00D03505" w:rsidP="00D03505">
      <w:pPr>
        <w:pStyle w:val="Normal2"/>
        <w:numPr>
          <w:ilvl w:val="0"/>
          <w:numId w:val="11"/>
        </w:numPr>
        <w:rPr>
          <w:rFonts w:asciiTheme="minorBidi" w:hAnsiTheme="minorBidi"/>
          <w:sz w:val="24"/>
          <w:lang w:eastAsia="en-US"/>
        </w:rPr>
      </w:pPr>
      <w:r w:rsidRPr="00A9350B">
        <w:rPr>
          <w:rFonts w:asciiTheme="minorBidi" w:hAnsiTheme="minorBidi"/>
          <w:sz w:val="24"/>
          <w:rtl/>
          <w:lang w:eastAsia="en-US"/>
        </w:rPr>
        <w:t xml:space="preserve">בשל חשיבות נושא הבקרה על </w:t>
      </w:r>
      <w:r w:rsidRPr="00A9350B">
        <w:rPr>
          <w:rFonts w:asciiTheme="minorBidi" w:hAnsiTheme="minorBidi" w:hint="cs"/>
          <w:sz w:val="24"/>
          <w:rtl/>
          <w:lang w:eastAsia="en-US"/>
        </w:rPr>
        <w:t>משק</w:t>
      </w:r>
      <w:r w:rsidRPr="00A9350B">
        <w:rPr>
          <w:rFonts w:asciiTheme="minorBidi" w:hAnsiTheme="minorBidi"/>
          <w:sz w:val="24"/>
          <w:rtl/>
          <w:lang w:eastAsia="en-US"/>
        </w:rPr>
        <w:t xml:space="preserve"> הגז, וכמויות החומר הרבות שעוברות דרך הרשות, המערכת תהווה מערכת יוזמת אשר תוביל את העובדים לידי ביצוע התהליך ולא להיפך. </w:t>
      </w:r>
    </w:p>
    <w:p w:rsidR="00D03505" w:rsidRPr="00A9350B" w:rsidRDefault="00D03505" w:rsidP="00D03505">
      <w:pPr>
        <w:pStyle w:val="Normal2"/>
        <w:numPr>
          <w:ilvl w:val="0"/>
          <w:numId w:val="11"/>
        </w:numPr>
        <w:rPr>
          <w:rFonts w:asciiTheme="minorBidi" w:hAnsiTheme="minorBidi"/>
          <w:sz w:val="24"/>
          <w:rtl/>
          <w:lang w:eastAsia="en-US"/>
        </w:rPr>
      </w:pPr>
      <w:r w:rsidRPr="00A9350B">
        <w:rPr>
          <w:rFonts w:asciiTheme="minorBidi" w:hAnsiTheme="minorBidi"/>
          <w:sz w:val="24"/>
          <w:rtl/>
          <w:lang w:eastAsia="en-US"/>
        </w:rPr>
        <w:t xml:space="preserve">המערכת תתמוך כולה בשפה העברית והאנגלית, ממשק המשתמש יהיה בשפה העברית, אך בשל העובדה כי הרשות עובדת רבות עם גורמי חוץ – חלקם בינלאומיים, על המערכת לאפשר קליטת שמות מסמכים באנגלית, קליטת משימות, פרויקטים ושמות מתקנים גם בשפה האנגלית. </w:t>
      </w:r>
    </w:p>
    <w:p w:rsidR="00D03505" w:rsidRPr="00814F50" w:rsidRDefault="00D03505" w:rsidP="00D03505">
      <w:pPr>
        <w:pStyle w:val="3"/>
        <w:numPr>
          <w:ilvl w:val="2"/>
          <w:numId w:val="40"/>
        </w:numPr>
        <w:rPr>
          <w:rtl/>
        </w:rPr>
      </w:pPr>
      <w:r w:rsidRPr="00814F50">
        <w:rPr>
          <w:rtl/>
        </w:rPr>
        <w:t>מילון מונחים</w:t>
      </w:r>
    </w:p>
    <w:p w:rsidR="00D03505" w:rsidRPr="00A9350B" w:rsidRDefault="00D03505" w:rsidP="00D03505">
      <w:pPr>
        <w:pStyle w:val="Normal2"/>
        <w:rPr>
          <w:rFonts w:asciiTheme="minorBidi" w:hAnsiTheme="minorBidi"/>
          <w:sz w:val="24"/>
          <w:rtl/>
          <w:lang w:eastAsia="en-US"/>
        </w:rPr>
      </w:pPr>
      <w:r w:rsidRPr="00A9350B">
        <w:rPr>
          <w:rFonts w:asciiTheme="minorBidi" w:hAnsiTheme="minorBidi"/>
          <w:sz w:val="24"/>
          <w:rtl/>
          <w:lang w:eastAsia="en-US"/>
        </w:rPr>
        <w:t>ל</w:t>
      </w:r>
      <w:r w:rsidRPr="00A9350B">
        <w:rPr>
          <w:rFonts w:asciiTheme="minorBidi" w:hAnsiTheme="minorBidi" w:hint="cs"/>
          <w:sz w:val="24"/>
          <w:rtl/>
          <w:lang w:eastAsia="en-US"/>
        </w:rPr>
        <w:t>שם עיון בה</w:t>
      </w:r>
      <w:r w:rsidRPr="00A9350B">
        <w:rPr>
          <w:rFonts w:asciiTheme="minorBidi" w:hAnsiTheme="minorBidi"/>
          <w:sz w:val="24"/>
          <w:rtl/>
          <w:lang w:eastAsia="en-US"/>
        </w:rPr>
        <w:t>גדרות</w:t>
      </w:r>
      <w:r w:rsidRPr="00A9350B">
        <w:rPr>
          <w:rFonts w:asciiTheme="minorBidi" w:hAnsiTheme="minorBidi" w:hint="cs"/>
          <w:sz w:val="24"/>
          <w:rtl/>
          <w:lang w:eastAsia="en-US"/>
        </w:rPr>
        <w:t xml:space="preserve"> והבנת המונחים</w:t>
      </w:r>
      <w:r w:rsidRPr="00A9350B">
        <w:rPr>
          <w:rFonts w:asciiTheme="minorBidi" w:hAnsiTheme="minorBidi"/>
          <w:sz w:val="24"/>
          <w:rtl/>
          <w:lang w:eastAsia="en-US"/>
        </w:rPr>
        <w:t xml:space="preserve"> ניתן להיכנס לאתר רשות הגז בכתובת : </w:t>
      </w:r>
      <w:hyperlink r:id="rId15" w:history="1">
        <w:r w:rsidRPr="00A9350B">
          <w:rPr>
            <w:rStyle w:val="Hyperlink"/>
            <w:rFonts w:asciiTheme="minorBidi" w:hAnsiTheme="minorBidi"/>
            <w:sz w:val="24"/>
            <w:lang w:eastAsia="en-US"/>
          </w:rPr>
          <w:t>www.mni.gov.il</w:t>
        </w:r>
      </w:hyperlink>
      <w:r w:rsidRPr="00A9350B">
        <w:rPr>
          <w:rFonts w:asciiTheme="minorBidi" w:hAnsiTheme="minorBidi"/>
          <w:sz w:val="24"/>
          <w:rtl/>
          <w:lang w:eastAsia="en-US"/>
        </w:rPr>
        <w:t xml:space="preserve"> .</w:t>
      </w:r>
    </w:p>
    <w:p w:rsidR="00D03505" w:rsidRPr="00A9350B" w:rsidRDefault="00D03505" w:rsidP="00D03505">
      <w:pPr>
        <w:pStyle w:val="3"/>
        <w:ind w:left="795"/>
        <w:rPr>
          <w:szCs w:val="24"/>
        </w:rPr>
      </w:pPr>
      <w:bookmarkStart w:id="146" w:name="_Toc360620549"/>
      <w:bookmarkStart w:id="147" w:name="_Toc360620825"/>
      <w:bookmarkStart w:id="148" w:name="_Toc361210718"/>
      <w:bookmarkStart w:id="149" w:name="_Toc372891796"/>
    </w:p>
    <w:p w:rsidR="00D03505" w:rsidRPr="00703154" w:rsidRDefault="00D03505" w:rsidP="00D03505">
      <w:pPr>
        <w:pStyle w:val="3"/>
        <w:numPr>
          <w:ilvl w:val="1"/>
          <w:numId w:val="40"/>
        </w:numPr>
        <w:rPr>
          <w:rtl/>
        </w:rPr>
      </w:pPr>
      <w:r w:rsidRPr="00703154">
        <w:rPr>
          <w:rtl/>
        </w:rPr>
        <w:t>תיחום חיצוני</w:t>
      </w:r>
    </w:p>
    <w:p w:rsidR="00D03505" w:rsidRPr="00703154" w:rsidRDefault="00D03505" w:rsidP="00D03505">
      <w:pPr>
        <w:pStyle w:val="3"/>
        <w:numPr>
          <w:ilvl w:val="2"/>
          <w:numId w:val="40"/>
        </w:numPr>
        <w:rPr>
          <w:rtl/>
        </w:rPr>
      </w:pPr>
      <w:r w:rsidRPr="00703154">
        <w:rPr>
          <w:rtl/>
        </w:rPr>
        <w:t xml:space="preserve">תיחום כללי </w:t>
      </w:r>
    </w:p>
    <w:p w:rsidR="00D03505" w:rsidRPr="00A9350B" w:rsidRDefault="00D03505" w:rsidP="00D03505">
      <w:pPr>
        <w:pStyle w:val="Normal2"/>
        <w:rPr>
          <w:sz w:val="24"/>
          <w:rtl/>
          <w:lang w:eastAsia="en-US"/>
        </w:rPr>
      </w:pPr>
      <w:r w:rsidRPr="00A9350B">
        <w:rPr>
          <w:rFonts w:hint="cs"/>
          <w:sz w:val="24"/>
          <w:rtl/>
          <w:lang w:eastAsia="en-US"/>
        </w:rPr>
        <w:t>המערכת הינה מערכת מרכזית אשר תשרת הן משתמשים פנימיים של רשות הגז והן חברות ייעוץ או חברות חיצוניות המספקות שירותי ייעוץ לרשות הגז.</w:t>
      </w:r>
    </w:p>
    <w:p w:rsidR="00D03505" w:rsidRPr="00703154" w:rsidRDefault="00D03505" w:rsidP="00D03505">
      <w:pPr>
        <w:pStyle w:val="3"/>
        <w:numPr>
          <w:ilvl w:val="2"/>
          <w:numId w:val="40"/>
        </w:numPr>
        <w:rPr>
          <w:rtl/>
        </w:rPr>
      </w:pPr>
      <w:r w:rsidRPr="00703154">
        <w:rPr>
          <w:rtl/>
        </w:rPr>
        <w:t>משתמשים</w:t>
      </w:r>
    </w:p>
    <w:p w:rsidR="00D03505" w:rsidRPr="00A9350B" w:rsidRDefault="00D03505" w:rsidP="00D03505">
      <w:pPr>
        <w:pStyle w:val="Normal2"/>
        <w:rPr>
          <w:sz w:val="24"/>
          <w:rtl/>
          <w:lang w:eastAsia="en-US"/>
        </w:rPr>
      </w:pPr>
      <w:r w:rsidRPr="00A9350B">
        <w:rPr>
          <w:rFonts w:hint="cs"/>
          <w:sz w:val="24"/>
          <w:rtl/>
          <w:lang w:eastAsia="en-US"/>
        </w:rPr>
        <w:t xml:space="preserve">משתמשים פנימיים </w:t>
      </w:r>
      <w:r w:rsidRPr="00A9350B">
        <w:rPr>
          <w:sz w:val="24"/>
          <w:rtl/>
          <w:lang w:eastAsia="en-US"/>
        </w:rPr>
        <w:t>–</w:t>
      </w:r>
      <w:r w:rsidRPr="00A9350B">
        <w:rPr>
          <w:rFonts w:hint="cs"/>
          <w:sz w:val="24"/>
          <w:rtl/>
          <w:lang w:eastAsia="en-US"/>
        </w:rPr>
        <w:t xml:space="preserve"> עובדי רשות הגז </w:t>
      </w:r>
      <w:r w:rsidRPr="00A9350B">
        <w:rPr>
          <w:sz w:val="24"/>
          <w:rtl/>
          <w:lang w:eastAsia="en-US"/>
        </w:rPr>
        <w:t>–</w:t>
      </w:r>
      <w:r w:rsidRPr="00A9350B">
        <w:rPr>
          <w:rFonts w:hint="cs"/>
          <w:sz w:val="24"/>
          <w:rtl/>
          <w:lang w:eastAsia="en-US"/>
        </w:rPr>
        <w:t xml:space="preserve"> כיום כ 15 משתמשים, עם צפי לגידול משתמשים בשנים הקרובות</w:t>
      </w:r>
      <w:r>
        <w:rPr>
          <w:rFonts w:hint="cs"/>
          <w:sz w:val="24"/>
          <w:rtl/>
          <w:lang w:eastAsia="en-US"/>
        </w:rPr>
        <w:t>.</w:t>
      </w:r>
    </w:p>
    <w:p w:rsidR="00D03505" w:rsidRPr="00A9350B" w:rsidRDefault="00D03505" w:rsidP="00D03505">
      <w:pPr>
        <w:pStyle w:val="Normal2"/>
        <w:rPr>
          <w:sz w:val="24"/>
          <w:rtl/>
          <w:lang w:eastAsia="en-US"/>
        </w:rPr>
      </w:pPr>
      <w:r w:rsidRPr="00A9350B">
        <w:rPr>
          <w:rFonts w:hint="cs"/>
          <w:sz w:val="24"/>
          <w:rtl/>
          <w:lang w:eastAsia="en-US"/>
        </w:rPr>
        <w:t xml:space="preserve">משתמשים חיצוניים (חברות הקשורות לרשות) </w:t>
      </w:r>
      <w:r w:rsidRPr="00A9350B">
        <w:rPr>
          <w:sz w:val="24"/>
          <w:rtl/>
          <w:lang w:eastAsia="en-US"/>
        </w:rPr>
        <w:t>–</w:t>
      </w:r>
      <w:r w:rsidRPr="00A9350B">
        <w:rPr>
          <w:rFonts w:hint="cs"/>
          <w:sz w:val="24"/>
          <w:rtl/>
          <w:lang w:eastAsia="en-US"/>
        </w:rPr>
        <w:t xml:space="preserve"> כגון: חברות המספקות שירותים לרשות בתחומי ההנדסה, התכנון ועוד.</w:t>
      </w:r>
    </w:p>
    <w:p w:rsidR="00D03505" w:rsidRPr="00A9350B" w:rsidRDefault="00D03505" w:rsidP="00D03505">
      <w:pPr>
        <w:pStyle w:val="Normal2"/>
        <w:rPr>
          <w:sz w:val="24"/>
          <w:rtl/>
          <w:lang w:eastAsia="en-US"/>
        </w:rPr>
      </w:pPr>
      <w:r w:rsidRPr="00A9350B">
        <w:rPr>
          <w:rFonts w:hint="cs"/>
          <w:sz w:val="24"/>
          <w:rtl/>
          <w:lang w:eastAsia="en-US"/>
        </w:rPr>
        <w:t xml:space="preserve">משתמשים מזדמנים </w:t>
      </w:r>
      <w:r w:rsidRPr="00A9350B">
        <w:rPr>
          <w:sz w:val="24"/>
          <w:rtl/>
          <w:lang w:eastAsia="en-US"/>
        </w:rPr>
        <w:t>–</w:t>
      </w:r>
      <w:r w:rsidRPr="00A9350B">
        <w:rPr>
          <w:rFonts w:hint="cs"/>
          <w:sz w:val="24"/>
          <w:rtl/>
          <w:lang w:eastAsia="en-US"/>
        </w:rPr>
        <w:t xml:space="preserve"> סוג זה של משתמשים יוכל להעביר בקשות או נתונים באמצעות פורטל ייעודי או באמצעות אתר האינטרנט של הרשות.</w:t>
      </w:r>
    </w:p>
    <w:p w:rsidR="00D03505" w:rsidRPr="00703154" w:rsidRDefault="00D03505" w:rsidP="00D03505">
      <w:pPr>
        <w:pStyle w:val="3"/>
        <w:numPr>
          <w:ilvl w:val="2"/>
          <w:numId w:val="40"/>
        </w:numPr>
        <w:rPr>
          <w:rtl/>
        </w:rPr>
      </w:pPr>
      <w:r w:rsidRPr="00703154">
        <w:rPr>
          <w:rtl/>
        </w:rPr>
        <w:t>מערכות משיקות</w:t>
      </w:r>
    </w:p>
    <w:p w:rsidR="00D03505" w:rsidRPr="00A9350B" w:rsidRDefault="00D03505" w:rsidP="00D03505">
      <w:pPr>
        <w:pStyle w:val="Normal2"/>
        <w:rPr>
          <w:sz w:val="24"/>
          <w:rtl/>
        </w:rPr>
      </w:pPr>
      <w:r w:rsidRPr="00A9350B">
        <w:rPr>
          <w:rFonts w:hint="cs"/>
          <w:sz w:val="24"/>
          <w:rtl/>
        </w:rPr>
        <w:t xml:space="preserve">המערכת הינה מערכת אשר מנקזת לתוכה נתונים ומסמכים, ואמורה עפ"י נתונים אלו להפעיל משימות, התרעות ותזכורות. מסיבה זו חשוב כי המערכת תכלול מנגנון בקרת ממשקים אשר יהא אחראי לתזמון נכון של קבלת הנתונים או העברתם לגורמים הרלוונטיים ברשות או מחוץ לרשות. </w:t>
      </w:r>
    </w:p>
    <w:p w:rsidR="00D03505" w:rsidRPr="00A9350B" w:rsidRDefault="00D03505" w:rsidP="00D03505">
      <w:pPr>
        <w:pStyle w:val="Normal2"/>
        <w:rPr>
          <w:sz w:val="24"/>
          <w:rtl/>
        </w:rPr>
      </w:pPr>
      <w:r w:rsidRPr="00A9350B">
        <w:rPr>
          <w:noProof/>
          <w:sz w:val="24"/>
          <w:rtl/>
          <w:lang w:eastAsia="en-US"/>
        </w:rPr>
        <w:drawing>
          <wp:anchor distT="0" distB="0" distL="114300" distR="114300" simplePos="0" relativeHeight="251661312" behindDoc="1" locked="0" layoutInCell="1" allowOverlap="1">
            <wp:simplePos x="0" y="0"/>
            <wp:positionH relativeFrom="column">
              <wp:posOffset>1158240</wp:posOffset>
            </wp:positionH>
            <wp:positionV relativeFrom="paragraph">
              <wp:posOffset>221615</wp:posOffset>
            </wp:positionV>
            <wp:extent cx="3712845" cy="3266440"/>
            <wp:effectExtent l="0" t="0" r="0" b="0"/>
            <wp:wrapThrough wrapText="bothSides">
              <wp:wrapPolygon edited="0">
                <wp:start x="0" y="0"/>
                <wp:lineTo x="0" y="21415"/>
                <wp:lineTo x="21500" y="21415"/>
                <wp:lineTo x="21500" y="0"/>
                <wp:lineTo x="0" y="0"/>
              </wp:wrapPolygon>
            </wp:wrapThrough>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ערכות משיקות.jp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712845" cy="3266440"/>
                    </a:xfrm>
                    <a:prstGeom prst="rect">
                      <a:avLst/>
                    </a:prstGeom>
                  </pic:spPr>
                </pic:pic>
              </a:graphicData>
            </a:graphic>
          </wp:anchor>
        </w:drawing>
      </w:r>
    </w:p>
    <w:bookmarkEnd w:id="146"/>
    <w:bookmarkEnd w:id="147"/>
    <w:bookmarkEnd w:id="148"/>
    <w:bookmarkEnd w:id="149"/>
    <w:p w:rsidR="00D03505" w:rsidRPr="00A9350B" w:rsidRDefault="00D03505" w:rsidP="00D03505">
      <w:pPr>
        <w:pStyle w:val="Normal2"/>
        <w:rPr>
          <w:sz w:val="24"/>
          <w:rtl/>
        </w:rPr>
      </w:pPr>
    </w:p>
    <w:p w:rsidR="00D03505" w:rsidRPr="00A9350B" w:rsidRDefault="00D03505" w:rsidP="00D03505">
      <w:pPr>
        <w:pStyle w:val="Normal2"/>
        <w:rPr>
          <w:sz w:val="24"/>
          <w:rtl/>
        </w:rPr>
      </w:pPr>
    </w:p>
    <w:p w:rsidR="00D03505" w:rsidRPr="00A9350B" w:rsidRDefault="00D03505" w:rsidP="00D03505">
      <w:pPr>
        <w:pStyle w:val="Normal2"/>
        <w:rPr>
          <w:sz w:val="24"/>
          <w:rtl/>
        </w:rPr>
      </w:pPr>
    </w:p>
    <w:p w:rsidR="00D03505" w:rsidRPr="00A9350B" w:rsidRDefault="00D03505" w:rsidP="00D03505">
      <w:pPr>
        <w:pStyle w:val="Normal2"/>
        <w:rPr>
          <w:sz w:val="24"/>
          <w:rtl/>
        </w:rPr>
      </w:pPr>
    </w:p>
    <w:p w:rsidR="00D03505" w:rsidRPr="00A9350B" w:rsidRDefault="00D03505" w:rsidP="00D03505">
      <w:pPr>
        <w:pStyle w:val="Normal2"/>
        <w:rPr>
          <w:sz w:val="24"/>
          <w:rtl/>
        </w:rPr>
      </w:pPr>
    </w:p>
    <w:p w:rsidR="00D03505" w:rsidRPr="00A9350B" w:rsidRDefault="00D03505" w:rsidP="00D03505">
      <w:pPr>
        <w:pStyle w:val="Normal2"/>
        <w:rPr>
          <w:sz w:val="24"/>
          <w:rtl/>
        </w:rPr>
      </w:pPr>
    </w:p>
    <w:p w:rsidR="00D03505" w:rsidRPr="00A9350B" w:rsidRDefault="00D03505" w:rsidP="00D03505">
      <w:pPr>
        <w:pStyle w:val="Normal2"/>
        <w:rPr>
          <w:sz w:val="24"/>
          <w:rtl/>
        </w:rPr>
      </w:pPr>
    </w:p>
    <w:p w:rsidR="00D03505" w:rsidRPr="00A9350B" w:rsidRDefault="00D03505" w:rsidP="00D03505">
      <w:pPr>
        <w:pStyle w:val="Normal2"/>
        <w:rPr>
          <w:sz w:val="24"/>
          <w:rtl/>
        </w:rPr>
      </w:pPr>
    </w:p>
    <w:p w:rsidR="00D03505" w:rsidRPr="00A9350B" w:rsidRDefault="00D03505" w:rsidP="00D03505">
      <w:pPr>
        <w:pStyle w:val="Normal2"/>
        <w:rPr>
          <w:sz w:val="24"/>
          <w:rtl/>
        </w:rPr>
      </w:pPr>
    </w:p>
    <w:p w:rsidR="00D03505" w:rsidRPr="00A9350B" w:rsidRDefault="00D03505" w:rsidP="00D03505">
      <w:pPr>
        <w:pStyle w:val="Normal2"/>
        <w:rPr>
          <w:sz w:val="24"/>
          <w:rtl/>
        </w:rPr>
      </w:pPr>
    </w:p>
    <w:p w:rsidR="00D03505" w:rsidRPr="00A9350B" w:rsidRDefault="00D03505" w:rsidP="00D03505">
      <w:pPr>
        <w:pStyle w:val="Normal2"/>
        <w:rPr>
          <w:sz w:val="24"/>
          <w:rtl/>
        </w:rPr>
      </w:pPr>
    </w:p>
    <w:p w:rsidR="00D03505" w:rsidRPr="00703154" w:rsidRDefault="00D03505" w:rsidP="00D03505">
      <w:pPr>
        <w:pStyle w:val="3"/>
        <w:numPr>
          <w:ilvl w:val="1"/>
          <w:numId w:val="40"/>
        </w:numPr>
        <w:rPr>
          <w:rtl/>
        </w:rPr>
      </w:pPr>
      <w:r w:rsidRPr="00703154">
        <w:rPr>
          <w:rFonts w:hint="cs"/>
          <w:rtl/>
        </w:rPr>
        <w:t>תי</w:t>
      </w:r>
      <w:r w:rsidRPr="00703154">
        <w:rPr>
          <w:rtl/>
        </w:rPr>
        <w:t>חום פנימי</w:t>
      </w:r>
    </w:p>
    <w:p w:rsidR="00D03505" w:rsidRPr="00703154" w:rsidRDefault="00D03505" w:rsidP="00D03505">
      <w:pPr>
        <w:pStyle w:val="3"/>
        <w:numPr>
          <w:ilvl w:val="2"/>
          <w:numId w:val="40"/>
        </w:numPr>
        <w:rPr>
          <w:rtl/>
        </w:rPr>
      </w:pPr>
      <w:r w:rsidRPr="00703154">
        <w:rPr>
          <w:rtl/>
        </w:rPr>
        <w:t>תיאור כללי של המערכת</w:t>
      </w:r>
    </w:p>
    <w:p w:rsidR="00D03505" w:rsidRPr="00A9350B" w:rsidRDefault="00D03505" w:rsidP="00D03505">
      <w:pPr>
        <w:pStyle w:val="Normal2"/>
        <w:rPr>
          <w:sz w:val="24"/>
          <w:rtl/>
          <w:lang w:eastAsia="en-US"/>
        </w:rPr>
      </w:pPr>
      <w:r w:rsidRPr="00A9350B">
        <w:rPr>
          <w:rFonts w:hint="cs"/>
          <w:sz w:val="24"/>
          <w:rtl/>
          <w:lang w:eastAsia="en-US"/>
        </w:rPr>
        <w:t xml:space="preserve">המערכת מורכבת ממספר מודולים עיקריים: </w:t>
      </w:r>
    </w:p>
    <w:p w:rsidR="00D03505" w:rsidRPr="00A9350B" w:rsidRDefault="00D03505" w:rsidP="00D03505">
      <w:pPr>
        <w:pStyle w:val="Normal2"/>
        <w:rPr>
          <w:sz w:val="24"/>
          <w:rtl/>
          <w:lang w:eastAsia="en-US"/>
        </w:rPr>
      </w:pPr>
      <w:r w:rsidRPr="00A9350B">
        <w:rPr>
          <w:rFonts w:hint="cs"/>
          <w:b/>
          <w:bCs/>
          <w:sz w:val="24"/>
          <w:rtl/>
          <w:lang w:eastAsia="en-US"/>
        </w:rPr>
        <w:t>מודול לניהול הרשאות ומשתמשים</w:t>
      </w:r>
      <w:r w:rsidRPr="00A9350B">
        <w:rPr>
          <w:sz w:val="24"/>
          <w:rtl/>
          <w:lang w:eastAsia="en-US"/>
        </w:rPr>
        <w:t>–</w:t>
      </w:r>
      <w:r w:rsidRPr="00A9350B">
        <w:rPr>
          <w:rFonts w:hint="cs"/>
          <w:sz w:val="24"/>
          <w:rtl/>
          <w:lang w:eastAsia="en-US"/>
        </w:rPr>
        <w:t xml:space="preserve"> מודול זה מרכז את כלל הפונקציות של המערכת הקשורות לניהול והגדרת משתמשים, ניהול הרשאות, מידור גישות. מודול זה יכלול את כלל הפעולות הנדרשות עבור: </w:t>
      </w:r>
    </w:p>
    <w:p w:rsidR="00D03505" w:rsidRPr="00A9350B" w:rsidRDefault="00D03505" w:rsidP="00D03505">
      <w:pPr>
        <w:pStyle w:val="Normal2"/>
        <w:numPr>
          <w:ilvl w:val="0"/>
          <w:numId w:val="29"/>
        </w:numPr>
        <w:rPr>
          <w:sz w:val="24"/>
          <w:lang w:eastAsia="en-US"/>
        </w:rPr>
      </w:pPr>
      <w:r w:rsidRPr="00A9350B">
        <w:rPr>
          <w:rFonts w:hint="cs"/>
          <w:b/>
          <w:bCs/>
          <w:sz w:val="24"/>
          <w:rtl/>
          <w:lang w:eastAsia="en-US"/>
        </w:rPr>
        <w:t xml:space="preserve">הגדרת משתמש חדש </w:t>
      </w:r>
    </w:p>
    <w:p w:rsidR="00D03505" w:rsidRPr="00A9350B" w:rsidRDefault="00D03505" w:rsidP="00D03505">
      <w:pPr>
        <w:pStyle w:val="Normal2"/>
        <w:numPr>
          <w:ilvl w:val="0"/>
          <w:numId w:val="29"/>
        </w:numPr>
        <w:rPr>
          <w:sz w:val="24"/>
          <w:lang w:eastAsia="en-US"/>
        </w:rPr>
      </w:pPr>
      <w:r w:rsidRPr="00A9350B">
        <w:rPr>
          <w:rFonts w:hint="cs"/>
          <w:b/>
          <w:bCs/>
          <w:sz w:val="24"/>
          <w:rtl/>
          <w:lang w:eastAsia="en-US"/>
        </w:rPr>
        <w:t xml:space="preserve">ביטול/עדכון פרטי משתמש </w:t>
      </w:r>
    </w:p>
    <w:p w:rsidR="00D03505" w:rsidRPr="00A9350B" w:rsidRDefault="00D03505" w:rsidP="00D03505">
      <w:pPr>
        <w:pStyle w:val="Normal2"/>
        <w:numPr>
          <w:ilvl w:val="0"/>
          <w:numId w:val="29"/>
        </w:numPr>
        <w:rPr>
          <w:sz w:val="24"/>
          <w:lang w:eastAsia="en-US"/>
        </w:rPr>
      </w:pPr>
      <w:r w:rsidRPr="00A9350B">
        <w:rPr>
          <w:rFonts w:hint="cs"/>
          <w:b/>
          <w:bCs/>
          <w:sz w:val="24"/>
          <w:rtl/>
          <w:lang w:eastAsia="en-US"/>
        </w:rPr>
        <w:t xml:space="preserve">הגדרת הרשאות לצפייה/עדכון  במסמכים (עד רמת מסמך בודד) </w:t>
      </w:r>
    </w:p>
    <w:p w:rsidR="00D03505" w:rsidRPr="00A9350B" w:rsidRDefault="00D03505" w:rsidP="00D03505">
      <w:pPr>
        <w:pStyle w:val="Normal2"/>
        <w:numPr>
          <w:ilvl w:val="0"/>
          <w:numId w:val="29"/>
        </w:numPr>
        <w:rPr>
          <w:sz w:val="24"/>
          <w:lang w:eastAsia="en-US"/>
        </w:rPr>
      </w:pPr>
      <w:r w:rsidRPr="00A9350B">
        <w:rPr>
          <w:rFonts w:hint="cs"/>
          <w:b/>
          <w:bCs/>
          <w:sz w:val="24"/>
          <w:rtl/>
          <w:lang w:eastAsia="en-US"/>
        </w:rPr>
        <w:t xml:space="preserve">הגדרת הרשאות </w:t>
      </w:r>
      <w:r w:rsidRPr="00A9350B">
        <w:rPr>
          <w:rFonts w:hint="cs"/>
          <w:sz w:val="24"/>
          <w:rtl/>
          <w:lang w:eastAsia="en-US"/>
        </w:rPr>
        <w:t xml:space="preserve">לצפייה/עדכון תיקיה שלמה </w:t>
      </w:r>
    </w:p>
    <w:p w:rsidR="00D03505" w:rsidRPr="00A9350B" w:rsidRDefault="00D03505" w:rsidP="00D03505">
      <w:pPr>
        <w:pStyle w:val="Normal2"/>
        <w:numPr>
          <w:ilvl w:val="0"/>
          <w:numId w:val="29"/>
        </w:numPr>
        <w:rPr>
          <w:sz w:val="24"/>
          <w:lang w:eastAsia="en-US"/>
        </w:rPr>
      </w:pPr>
      <w:r w:rsidRPr="00A9350B">
        <w:rPr>
          <w:rFonts w:hint="cs"/>
          <w:b/>
          <w:bCs/>
          <w:sz w:val="24"/>
          <w:rtl/>
          <w:lang w:eastAsia="en-US"/>
        </w:rPr>
        <w:t xml:space="preserve">הגדרת הרשאות לפרופיל משתמשים </w:t>
      </w:r>
    </w:p>
    <w:p w:rsidR="00D03505" w:rsidRPr="00A9350B" w:rsidRDefault="00D03505" w:rsidP="00D03505">
      <w:pPr>
        <w:pStyle w:val="Normal2"/>
        <w:numPr>
          <w:ilvl w:val="0"/>
          <w:numId w:val="29"/>
        </w:numPr>
        <w:rPr>
          <w:sz w:val="24"/>
          <w:lang w:eastAsia="en-US"/>
        </w:rPr>
      </w:pPr>
      <w:r w:rsidRPr="00A9350B">
        <w:rPr>
          <w:rFonts w:hint="cs"/>
          <w:b/>
          <w:bCs/>
          <w:sz w:val="24"/>
          <w:rtl/>
          <w:lang w:eastAsia="en-US"/>
        </w:rPr>
        <w:t xml:space="preserve">שיוך משתמש לפרופיל </w:t>
      </w:r>
    </w:p>
    <w:p w:rsidR="00D03505" w:rsidRPr="00A9350B" w:rsidRDefault="00D03505" w:rsidP="00D03505">
      <w:pPr>
        <w:pStyle w:val="Normal2"/>
        <w:rPr>
          <w:sz w:val="24"/>
          <w:rtl/>
          <w:lang w:eastAsia="en-US"/>
        </w:rPr>
      </w:pPr>
      <w:r w:rsidRPr="00A9350B">
        <w:rPr>
          <w:rFonts w:hint="cs"/>
          <w:sz w:val="24"/>
          <w:rtl/>
          <w:lang w:eastAsia="en-US"/>
        </w:rPr>
        <w:t xml:space="preserve">מודול זה יתקשר למערכת ההרשאות של </w:t>
      </w:r>
      <w:r w:rsidRPr="00A9350B">
        <w:rPr>
          <w:sz w:val="24"/>
          <w:lang w:eastAsia="en-US"/>
        </w:rPr>
        <w:t>Windows Active directory</w:t>
      </w:r>
      <w:r w:rsidRPr="00A9350B">
        <w:rPr>
          <w:rFonts w:hint="cs"/>
          <w:sz w:val="24"/>
          <w:rtl/>
          <w:lang w:eastAsia="en-US"/>
        </w:rPr>
        <w:t>ויסתנכרן עם מערכת זו.</w:t>
      </w:r>
    </w:p>
    <w:p w:rsidR="00D03505" w:rsidRPr="00A9350B" w:rsidRDefault="00D03505" w:rsidP="00D03505">
      <w:pPr>
        <w:pStyle w:val="Normal2"/>
        <w:rPr>
          <w:sz w:val="24"/>
          <w:rtl/>
          <w:lang w:eastAsia="en-US"/>
        </w:rPr>
      </w:pPr>
      <w:r w:rsidRPr="00A9350B">
        <w:rPr>
          <w:rFonts w:hint="cs"/>
          <w:b/>
          <w:bCs/>
          <w:sz w:val="24"/>
          <w:rtl/>
          <w:lang w:eastAsia="en-US"/>
        </w:rPr>
        <w:t>מודול תשתית</w:t>
      </w:r>
      <w:r>
        <w:rPr>
          <w:rFonts w:hint="cs"/>
          <w:b/>
          <w:bCs/>
          <w:sz w:val="24"/>
          <w:rtl/>
          <w:lang w:eastAsia="en-US"/>
        </w:rPr>
        <w:t xml:space="preserve"> </w:t>
      </w:r>
      <w:r w:rsidRPr="00A9350B">
        <w:rPr>
          <w:sz w:val="24"/>
          <w:rtl/>
          <w:lang w:eastAsia="en-US"/>
        </w:rPr>
        <w:t>–</w:t>
      </w:r>
      <w:r w:rsidRPr="00A9350B">
        <w:rPr>
          <w:rFonts w:hint="cs"/>
          <w:sz w:val="24"/>
          <w:rtl/>
          <w:lang w:eastAsia="en-US"/>
        </w:rPr>
        <w:t xml:space="preserve"> אשר כולל את סך השירותים הקשורים לפונקציונאליות בסיסית של המערכת כגון: ניהול תזכורות, מעקב פרויקטים, ניהול משימות.</w:t>
      </w:r>
    </w:p>
    <w:p w:rsidR="00D03505" w:rsidRPr="00A9350B" w:rsidRDefault="00D03505" w:rsidP="00D03505">
      <w:pPr>
        <w:pStyle w:val="Normal2"/>
        <w:rPr>
          <w:sz w:val="24"/>
          <w:rtl/>
          <w:lang w:eastAsia="en-US"/>
        </w:rPr>
      </w:pPr>
      <w:r w:rsidRPr="00A9350B">
        <w:rPr>
          <w:rFonts w:hint="cs"/>
          <w:b/>
          <w:bCs/>
          <w:sz w:val="24"/>
          <w:rtl/>
          <w:lang w:eastAsia="en-US"/>
        </w:rPr>
        <w:t>מודול זה יכלול את כלל הפעולות הנדרשות עבור</w:t>
      </w:r>
      <w:r w:rsidRPr="00A9350B">
        <w:rPr>
          <w:rFonts w:hint="cs"/>
          <w:sz w:val="24"/>
          <w:rtl/>
          <w:lang w:eastAsia="en-US"/>
        </w:rPr>
        <w:t>:</w:t>
      </w:r>
    </w:p>
    <w:p w:rsidR="00D03505" w:rsidRPr="00A9350B" w:rsidRDefault="00D03505" w:rsidP="00D03505">
      <w:pPr>
        <w:pStyle w:val="Normal2"/>
        <w:numPr>
          <w:ilvl w:val="0"/>
          <w:numId w:val="30"/>
        </w:numPr>
        <w:rPr>
          <w:sz w:val="24"/>
          <w:lang w:eastAsia="en-US"/>
        </w:rPr>
      </w:pPr>
      <w:r w:rsidRPr="00A9350B">
        <w:rPr>
          <w:rFonts w:hint="cs"/>
          <w:b/>
          <w:bCs/>
          <w:sz w:val="24"/>
          <w:rtl/>
          <w:lang w:eastAsia="en-US"/>
        </w:rPr>
        <w:t xml:space="preserve">יצירת/עידכון/ביטול  תזכורת חדשה </w:t>
      </w:r>
    </w:p>
    <w:p w:rsidR="00D03505" w:rsidRPr="00A9350B" w:rsidRDefault="00D03505" w:rsidP="00D03505">
      <w:pPr>
        <w:pStyle w:val="Normal2"/>
        <w:numPr>
          <w:ilvl w:val="0"/>
          <w:numId w:val="30"/>
        </w:numPr>
        <w:rPr>
          <w:sz w:val="24"/>
          <w:lang w:eastAsia="en-US"/>
        </w:rPr>
      </w:pPr>
      <w:r w:rsidRPr="00A9350B">
        <w:rPr>
          <w:rFonts w:hint="cs"/>
          <w:b/>
          <w:bCs/>
          <w:sz w:val="24"/>
          <w:rtl/>
          <w:lang w:eastAsia="en-US"/>
        </w:rPr>
        <w:t xml:space="preserve">יצירת/ עידכון/ביטול משימה </w:t>
      </w:r>
    </w:p>
    <w:p w:rsidR="00D03505" w:rsidRPr="00A9350B" w:rsidRDefault="00D03505" w:rsidP="00D03505">
      <w:pPr>
        <w:pStyle w:val="Normal2"/>
        <w:numPr>
          <w:ilvl w:val="0"/>
          <w:numId w:val="30"/>
        </w:numPr>
        <w:rPr>
          <w:sz w:val="24"/>
          <w:lang w:eastAsia="en-US"/>
        </w:rPr>
      </w:pPr>
      <w:r w:rsidRPr="00A9350B">
        <w:rPr>
          <w:rFonts w:hint="cs"/>
          <w:b/>
          <w:bCs/>
          <w:sz w:val="24"/>
          <w:rtl/>
          <w:lang w:eastAsia="en-US"/>
        </w:rPr>
        <w:t xml:space="preserve">יצירת משימה עבור משתמש אחר בכפוף להרשאות ארגוניות </w:t>
      </w:r>
    </w:p>
    <w:p w:rsidR="00D03505" w:rsidRPr="00A9350B" w:rsidRDefault="00D03505" w:rsidP="00D03505">
      <w:pPr>
        <w:pStyle w:val="Normal2"/>
        <w:numPr>
          <w:ilvl w:val="0"/>
          <w:numId w:val="30"/>
        </w:numPr>
        <w:rPr>
          <w:sz w:val="24"/>
          <w:lang w:eastAsia="en-US"/>
        </w:rPr>
      </w:pPr>
      <w:r w:rsidRPr="00A9350B">
        <w:rPr>
          <w:rFonts w:hint="cs"/>
          <w:b/>
          <w:bCs/>
          <w:sz w:val="24"/>
          <w:rtl/>
          <w:lang w:eastAsia="en-US"/>
        </w:rPr>
        <w:t xml:space="preserve">הצגת </w:t>
      </w:r>
      <w:r w:rsidRPr="00A9350B">
        <w:rPr>
          <w:b/>
          <w:bCs/>
          <w:sz w:val="24"/>
          <w:lang w:eastAsia="en-US"/>
        </w:rPr>
        <w:t>To Do list</w:t>
      </w:r>
      <w:r w:rsidRPr="00A9350B">
        <w:rPr>
          <w:rFonts w:hint="cs"/>
          <w:b/>
          <w:bCs/>
          <w:sz w:val="24"/>
          <w:rtl/>
          <w:lang w:eastAsia="en-US"/>
        </w:rPr>
        <w:t xml:space="preserve"> (רשימת משימות לביצוע) </w:t>
      </w:r>
    </w:p>
    <w:p w:rsidR="00D03505" w:rsidRPr="00A9350B" w:rsidRDefault="00D03505" w:rsidP="00D03505">
      <w:pPr>
        <w:pStyle w:val="Normal2"/>
        <w:ind w:left="1515"/>
        <w:rPr>
          <w:sz w:val="24"/>
          <w:rtl/>
          <w:lang w:eastAsia="en-US"/>
        </w:rPr>
      </w:pPr>
    </w:p>
    <w:p w:rsidR="00D03505" w:rsidRPr="00A9350B" w:rsidRDefault="00D03505" w:rsidP="00D03505">
      <w:pPr>
        <w:pStyle w:val="Normal2"/>
        <w:rPr>
          <w:sz w:val="24"/>
          <w:rtl/>
          <w:lang w:eastAsia="en-US"/>
        </w:rPr>
      </w:pPr>
      <w:r w:rsidRPr="00A9350B">
        <w:rPr>
          <w:rFonts w:hint="cs"/>
          <w:b/>
          <w:bCs/>
          <w:sz w:val="24"/>
          <w:rtl/>
          <w:lang w:eastAsia="en-US"/>
        </w:rPr>
        <w:t>מודול ניהול מסמכים</w:t>
      </w:r>
      <w:r w:rsidRPr="00A9350B">
        <w:rPr>
          <w:sz w:val="24"/>
          <w:rtl/>
          <w:lang w:eastAsia="en-US"/>
        </w:rPr>
        <w:t>–</w:t>
      </w:r>
      <w:r w:rsidRPr="00A9350B">
        <w:rPr>
          <w:rFonts w:hint="cs"/>
          <w:sz w:val="24"/>
          <w:rtl/>
          <w:lang w:eastAsia="en-US"/>
        </w:rPr>
        <w:t xml:space="preserve"> מודול אשר מרכז את כלל הפונקציות הקשורות לניהול ואחזור מסמכים מס</w:t>
      </w:r>
      <w:r>
        <w:rPr>
          <w:rFonts w:hint="cs"/>
          <w:sz w:val="24"/>
          <w:rtl/>
          <w:lang w:eastAsia="en-US"/>
        </w:rPr>
        <w:t xml:space="preserve">וגים שונים. מודול זה יישען על מערכת סע"ר הממשלתית והשירותים בסעיף זה יתבססו על השילוב של מערכת ה </w:t>
      </w:r>
      <w:r>
        <w:rPr>
          <w:sz w:val="24"/>
          <w:lang w:eastAsia="en-US"/>
        </w:rPr>
        <w:t>XRM</w:t>
      </w:r>
      <w:r>
        <w:rPr>
          <w:rFonts w:hint="cs"/>
          <w:sz w:val="24"/>
          <w:rtl/>
          <w:lang w:eastAsia="en-US"/>
        </w:rPr>
        <w:t xml:space="preserve"> עם מערכת סע"ר המבוססת על </w:t>
      </w:r>
      <w:r>
        <w:rPr>
          <w:sz w:val="24"/>
          <w:lang w:eastAsia="en-US"/>
        </w:rPr>
        <w:t>Documentum</w:t>
      </w:r>
      <w:r>
        <w:rPr>
          <w:rFonts w:hint="cs"/>
          <w:sz w:val="24"/>
          <w:rtl/>
          <w:lang w:eastAsia="en-US"/>
        </w:rPr>
        <w:t>. מודול ניהול המסמכים</w:t>
      </w:r>
      <w:r w:rsidRPr="00A9350B">
        <w:rPr>
          <w:rFonts w:hint="cs"/>
          <w:sz w:val="24"/>
          <w:rtl/>
          <w:lang w:eastAsia="en-US"/>
        </w:rPr>
        <w:t xml:space="preserve">, יאפשר את כלל  הפעולות הקשורות לניהול מסמכים, חיפוש ושליפה מהירים. בין השאר יכלול המודול את הפונקציות הבאות: </w:t>
      </w:r>
    </w:p>
    <w:p w:rsidR="00D03505" w:rsidRPr="00A9350B" w:rsidRDefault="00D03505" w:rsidP="00D03505">
      <w:pPr>
        <w:pStyle w:val="Normal2"/>
        <w:numPr>
          <w:ilvl w:val="0"/>
          <w:numId w:val="28"/>
        </w:numPr>
        <w:rPr>
          <w:sz w:val="24"/>
          <w:lang w:eastAsia="en-US"/>
        </w:rPr>
      </w:pPr>
      <w:r w:rsidRPr="00A9350B">
        <w:rPr>
          <w:rFonts w:hint="cs"/>
          <w:sz w:val="24"/>
          <w:rtl/>
          <w:lang w:eastAsia="en-US"/>
        </w:rPr>
        <w:t>בנייה והגדרת עצי תיוק במבנים גמישים ועפ"י האיפיון המפורט שיוגדר בהמשך. עץ תיוק יכלול היררכיית תיוק לפי נושאים שונים כגון: פרויקט, חברה מתכננת,  סוג פרויקט, שם היזם, מיקום גיאוגרפי, ועוד.</w:t>
      </w:r>
    </w:p>
    <w:p w:rsidR="00D03505" w:rsidRPr="00A9350B" w:rsidRDefault="00D03505" w:rsidP="00D03505">
      <w:pPr>
        <w:pStyle w:val="Normal2"/>
        <w:numPr>
          <w:ilvl w:val="0"/>
          <w:numId w:val="28"/>
        </w:numPr>
        <w:rPr>
          <w:sz w:val="24"/>
          <w:lang w:eastAsia="en-US"/>
        </w:rPr>
      </w:pPr>
      <w:r w:rsidRPr="00A9350B">
        <w:rPr>
          <w:rFonts w:hint="cs"/>
          <w:sz w:val="24"/>
          <w:rtl/>
          <w:lang w:eastAsia="en-US"/>
        </w:rPr>
        <w:t xml:space="preserve">יכולת בניית </w:t>
      </w:r>
      <w:r w:rsidRPr="00A9350B">
        <w:rPr>
          <w:sz w:val="24"/>
          <w:lang w:eastAsia="en-US"/>
        </w:rPr>
        <w:t>Meta Data</w:t>
      </w:r>
      <w:r w:rsidRPr="00A9350B">
        <w:rPr>
          <w:rFonts w:hint="cs"/>
          <w:sz w:val="24"/>
          <w:rtl/>
          <w:lang w:eastAsia="en-US"/>
        </w:rPr>
        <w:t xml:space="preserve"> לכל מסמך עפ"י שיטה שתוגדר בהמשך ע"י רשות הגז</w:t>
      </w:r>
    </w:p>
    <w:p w:rsidR="00D03505" w:rsidRPr="00A9350B" w:rsidRDefault="00D03505" w:rsidP="00D03505">
      <w:pPr>
        <w:pStyle w:val="Normal2"/>
        <w:numPr>
          <w:ilvl w:val="0"/>
          <w:numId w:val="28"/>
        </w:numPr>
        <w:rPr>
          <w:sz w:val="24"/>
          <w:lang w:eastAsia="en-US"/>
        </w:rPr>
      </w:pPr>
      <w:r w:rsidRPr="00A9350B">
        <w:rPr>
          <w:rFonts w:hint="cs"/>
          <w:sz w:val="24"/>
          <w:rtl/>
          <w:lang w:eastAsia="en-US"/>
        </w:rPr>
        <w:t xml:space="preserve">יכולת אחסון מסמכים מסוגים שונים: מסמכים סרוקים, מסמכי </w:t>
      </w:r>
      <w:r w:rsidRPr="00A9350B">
        <w:rPr>
          <w:sz w:val="24"/>
          <w:lang w:eastAsia="en-US"/>
        </w:rPr>
        <w:t>Office</w:t>
      </w:r>
      <w:r w:rsidRPr="00A9350B">
        <w:rPr>
          <w:rFonts w:hint="cs"/>
          <w:sz w:val="24"/>
          <w:rtl/>
          <w:lang w:eastAsia="en-US"/>
        </w:rPr>
        <w:t xml:space="preserve">, מסמכים גרפיים כגון: </w:t>
      </w:r>
      <w:r w:rsidRPr="00A9350B">
        <w:rPr>
          <w:sz w:val="24"/>
          <w:lang w:eastAsia="en-US"/>
        </w:rPr>
        <w:t>dwg, arcview</w:t>
      </w:r>
      <w:r w:rsidRPr="00A9350B">
        <w:rPr>
          <w:rFonts w:hint="cs"/>
          <w:sz w:val="24"/>
          <w:rtl/>
          <w:lang w:eastAsia="en-US"/>
        </w:rPr>
        <w:t xml:space="preserve"> , </w:t>
      </w:r>
      <w:r w:rsidRPr="00A9350B">
        <w:rPr>
          <w:sz w:val="24"/>
          <w:lang w:eastAsia="en-US"/>
        </w:rPr>
        <w:t>PDF</w:t>
      </w:r>
      <w:r w:rsidRPr="00A9350B">
        <w:rPr>
          <w:rFonts w:hint="cs"/>
          <w:sz w:val="24"/>
          <w:rtl/>
          <w:lang w:eastAsia="en-US"/>
        </w:rPr>
        <w:t xml:space="preserve"> ועוד.</w:t>
      </w:r>
    </w:p>
    <w:p w:rsidR="00D03505" w:rsidRPr="00A9350B" w:rsidRDefault="00D03505" w:rsidP="00D03505">
      <w:pPr>
        <w:pStyle w:val="Normal2"/>
        <w:numPr>
          <w:ilvl w:val="0"/>
          <w:numId w:val="28"/>
        </w:numPr>
        <w:rPr>
          <w:sz w:val="24"/>
          <w:lang w:eastAsia="en-US"/>
        </w:rPr>
      </w:pPr>
      <w:r w:rsidRPr="00A9350B">
        <w:rPr>
          <w:rFonts w:hint="cs"/>
          <w:sz w:val="24"/>
          <w:rtl/>
          <w:lang w:eastAsia="en-US"/>
        </w:rPr>
        <w:t>יכולת הגדרת מסלול ניתוב של מסמכים בין המשתמשים</w:t>
      </w:r>
      <w:r>
        <w:rPr>
          <w:rFonts w:hint="cs"/>
          <w:sz w:val="24"/>
          <w:rtl/>
          <w:lang w:eastAsia="en-US"/>
        </w:rPr>
        <w:t xml:space="preserve"> הפנימיים ובין משתמשים חיצוניים.</w:t>
      </w:r>
    </w:p>
    <w:p w:rsidR="00D03505" w:rsidRPr="00A9350B" w:rsidRDefault="00D03505" w:rsidP="00D03505">
      <w:pPr>
        <w:pStyle w:val="Normal2"/>
        <w:numPr>
          <w:ilvl w:val="0"/>
          <w:numId w:val="28"/>
        </w:numPr>
        <w:rPr>
          <w:sz w:val="24"/>
          <w:lang w:eastAsia="en-US"/>
        </w:rPr>
      </w:pPr>
      <w:r w:rsidRPr="00A9350B">
        <w:rPr>
          <w:rFonts w:hint="cs"/>
          <w:sz w:val="24"/>
          <w:rtl/>
          <w:lang w:eastAsia="en-US"/>
        </w:rPr>
        <w:t xml:space="preserve">יכולת יצירת </w:t>
      </w:r>
      <w:r w:rsidRPr="00A9350B">
        <w:rPr>
          <w:sz w:val="24"/>
          <w:lang w:eastAsia="en-US"/>
        </w:rPr>
        <w:t>Triggers</w:t>
      </w:r>
      <w:r w:rsidRPr="00A9350B">
        <w:rPr>
          <w:rFonts w:hint="cs"/>
          <w:sz w:val="24"/>
          <w:rtl/>
          <w:lang w:eastAsia="en-US"/>
        </w:rPr>
        <w:t xml:space="preserve"> על מסמכים לצורך מעקב אחר שינוי בגירסאות מסמכים, או כאשר נוצר מסמך חדש או ע"י אירוע אחר שיוגדר במהלך האיפיון המפורט</w:t>
      </w:r>
      <w:r>
        <w:rPr>
          <w:rFonts w:hint="cs"/>
          <w:sz w:val="24"/>
          <w:rtl/>
          <w:lang w:eastAsia="en-US"/>
        </w:rPr>
        <w:t>.</w:t>
      </w:r>
      <w:r w:rsidRPr="00A9350B">
        <w:rPr>
          <w:rFonts w:hint="cs"/>
          <w:sz w:val="24"/>
          <w:rtl/>
          <w:lang w:eastAsia="en-US"/>
        </w:rPr>
        <w:t xml:space="preserve"> </w:t>
      </w:r>
    </w:p>
    <w:p w:rsidR="00D03505" w:rsidRPr="00A9350B" w:rsidRDefault="00D03505" w:rsidP="00D03505">
      <w:pPr>
        <w:pStyle w:val="Normal2"/>
        <w:numPr>
          <w:ilvl w:val="0"/>
          <w:numId w:val="28"/>
        </w:numPr>
        <w:rPr>
          <w:sz w:val="24"/>
          <w:lang w:eastAsia="en-US"/>
        </w:rPr>
      </w:pPr>
      <w:r w:rsidRPr="00A9350B">
        <w:rPr>
          <w:rFonts w:hint="cs"/>
          <w:sz w:val="24"/>
          <w:rtl/>
          <w:lang w:eastAsia="en-US"/>
        </w:rPr>
        <w:t>הגדרת מידור ונגישות למסמכים לרבות מנגנוני נעלה של מסמכים</w:t>
      </w:r>
      <w:r>
        <w:rPr>
          <w:rFonts w:hint="cs"/>
          <w:sz w:val="24"/>
          <w:rtl/>
          <w:lang w:eastAsia="en-US"/>
        </w:rPr>
        <w:t>.</w:t>
      </w:r>
    </w:p>
    <w:p w:rsidR="00D03505" w:rsidRPr="00A9350B" w:rsidRDefault="00D03505" w:rsidP="00D03505">
      <w:pPr>
        <w:pStyle w:val="Normal2"/>
        <w:numPr>
          <w:ilvl w:val="0"/>
          <w:numId w:val="28"/>
        </w:numPr>
        <w:rPr>
          <w:sz w:val="24"/>
          <w:lang w:eastAsia="en-US"/>
        </w:rPr>
      </w:pPr>
      <w:r w:rsidRPr="00A9350B">
        <w:rPr>
          <w:rFonts w:hint="cs"/>
          <w:sz w:val="24"/>
          <w:rtl/>
          <w:lang w:eastAsia="en-US"/>
        </w:rPr>
        <w:t>יכולת הגדרת טפסים ארגוניים ואחסונם לפי קטגוריות שונות</w:t>
      </w:r>
      <w:r>
        <w:rPr>
          <w:rFonts w:hint="cs"/>
          <w:sz w:val="24"/>
          <w:rtl/>
          <w:lang w:eastAsia="en-US"/>
        </w:rPr>
        <w:t>.</w:t>
      </w:r>
      <w:r w:rsidRPr="00A9350B">
        <w:rPr>
          <w:rFonts w:hint="cs"/>
          <w:sz w:val="24"/>
          <w:rtl/>
          <w:lang w:eastAsia="en-US"/>
        </w:rPr>
        <w:t xml:space="preserve"> </w:t>
      </w:r>
    </w:p>
    <w:p w:rsidR="00D03505" w:rsidRDefault="00D03505" w:rsidP="00D03505">
      <w:pPr>
        <w:pStyle w:val="Normal2"/>
        <w:numPr>
          <w:ilvl w:val="0"/>
          <w:numId w:val="28"/>
        </w:numPr>
        <w:rPr>
          <w:sz w:val="24"/>
          <w:lang w:eastAsia="en-US"/>
        </w:rPr>
      </w:pPr>
      <w:r w:rsidRPr="00A9350B">
        <w:rPr>
          <w:rFonts w:hint="cs"/>
          <w:sz w:val="24"/>
          <w:rtl/>
          <w:lang w:eastAsia="en-US"/>
        </w:rPr>
        <w:t xml:space="preserve">יכולת קליטת מסמך בצירוף מדבקת </w:t>
      </w:r>
      <w:r w:rsidRPr="00A9350B">
        <w:rPr>
          <w:sz w:val="24"/>
          <w:lang w:eastAsia="en-US"/>
        </w:rPr>
        <w:t>Bar-code</w:t>
      </w:r>
      <w:r w:rsidRPr="00A9350B">
        <w:rPr>
          <w:rFonts w:hint="cs"/>
          <w:sz w:val="24"/>
          <w:rtl/>
          <w:lang w:eastAsia="en-US"/>
        </w:rPr>
        <w:t xml:space="preserve"> ליצירת </w:t>
      </w:r>
      <w:r w:rsidRPr="00A9350B">
        <w:rPr>
          <w:sz w:val="24"/>
          <w:lang w:eastAsia="en-US"/>
        </w:rPr>
        <w:t>Meta data</w:t>
      </w:r>
      <w:r w:rsidRPr="00A9350B">
        <w:rPr>
          <w:rFonts w:hint="cs"/>
          <w:sz w:val="24"/>
          <w:rtl/>
          <w:lang w:eastAsia="en-US"/>
        </w:rPr>
        <w:t xml:space="preserve"> מהיר </w:t>
      </w:r>
    </w:p>
    <w:p w:rsidR="00D03505" w:rsidRPr="00A9350B" w:rsidRDefault="00D03505" w:rsidP="00D03505">
      <w:pPr>
        <w:pStyle w:val="Normal2"/>
        <w:rPr>
          <w:sz w:val="24"/>
          <w:rtl/>
          <w:lang w:eastAsia="en-US"/>
        </w:rPr>
      </w:pPr>
      <w:r>
        <w:rPr>
          <w:rFonts w:hint="cs"/>
          <w:sz w:val="24"/>
          <w:rtl/>
          <w:lang w:eastAsia="en-US"/>
        </w:rPr>
        <w:t xml:space="preserve">יש לציין כי חברת נס נבחרה ע"י הממשלה  מכרז מממ- 25-2010 (סע"ר) . עם זמינות מערכת ה- </w:t>
      </w:r>
      <w:r>
        <w:rPr>
          <w:sz w:val="24"/>
          <w:lang w:eastAsia="en-US"/>
        </w:rPr>
        <w:t>ECM</w:t>
      </w:r>
      <w:r>
        <w:rPr>
          <w:rFonts w:hint="cs"/>
          <w:sz w:val="24"/>
          <w:rtl/>
          <w:lang w:eastAsia="en-US"/>
        </w:rPr>
        <w:t xml:space="preserve"> הממשלתית, ייעשה שימוש בתשתית תוצרי מכרז סע"ר. הספק יידרש לקשר בין מערכת ה- </w:t>
      </w:r>
      <w:r>
        <w:rPr>
          <w:sz w:val="24"/>
          <w:lang w:eastAsia="en-US"/>
        </w:rPr>
        <w:t xml:space="preserve">XRM </w:t>
      </w:r>
      <w:r>
        <w:rPr>
          <w:rFonts w:hint="cs"/>
          <w:sz w:val="24"/>
          <w:rtl/>
          <w:lang w:eastAsia="en-US"/>
        </w:rPr>
        <w:t xml:space="preserve">לבין מערכת סע"ר . </w:t>
      </w:r>
    </w:p>
    <w:p w:rsidR="00D03505" w:rsidRPr="00A9350B" w:rsidRDefault="00D03505" w:rsidP="00D03505">
      <w:pPr>
        <w:pStyle w:val="Normal2"/>
        <w:rPr>
          <w:sz w:val="24"/>
          <w:rtl/>
          <w:lang w:eastAsia="en-US"/>
        </w:rPr>
      </w:pPr>
      <w:r w:rsidRPr="00A9350B">
        <w:rPr>
          <w:rFonts w:hint="cs"/>
          <w:b/>
          <w:bCs/>
          <w:sz w:val="24"/>
          <w:rtl/>
          <w:lang w:eastAsia="en-US"/>
        </w:rPr>
        <w:t xml:space="preserve">מודול ממשקים: </w:t>
      </w:r>
      <w:r w:rsidRPr="00A9350B">
        <w:rPr>
          <w:rFonts w:hint="cs"/>
          <w:sz w:val="24"/>
          <w:rtl/>
          <w:lang w:eastAsia="en-US"/>
        </w:rPr>
        <w:t>מודול זה מנהל את תעבורת הנתונים ממערכת רשות הגז למערכות חיצוניות וההיפך. מודול זה יכלול יכולת של המרת פורמטים של מסמכים במידת הצורך, תזמון שידור או קליטה של מסמכים או נתונים בהתאם להגדרת מנהל המערכת, דיווח על תקלות במידה וקיימת תקלה בתעבורת הנתונים.</w:t>
      </w:r>
    </w:p>
    <w:p w:rsidR="00D03505" w:rsidRPr="00A9350B" w:rsidRDefault="00D03505" w:rsidP="00D03505">
      <w:pPr>
        <w:pStyle w:val="Normal2"/>
        <w:rPr>
          <w:sz w:val="24"/>
          <w:rtl/>
          <w:lang w:eastAsia="en-US"/>
        </w:rPr>
      </w:pPr>
      <w:r w:rsidRPr="00A9350B">
        <w:rPr>
          <w:rFonts w:hint="cs"/>
          <w:b/>
          <w:bCs/>
          <w:sz w:val="24"/>
          <w:rtl/>
          <w:lang w:eastAsia="en-US"/>
        </w:rPr>
        <w:t xml:space="preserve">מודול תהליכים </w:t>
      </w:r>
      <w:r w:rsidRPr="00A9350B">
        <w:rPr>
          <w:b/>
          <w:bCs/>
          <w:sz w:val="24"/>
          <w:rtl/>
          <w:lang w:eastAsia="en-US"/>
        </w:rPr>
        <w:t>–</w:t>
      </w:r>
      <w:r w:rsidRPr="00A9350B">
        <w:rPr>
          <w:b/>
          <w:bCs/>
          <w:sz w:val="24"/>
          <w:lang w:eastAsia="en-US"/>
        </w:rPr>
        <w:t>BPM</w:t>
      </w:r>
      <w:r w:rsidRPr="00A9350B">
        <w:rPr>
          <w:b/>
          <w:bCs/>
          <w:sz w:val="24"/>
          <w:rtl/>
          <w:lang w:eastAsia="en-US"/>
        </w:rPr>
        <w:t>–</w:t>
      </w:r>
      <w:r w:rsidRPr="00A9350B">
        <w:rPr>
          <w:rFonts w:hint="cs"/>
          <w:sz w:val="24"/>
          <w:rtl/>
          <w:lang w:eastAsia="en-US"/>
        </w:rPr>
        <w:t xml:space="preserve">מודול זה מאפשר הגדרה נוחה של תהליכי העבודה במערכת, הגדרת כללים עסקיים במהלך התהליך, הגדרת זרימת התהליך וכן הכוונת הפעולות לביצוע תקין של התהליך. מודול זה יכלול גם מנגנון ליצירת זמני תקן </w:t>
      </w:r>
      <w:r w:rsidRPr="00A9350B">
        <w:rPr>
          <w:sz w:val="24"/>
          <w:lang w:eastAsia="en-US"/>
        </w:rPr>
        <w:t>–</w:t>
      </w:r>
      <w:r>
        <w:rPr>
          <w:sz w:val="24"/>
          <w:lang w:eastAsia="en-US"/>
        </w:rPr>
        <w:t xml:space="preserve"> </w:t>
      </w:r>
      <w:r w:rsidRPr="00A9350B">
        <w:rPr>
          <w:sz w:val="24"/>
          <w:lang w:eastAsia="en-US"/>
        </w:rPr>
        <w:t>SLA</w:t>
      </w:r>
      <w:r w:rsidRPr="00A9350B">
        <w:rPr>
          <w:rFonts w:hint="cs"/>
          <w:sz w:val="24"/>
          <w:rtl/>
          <w:lang w:eastAsia="en-US"/>
        </w:rPr>
        <w:t xml:space="preserve"> בין פעולות דבר שיאפשר למשתמשים לקבל התרעות לגבי אי ביצוען של משימות/פעולות  בתהליך.</w:t>
      </w:r>
    </w:p>
    <w:p w:rsidR="00D03505" w:rsidRPr="00A9350B" w:rsidRDefault="00D03505" w:rsidP="00D03505">
      <w:pPr>
        <w:pStyle w:val="Normal2"/>
        <w:rPr>
          <w:sz w:val="24"/>
          <w:rtl/>
          <w:lang w:eastAsia="en-US"/>
        </w:rPr>
      </w:pPr>
      <w:r w:rsidRPr="00A9350B">
        <w:rPr>
          <w:noProof/>
          <w:sz w:val="24"/>
          <w:rtl/>
          <w:lang w:eastAsia="en-US"/>
        </w:rPr>
        <w:drawing>
          <wp:anchor distT="0" distB="0" distL="114300" distR="114300" simplePos="0" relativeHeight="251662336" behindDoc="0" locked="0" layoutInCell="1" allowOverlap="1">
            <wp:simplePos x="0" y="0"/>
            <wp:positionH relativeFrom="column">
              <wp:posOffset>1060450</wp:posOffset>
            </wp:positionH>
            <wp:positionV relativeFrom="paragraph">
              <wp:posOffset>86360</wp:posOffset>
            </wp:positionV>
            <wp:extent cx="3469640" cy="3503930"/>
            <wp:effectExtent l="0" t="0" r="0" b="0"/>
            <wp:wrapNone/>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ודולים עיקריים.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469640" cy="3503930"/>
                    </a:xfrm>
                    <a:prstGeom prst="rect">
                      <a:avLst/>
                    </a:prstGeom>
                  </pic:spPr>
                </pic:pic>
              </a:graphicData>
            </a:graphic>
          </wp:anchor>
        </w:drawing>
      </w: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Normal2"/>
        <w:rPr>
          <w:sz w:val="24"/>
          <w:rtl/>
          <w:lang w:eastAsia="en-US"/>
        </w:rPr>
      </w:pPr>
    </w:p>
    <w:p w:rsidR="00D03505" w:rsidRPr="00A9350B" w:rsidRDefault="00D03505" w:rsidP="00D03505">
      <w:pPr>
        <w:pStyle w:val="3"/>
        <w:rPr>
          <w:szCs w:val="24"/>
        </w:rPr>
      </w:pPr>
      <w:bookmarkStart w:id="150" w:name="_Toc360620560"/>
      <w:bookmarkStart w:id="151" w:name="_Toc360620836"/>
      <w:bookmarkStart w:id="152" w:name="_Toc361210720"/>
      <w:bookmarkStart w:id="153" w:name="_Toc372891798"/>
    </w:p>
    <w:p w:rsidR="00D03505" w:rsidRPr="00703154" w:rsidRDefault="00D03505" w:rsidP="00D03505">
      <w:pPr>
        <w:pStyle w:val="3"/>
        <w:numPr>
          <w:ilvl w:val="2"/>
          <w:numId w:val="40"/>
        </w:numPr>
        <w:rPr>
          <w:rtl/>
        </w:rPr>
      </w:pPr>
      <w:r w:rsidRPr="00703154">
        <w:rPr>
          <w:rtl/>
        </w:rPr>
        <w:t>ממשק משתמש</w:t>
      </w:r>
      <w:bookmarkEnd w:id="150"/>
      <w:bookmarkEnd w:id="151"/>
      <w:bookmarkEnd w:id="152"/>
      <w:bookmarkEnd w:id="153"/>
    </w:p>
    <w:p w:rsidR="00D03505" w:rsidRPr="00A9350B" w:rsidRDefault="00D03505" w:rsidP="00D03505">
      <w:pPr>
        <w:pStyle w:val="Normal2"/>
        <w:rPr>
          <w:sz w:val="24"/>
          <w:rtl/>
          <w:lang w:eastAsia="en-US"/>
        </w:rPr>
      </w:pPr>
      <w:r w:rsidRPr="00A9350B">
        <w:rPr>
          <w:sz w:val="24"/>
          <w:rtl/>
          <w:lang w:eastAsia="en-US"/>
        </w:rPr>
        <w:t>על ממשקי אדם - מחשב להיות תואמ</w:t>
      </w:r>
      <w:r w:rsidRPr="00A9350B">
        <w:rPr>
          <w:rFonts w:hint="cs"/>
          <w:sz w:val="24"/>
          <w:rtl/>
          <w:lang w:eastAsia="en-US"/>
        </w:rPr>
        <w:t>ים</w:t>
      </w:r>
      <w:r w:rsidRPr="00A9350B">
        <w:rPr>
          <w:sz w:val="24"/>
          <w:rtl/>
          <w:lang w:eastAsia="en-US"/>
        </w:rPr>
        <w:t xml:space="preserve"> לדרישות תקנים מקובלים. הממשק למשתמש במערכת יהיה בעברית ויבנה בצורה ידידותית כך שהפעלת המערכת ע"י כל אוכלוס</w:t>
      </w:r>
      <w:r w:rsidRPr="00A9350B">
        <w:rPr>
          <w:rFonts w:hint="cs"/>
          <w:sz w:val="24"/>
          <w:rtl/>
          <w:lang w:eastAsia="en-US"/>
        </w:rPr>
        <w:t>י</w:t>
      </w:r>
      <w:r w:rsidRPr="00A9350B">
        <w:rPr>
          <w:sz w:val="24"/>
          <w:rtl/>
          <w:lang w:eastAsia="en-US"/>
        </w:rPr>
        <w:t>ית המשתמשים תהיה סטנדרטית, נוחה, מובנת ופשוטה.</w:t>
      </w:r>
    </w:p>
    <w:p w:rsidR="00D03505" w:rsidRPr="00A9350B" w:rsidRDefault="00D03505" w:rsidP="00D03505">
      <w:pPr>
        <w:pStyle w:val="Normal2"/>
        <w:rPr>
          <w:sz w:val="24"/>
          <w:rtl/>
          <w:lang w:eastAsia="en-US"/>
        </w:rPr>
      </w:pPr>
      <w:r w:rsidRPr="00A9350B">
        <w:rPr>
          <w:sz w:val="24"/>
          <w:rtl/>
          <w:lang w:eastAsia="en-US"/>
        </w:rPr>
        <w:t>על המערכת להבנות כך שתנחה את המשתמש להפעיל את המערכת לגבי כל הפונקציות והש</w:t>
      </w:r>
      <w:r w:rsidRPr="00A9350B">
        <w:rPr>
          <w:rFonts w:hint="cs"/>
          <w:sz w:val="24"/>
          <w:rtl/>
          <w:lang w:eastAsia="en-US"/>
        </w:rPr>
        <w:t>י</w:t>
      </w:r>
      <w:r w:rsidRPr="00A9350B">
        <w:rPr>
          <w:sz w:val="24"/>
          <w:rtl/>
          <w:lang w:eastAsia="en-US"/>
        </w:rPr>
        <w:t>רותים שיינתנו בצורה פשוטה ואחידה.</w:t>
      </w:r>
    </w:p>
    <w:p w:rsidR="00D03505" w:rsidRPr="00A9350B" w:rsidRDefault="00D03505" w:rsidP="00D03505">
      <w:pPr>
        <w:pStyle w:val="Normal2"/>
        <w:rPr>
          <w:sz w:val="24"/>
          <w:rtl/>
          <w:lang w:eastAsia="en-US"/>
        </w:rPr>
      </w:pPr>
      <w:r w:rsidRPr="00A9350B">
        <w:rPr>
          <w:rFonts w:hint="cs"/>
          <w:sz w:val="24"/>
          <w:rtl/>
          <w:lang w:eastAsia="en-US"/>
        </w:rPr>
        <w:t xml:space="preserve">המערכת תכלול מודול ניהול לצורך ניהול יעיל של המערכת, </w:t>
      </w:r>
      <w:r w:rsidRPr="00A9350B">
        <w:rPr>
          <w:sz w:val="24"/>
          <w:rtl/>
          <w:lang w:eastAsia="en-US"/>
        </w:rPr>
        <w:t>מערכת הניהול תאפשר</w:t>
      </w:r>
      <w:r>
        <w:rPr>
          <w:rFonts w:hint="cs"/>
          <w:sz w:val="24"/>
          <w:rtl/>
          <w:lang w:eastAsia="en-US"/>
        </w:rPr>
        <w:t xml:space="preserve"> </w:t>
      </w:r>
      <w:r w:rsidRPr="00A9350B">
        <w:rPr>
          <w:sz w:val="24"/>
          <w:rtl/>
          <w:lang w:eastAsia="en-US"/>
        </w:rPr>
        <w:t xml:space="preserve">למנהל המערכת, לעורכי התוכן ולבעלי הרשאות מתאימות ליצור ולנהל את עץ </w:t>
      </w:r>
      <w:r w:rsidRPr="00A9350B">
        <w:rPr>
          <w:rFonts w:hint="cs"/>
          <w:sz w:val="24"/>
          <w:rtl/>
          <w:lang w:eastAsia="en-US"/>
        </w:rPr>
        <w:t xml:space="preserve">תיוק המסמכים, </w:t>
      </w:r>
      <w:r w:rsidRPr="00A9350B">
        <w:rPr>
          <w:sz w:val="24"/>
          <w:rtl/>
          <w:lang w:eastAsia="en-US"/>
        </w:rPr>
        <w:t xml:space="preserve">טבלאות עזר, המנגנונים והרכיבים. </w:t>
      </w:r>
    </w:p>
    <w:p w:rsidR="00D03505" w:rsidRPr="00A9350B" w:rsidRDefault="00D03505" w:rsidP="00D03505">
      <w:pPr>
        <w:pStyle w:val="Normal1"/>
        <w:rPr>
          <w:sz w:val="24"/>
          <w:rtl/>
          <w:lang w:eastAsia="en-US"/>
        </w:rPr>
      </w:pPr>
    </w:p>
    <w:p w:rsidR="00D03505" w:rsidRPr="00A9350B" w:rsidRDefault="00D03505" w:rsidP="00D03505">
      <w:pPr>
        <w:pStyle w:val="4"/>
        <w:keepLines w:val="0"/>
        <w:numPr>
          <w:ilvl w:val="2"/>
          <w:numId w:val="0"/>
        </w:numPr>
        <w:spacing w:before="240" w:after="120" w:line="320" w:lineRule="exact"/>
        <w:ind w:left="795" w:hanging="795"/>
        <w:jc w:val="both"/>
        <w:rPr>
          <w:szCs w:val="24"/>
          <w:rtl/>
        </w:rPr>
      </w:pPr>
      <w:r w:rsidRPr="00A9350B">
        <w:rPr>
          <w:rFonts w:hint="cs"/>
          <w:szCs w:val="24"/>
          <w:rtl/>
        </w:rPr>
        <w:t>תפריטים</w:t>
      </w:r>
    </w:p>
    <w:p w:rsidR="00D03505" w:rsidRPr="00A9350B" w:rsidRDefault="00D03505" w:rsidP="00D03505">
      <w:pPr>
        <w:pStyle w:val="Normal2"/>
        <w:rPr>
          <w:sz w:val="24"/>
          <w:rtl/>
          <w:lang w:eastAsia="en-US"/>
        </w:rPr>
      </w:pPr>
      <w:r w:rsidRPr="00A9350B">
        <w:rPr>
          <w:rFonts w:hint="cs"/>
          <w:sz w:val="24"/>
          <w:rtl/>
          <w:lang w:eastAsia="en-US"/>
        </w:rPr>
        <w:t>הספק יתאר את שיטת התפריטים במערכת.</w:t>
      </w:r>
    </w:p>
    <w:p w:rsidR="00D03505" w:rsidRPr="00A9350B" w:rsidRDefault="00D03505" w:rsidP="00D03505">
      <w:pPr>
        <w:pStyle w:val="Normal2"/>
        <w:rPr>
          <w:sz w:val="24"/>
          <w:lang w:eastAsia="en-US"/>
        </w:rPr>
      </w:pPr>
    </w:p>
    <w:p w:rsidR="00D03505" w:rsidRPr="00A9350B" w:rsidRDefault="00D03505" w:rsidP="00D03505">
      <w:pPr>
        <w:pStyle w:val="4"/>
        <w:keepLines w:val="0"/>
        <w:numPr>
          <w:ilvl w:val="2"/>
          <w:numId w:val="0"/>
        </w:numPr>
        <w:spacing w:before="240" w:after="120" w:line="320" w:lineRule="exact"/>
        <w:ind w:left="795" w:hanging="795"/>
        <w:jc w:val="both"/>
        <w:rPr>
          <w:szCs w:val="24"/>
        </w:rPr>
      </w:pPr>
      <w:r w:rsidRPr="00A9350B">
        <w:rPr>
          <w:rFonts w:hint="cs"/>
          <w:szCs w:val="24"/>
          <w:rtl/>
        </w:rPr>
        <w:t>מסכים</w:t>
      </w:r>
    </w:p>
    <w:p w:rsidR="00D03505" w:rsidRPr="00A9350B" w:rsidRDefault="00D03505" w:rsidP="00D03505">
      <w:pPr>
        <w:pStyle w:val="Normal2"/>
        <w:rPr>
          <w:sz w:val="24"/>
          <w:rtl/>
          <w:lang w:eastAsia="en-US"/>
        </w:rPr>
      </w:pPr>
      <w:r w:rsidRPr="00A9350B">
        <w:rPr>
          <w:sz w:val="24"/>
          <w:rtl/>
          <w:lang w:eastAsia="en-US"/>
        </w:rPr>
        <w:t>כל אחד ממסכי המערכת יכלול את המרכיבים הללו:</w:t>
      </w:r>
    </w:p>
    <w:p w:rsidR="00D03505" w:rsidRPr="00A9350B" w:rsidRDefault="00D03505" w:rsidP="00D03505">
      <w:pPr>
        <w:pStyle w:val="Normal2"/>
        <w:numPr>
          <w:ilvl w:val="0"/>
          <w:numId w:val="32"/>
        </w:numPr>
        <w:rPr>
          <w:sz w:val="24"/>
          <w:lang w:eastAsia="en-US"/>
        </w:rPr>
      </w:pPr>
      <w:r w:rsidRPr="00A9350B">
        <w:rPr>
          <w:sz w:val="24"/>
          <w:u w:val="single"/>
          <w:rtl/>
          <w:lang w:eastAsia="en-US"/>
        </w:rPr>
        <w:t>כותרת הדף (</w:t>
      </w:r>
      <w:r w:rsidRPr="00A9350B">
        <w:rPr>
          <w:sz w:val="24"/>
          <w:u w:val="single"/>
          <w:lang w:eastAsia="en-US"/>
        </w:rPr>
        <w:t>Header</w:t>
      </w:r>
      <w:r w:rsidRPr="00A9350B">
        <w:rPr>
          <w:sz w:val="24"/>
          <w:u w:val="single"/>
          <w:rtl/>
          <w:lang w:eastAsia="en-US"/>
        </w:rPr>
        <w:t>)-</w:t>
      </w:r>
      <w:r w:rsidRPr="00A9350B">
        <w:rPr>
          <w:sz w:val="24"/>
          <w:rtl/>
          <w:lang w:eastAsia="en-US"/>
        </w:rPr>
        <w:t xml:space="preserve"> אזור מדיה- אזור המאפשר הצגת טקסט או תמונה או קובץ מדיה.</w:t>
      </w:r>
    </w:p>
    <w:p w:rsidR="00D03505" w:rsidRPr="00A9350B" w:rsidRDefault="00D03505" w:rsidP="00D03505">
      <w:pPr>
        <w:pStyle w:val="Normal2"/>
        <w:numPr>
          <w:ilvl w:val="0"/>
          <w:numId w:val="32"/>
        </w:numPr>
        <w:rPr>
          <w:sz w:val="24"/>
          <w:lang w:eastAsia="en-US"/>
        </w:rPr>
      </w:pPr>
      <w:r w:rsidRPr="00A9350B">
        <w:rPr>
          <w:sz w:val="24"/>
          <w:u w:val="single"/>
          <w:rtl/>
          <w:lang w:eastAsia="en-US"/>
        </w:rPr>
        <w:t>לוגו הרשות</w:t>
      </w:r>
      <w:r w:rsidRPr="00A9350B">
        <w:rPr>
          <w:sz w:val="24"/>
          <w:rtl/>
          <w:lang w:eastAsia="en-US"/>
        </w:rPr>
        <w:t xml:space="preserve"> -  לוגו </w:t>
      </w:r>
      <w:r w:rsidRPr="00A9350B">
        <w:rPr>
          <w:rFonts w:hint="cs"/>
          <w:sz w:val="24"/>
          <w:rtl/>
          <w:lang w:eastAsia="en-US"/>
        </w:rPr>
        <w:t xml:space="preserve">הרשות הינו זמני כיום, הספק מתבקש לאפיין ולעצב לוגו חדש עבור הרשות במסגרת מכרז זה. הלוגו החדש ישולב במערכת החדשה וכן ישולב באתר האינטרנט של הרשות באחריות הספק. </w:t>
      </w:r>
    </w:p>
    <w:p w:rsidR="00D03505" w:rsidRPr="00A9350B" w:rsidRDefault="00D03505" w:rsidP="00D03505">
      <w:pPr>
        <w:pStyle w:val="Normal2"/>
        <w:numPr>
          <w:ilvl w:val="0"/>
          <w:numId w:val="32"/>
        </w:numPr>
        <w:rPr>
          <w:sz w:val="24"/>
          <w:lang w:eastAsia="en-US"/>
        </w:rPr>
      </w:pPr>
      <w:r w:rsidRPr="00A9350B">
        <w:rPr>
          <w:sz w:val="24"/>
          <w:u w:val="single"/>
          <w:rtl/>
          <w:lang w:eastAsia="en-US"/>
        </w:rPr>
        <w:t>סרגל תפריט ראשי</w:t>
      </w:r>
      <w:r w:rsidRPr="00A9350B">
        <w:rPr>
          <w:sz w:val="24"/>
          <w:rtl/>
          <w:lang w:eastAsia="en-US"/>
        </w:rPr>
        <w:t xml:space="preserve"> הכ</w:t>
      </w:r>
      <w:r>
        <w:rPr>
          <w:sz w:val="24"/>
          <w:rtl/>
          <w:lang w:eastAsia="en-US"/>
        </w:rPr>
        <w:t xml:space="preserve">ולל את המדורים הראשיים במערכת </w:t>
      </w:r>
      <w:r w:rsidRPr="00A9350B">
        <w:rPr>
          <w:sz w:val="24"/>
          <w:rtl/>
          <w:lang w:eastAsia="en-US"/>
        </w:rPr>
        <w:t xml:space="preserve">תפריט דינאמי- ניתן "לפתוח" ולסגור" רמות בתפריט לצורך הגעה למקום המבוקש. המשתמש יקבל חיווי על המקום הנוכחי בו הוא נמצא. </w:t>
      </w:r>
    </w:p>
    <w:p w:rsidR="00D03505" w:rsidRPr="00A9350B" w:rsidRDefault="00D03505" w:rsidP="00D03505">
      <w:pPr>
        <w:pStyle w:val="Normal2"/>
        <w:numPr>
          <w:ilvl w:val="0"/>
          <w:numId w:val="32"/>
        </w:numPr>
        <w:rPr>
          <w:sz w:val="24"/>
          <w:lang w:eastAsia="en-US"/>
        </w:rPr>
      </w:pPr>
      <w:r w:rsidRPr="00A9350B">
        <w:rPr>
          <w:sz w:val="24"/>
          <w:u w:val="single"/>
          <w:rtl/>
          <w:lang w:eastAsia="en-US"/>
        </w:rPr>
        <w:t>סרגל תפריט משני</w:t>
      </w:r>
      <w:r w:rsidRPr="00A9350B">
        <w:rPr>
          <w:sz w:val="24"/>
          <w:rtl/>
          <w:lang w:eastAsia="en-US"/>
        </w:rPr>
        <w:t>- עץ נושאים דינאמי המציג את נושאי התוכן השונים בהתאם למדור שנבחר.</w:t>
      </w:r>
    </w:p>
    <w:p w:rsidR="00D03505" w:rsidRPr="00A9350B" w:rsidRDefault="00D03505" w:rsidP="00D03505">
      <w:pPr>
        <w:pStyle w:val="Normal2"/>
        <w:numPr>
          <w:ilvl w:val="0"/>
          <w:numId w:val="32"/>
        </w:numPr>
        <w:rPr>
          <w:sz w:val="24"/>
          <w:lang w:eastAsia="en-US"/>
        </w:rPr>
      </w:pPr>
      <w:r w:rsidRPr="00A9350B">
        <w:rPr>
          <w:sz w:val="24"/>
          <w:u w:val="single"/>
          <w:rtl/>
          <w:lang w:eastAsia="en-US"/>
        </w:rPr>
        <w:t>שביל ניווט</w:t>
      </w:r>
      <w:r w:rsidRPr="00A9350B">
        <w:rPr>
          <w:sz w:val="24"/>
          <w:rtl/>
          <w:lang w:eastAsia="en-US"/>
        </w:rPr>
        <w:t xml:space="preserve">- מציג את מיקום הנוכחי של  המשתמש באתר. </w:t>
      </w:r>
    </w:p>
    <w:p w:rsidR="00D03505" w:rsidRPr="00A9350B" w:rsidRDefault="00D03505" w:rsidP="00D03505">
      <w:pPr>
        <w:pStyle w:val="Normal2"/>
        <w:numPr>
          <w:ilvl w:val="0"/>
          <w:numId w:val="32"/>
        </w:numPr>
        <w:rPr>
          <w:sz w:val="24"/>
          <w:rtl/>
          <w:lang w:eastAsia="en-US"/>
        </w:rPr>
      </w:pPr>
      <w:r w:rsidRPr="00A9350B">
        <w:rPr>
          <w:sz w:val="24"/>
          <w:u w:val="single"/>
          <w:rtl/>
          <w:lang w:eastAsia="en-US"/>
        </w:rPr>
        <w:t>המערכת תיבנה עם מסכים</w:t>
      </w:r>
      <w:r w:rsidRPr="00A9350B">
        <w:rPr>
          <w:sz w:val="24"/>
          <w:rtl/>
          <w:lang w:eastAsia="en-US"/>
        </w:rPr>
        <w:t xml:space="preserve"> בעלי: עומס נתונים סביר, הגנה מפני פעולות חמורות, מסכי עזרה מובנים </w:t>
      </w:r>
      <w:r w:rsidRPr="00A9350B">
        <w:rPr>
          <w:sz w:val="24"/>
          <w:lang w:eastAsia="en-US"/>
        </w:rPr>
        <w:t>(SUBJECT ORIENTED)</w:t>
      </w:r>
      <w:r w:rsidRPr="00A9350B">
        <w:rPr>
          <w:sz w:val="24"/>
          <w:rtl/>
          <w:lang w:eastAsia="en-US"/>
        </w:rPr>
        <w:t xml:space="preserve"> תוך מסכי העבודה, מסכי עזרה מתומצתים ולחילופין מורחבים, חלונות עזרה</w:t>
      </w:r>
      <w:r w:rsidRPr="00A9350B">
        <w:rPr>
          <w:rFonts w:hint="cs"/>
          <w:sz w:val="24"/>
          <w:rtl/>
          <w:lang w:eastAsia="en-US"/>
        </w:rPr>
        <w:t>.</w:t>
      </w:r>
    </w:p>
    <w:p w:rsidR="00D03505" w:rsidRDefault="00D03505" w:rsidP="00D03505">
      <w:pPr>
        <w:bidi w:val="0"/>
        <w:rPr>
          <w:szCs w:val="24"/>
        </w:rPr>
      </w:pPr>
      <w:r>
        <w:rPr>
          <w:rtl/>
        </w:rPr>
        <w:br w:type="page"/>
      </w:r>
    </w:p>
    <w:p w:rsidR="00D03505" w:rsidRPr="00A9350B" w:rsidRDefault="00D03505" w:rsidP="00D03505">
      <w:pPr>
        <w:pStyle w:val="Normal1"/>
        <w:rPr>
          <w:sz w:val="24"/>
          <w:rtl/>
          <w:lang w:eastAsia="en-US"/>
        </w:rPr>
      </w:pPr>
    </w:p>
    <w:p w:rsidR="00D03505" w:rsidRPr="00703154" w:rsidRDefault="00D03505" w:rsidP="00D03505">
      <w:pPr>
        <w:pStyle w:val="3"/>
        <w:numPr>
          <w:ilvl w:val="1"/>
          <w:numId w:val="40"/>
        </w:numPr>
        <w:rPr>
          <w:rtl/>
        </w:rPr>
      </w:pPr>
      <w:bookmarkStart w:id="154" w:name="_Toc360620564"/>
      <w:bookmarkStart w:id="155" w:name="_Toc360620840"/>
      <w:bookmarkStart w:id="156" w:name="_Toc361210721"/>
      <w:bookmarkStart w:id="157" w:name="_Toc372891799"/>
      <w:r w:rsidRPr="00703154">
        <w:rPr>
          <w:rtl/>
        </w:rPr>
        <w:t>תהליכים</w:t>
      </w:r>
      <w:bookmarkEnd w:id="154"/>
      <w:bookmarkEnd w:id="155"/>
      <w:bookmarkEnd w:id="156"/>
      <w:bookmarkEnd w:id="157"/>
    </w:p>
    <w:p w:rsidR="00D03505" w:rsidRPr="00A9350B" w:rsidRDefault="00D03505" w:rsidP="00D03505">
      <w:pPr>
        <w:pStyle w:val="Normal1"/>
        <w:rPr>
          <w:rFonts w:asciiTheme="minorBidi" w:hAnsiTheme="minorBidi"/>
          <w:sz w:val="24"/>
          <w:rtl/>
          <w:lang w:eastAsia="en-US"/>
        </w:rPr>
      </w:pPr>
      <w:r w:rsidRPr="00A9350B">
        <w:rPr>
          <w:rFonts w:asciiTheme="minorBidi" w:hAnsiTheme="minorBidi"/>
          <w:sz w:val="24"/>
          <w:rtl/>
          <w:lang w:eastAsia="en-US"/>
        </w:rPr>
        <w:t xml:space="preserve">פרק זה מכיל תיאור של התהליכים העיקריים בלבד. בזמן ביצוע </w:t>
      </w:r>
      <w:r w:rsidRPr="00A9350B">
        <w:rPr>
          <w:rFonts w:asciiTheme="minorBidi" w:hAnsiTheme="minorBidi" w:hint="cs"/>
          <w:sz w:val="24"/>
          <w:rtl/>
          <w:lang w:eastAsia="en-US"/>
        </w:rPr>
        <w:t>א</w:t>
      </w:r>
      <w:r w:rsidRPr="00A9350B">
        <w:rPr>
          <w:rFonts w:asciiTheme="minorBidi" w:hAnsiTheme="minorBidi"/>
          <w:sz w:val="24"/>
          <w:rtl/>
          <w:lang w:eastAsia="en-US"/>
        </w:rPr>
        <w:t xml:space="preserve">פיון מפורט ע"י הספק הזוכה יידרש לאפיין ולהגדיר תהליכי עבודה נוספים </w:t>
      </w:r>
      <w:r>
        <w:rPr>
          <w:rFonts w:asciiTheme="minorBidi" w:hAnsiTheme="minorBidi" w:hint="cs"/>
          <w:sz w:val="24"/>
          <w:rtl/>
          <w:lang w:eastAsia="en-US"/>
        </w:rPr>
        <w:t xml:space="preserve">וברמת מורכבות  התהליך </w:t>
      </w:r>
      <w:r w:rsidRPr="00A9350B">
        <w:rPr>
          <w:rFonts w:asciiTheme="minorBidi" w:hAnsiTheme="minorBidi"/>
          <w:sz w:val="24"/>
          <w:rtl/>
          <w:lang w:eastAsia="en-US"/>
        </w:rPr>
        <w:t>כפי שיהיו רלוונטיים באותה עת.</w:t>
      </w:r>
    </w:p>
    <w:p w:rsidR="00D03505" w:rsidRPr="00A9350B" w:rsidRDefault="00D03505" w:rsidP="00D03505">
      <w:pPr>
        <w:pStyle w:val="Normal1"/>
        <w:rPr>
          <w:rFonts w:asciiTheme="minorBidi" w:hAnsiTheme="minorBidi"/>
          <w:sz w:val="24"/>
          <w:rtl/>
          <w:lang w:eastAsia="en-US"/>
        </w:rPr>
      </w:pPr>
      <w:r w:rsidRPr="00A9350B">
        <w:rPr>
          <w:rFonts w:asciiTheme="minorBidi" w:hAnsiTheme="minorBidi" w:hint="cs"/>
          <w:sz w:val="24"/>
          <w:rtl/>
          <w:lang w:eastAsia="en-US"/>
        </w:rPr>
        <w:t>להלן מפורטים מספר תהליכים כפי שתועדו על ידי עובדי רשות הגז הטבעי, בעת אפיון המערכת יידרש הספק לאפיין את</w:t>
      </w:r>
      <w:r w:rsidRPr="00A9350B">
        <w:rPr>
          <w:rFonts w:asciiTheme="minorBidi" w:hAnsiTheme="minorBidi" w:hint="cs"/>
          <w:sz w:val="24"/>
          <w:u w:val="single"/>
          <w:rtl/>
          <w:lang w:eastAsia="en-US"/>
        </w:rPr>
        <w:t xml:space="preserve"> כל </w:t>
      </w:r>
      <w:r w:rsidRPr="00A9350B">
        <w:rPr>
          <w:rFonts w:asciiTheme="minorBidi" w:hAnsiTheme="minorBidi" w:hint="cs"/>
          <w:sz w:val="24"/>
          <w:rtl/>
          <w:lang w:eastAsia="en-US"/>
        </w:rPr>
        <w:t xml:space="preserve"> התהליכים המפורטים באינדקס תהליכים סעיף 2.5.1, ובנוסף, יידרש הספק לאפיין תהליכים נוספים כפי שייראה לנכון בעת עריכת האפיון המפורט אל מול דרישות הרשות. </w:t>
      </w:r>
    </w:p>
    <w:p w:rsidR="00D03505" w:rsidRPr="00703154" w:rsidRDefault="00D03505" w:rsidP="00D03505">
      <w:pPr>
        <w:pStyle w:val="3"/>
        <w:numPr>
          <w:ilvl w:val="2"/>
          <w:numId w:val="40"/>
        </w:numPr>
        <w:rPr>
          <w:rtl/>
        </w:rPr>
      </w:pPr>
      <w:r w:rsidRPr="00703154">
        <w:rPr>
          <w:rtl/>
        </w:rPr>
        <w:t>אינדקס כללי</w:t>
      </w:r>
    </w:p>
    <w:p w:rsidR="00D03505" w:rsidRPr="00A9350B" w:rsidRDefault="00D03505" w:rsidP="00D03505">
      <w:pPr>
        <w:pStyle w:val="Normal2"/>
        <w:rPr>
          <w:sz w:val="24"/>
          <w:rtl/>
          <w:lang w:eastAsia="en-US"/>
        </w:rPr>
      </w:pPr>
    </w:p>
    <w:tbl>
      <w:tblPr>
        <w:tblpPr w:leftFromText="180" w:rightFromText="180" w:vertAnchor="text" w:horzAnchor="margin" w:tblpY="-81"/>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12"/>
        <w:gridCol w:w="5989"/>
        <w:gridCol w:w="1985"/>
      </w:tblGrid>
      <w:tr w:rsidR="00D03505" w:rsidRPr="00A9350B" w:rsidTr="00842322">
        <w:tc>
          <w:tcPr>
            <w:tcW w:w="706" w:type="pct"/>
            <w:shd w:val="clear" w:color="auto" w:fill="F3F3F3"/>
          </w:tcPr>
          <w:p w:rsidR="00D03505" w:rsidRPr="00A9350B" w:rsidRDefault="00D03505" w:rsidP="00842322">
            <w:pPr>
              <w:jc w:val="center"/>
              <w:rPr>
                <w:b/>
                <w:bCs/>
                <w:szCs w:val="24"/>
                <w:rtl/>
              </w:rPr>
            </w:pPr>
            <w:bookmarkStart w:id="158" w:name="_Toc360620565"/>
            <w:bookmarkStart w:id="159" w:name="_Toc360620841"/>
            <w:bookmarkStart w:id="160" w:name="_Toc360620567"/>
            <w:bookmarkStart w:id="161" w:name="_Toc360620843"/>
            <w:bookmarkStart w:id="162" w:name="_Toc361210722"/>
            <w:bookmarkStart w:id="163" w:name="_Toc372891800"/>
            <w:r w:rsidRPr="00A9350B">
              <w:rPr>
                <w:rFonts w:hint="cs"/>
                <w:b/>
                <w:bCs/>
                <w:szCs w:val="24"/>
                <w:rtl/>
              </w:rPr>
              <w:t>מ</w:t>
            </w:r>
            <w:r w:rsidRPr="00A9350B">
              <w:rPr>
                <w:rFonts w:hint="eastAsia"/>
                <w:b/>
                <w:bCs/>
                <w:szCs w:val="24"/>
                <w:rtl/>
              </w:rPr>
              <w:t>ספר</w:t>
            </w:r>
            <w:r>
              <w:rPr>
                <w:rFonts w:hint="cs"/>
                <w:b/>
                <w:bCs/>
                <w:szCs w:val="24"/>
                <w:rtl/>
              </w:rPr>
              <w:t xml:space="preserve"> </w:t>
            </w:r>
            <w:r w:rsidRPr="00A9350B">
              <w:rPr>
                <w:rFonts w:hint="eastAsia"/>
                <w:b/>
                <w:bCs/>
                <w:szCs w:val="24"/>
                <w:rtl/>
              </w:rPr>
              <w:t>תהליך</w:t>
            </w:r>
          </w:p>
        </w:tc>
        <w:tc>
          <w:tcPr>
            <w:tcW w:w="3225" w:type="pct"/>
            <w:shd w:val="clear" w:color="auto" w:fill="F3F3F3"/>
          </w:tcPr>
          <w:p w:rsidR="00D03505" w:rsidRPr="00A9350B" w:rsidRDefault="00D03505" w:rsidP="00842322">
            <w:pPr>
              <w:jc w:val="center"/>
              <w:rPr>
                <w:b/>
                <w:bCs/>
                <w:szCs w:val="24"/>
                <w:rtl/>
              </w:rPr>
            </w:pPr>
            <w:r w:rsidRPr="00A9350B">
              <w:rPr>
                <w:rFonts w:hint="eastAsia"/>
                <w:b/>
                <w:bCs/>
                <w:szCs w:val="24"/>
                <w:rtl/>
              </w:rPr>
              <w:t>שם</w:t>
            </w:r>
            <w:r>
              <w:rPr>
                <w:rFonts w:hint="cs"/>
                <w:b/>
                <w:bCs/>
                <w:szCs w:val="24"/>
                <w:rtl/>
              </w:rPr>
              <w:t xml:space="preserve"> </w:t>
            </w:r>
            <w:r w:rsidRPr="00A9350B">
              <w:rPr>
                <w:rFonts w:hint="eastAsia"/>
                <w:b/>
                <w:bCs/>
                <w:szCs w:val="24"/>
                <w:rtl/>
              </w:rPr>
              <w:t>התהליך</w:t>
            </w:r>
          </w:p>
        </w:tc>
        <w:tc>
          <w:tcPr>
            <w:tcW w:w="1069" w:type="pct"/>
            <w:shd w:val="clear" w:color="auto" w:fill="F3F3F3"/>
          </w:tcPr>
          <w:p w:rsidR="00D03505" w:rsidRPr="00A9350B" w:rsidRDefault="00D03505" w:rsidP="00842322">
            <w:pPr>
              <w:jc w:val="center"/>
              <w:rPr>
                <w:b/>
                <w:bCs/>
                <w:szCs w:val="24"/>
                <w:rtl/>
              </w:rPr>
            </w:pPr>
            <w:r>
              <w:rPr>
                <w:rFonts w:hint="cs"/>
                <w:b/>
                <w:bCs/>
                <w:szCs w:val="24"/>
                <w:rtl/>
              </w:rPr>
              <w:t>מורכבות התהליך</w:t>
            </w:r>
          </w:p>
        </w:tc>
      </w:tr>
      <w:tr w:rsidR="00D03505" w:rsidRPr="00A9350B" w:rsidTr="00842322">
        <w:trPr>
          <w:trHeight w:val="155"/>
        </w:trPr>
        <w:tc>
          <w:tcPr>
            <w:tcW w:w="706" w:type="pct"/>
          </w:tcPr>
          <w:p w:rsidR="00D03505" w:rsidRPr="00A9350B" w:rsidRDefault="00D03505" w:rsidP="00842322">
            <w:pPr>
              <w:rPr>
                <w:szCs w:val="24"/>
              </w:rPr>
            </w:pPr>
            <w:r w:rsidRPr="00A9350B">
              <w:rPr>
                <w:rFonts w:hint="cs"/>
                <w:szCs w:val="24"/>
                <w:rtl/>
              </w:rPr>
              <w:t>1</w:t>
            </w:r>
          </w:p>
        </w:tc>
        <w:tc>
          <w:tcPr>
            <w:tcW w:w="3225" w:type="pct"/>
          </w:tcPr>
          <w:p w:rsidR="00D03505" w:rsidRPr="00A9350B" w:rsidRDefault="00D03505" w:rsidP="00842322">
            <w:pPr>
              <w:rPr>
                <w:szCs w:val="24"/>
                <w:rtl/>
              </w:rPr>
            </w:pPr>
            <w:r w:rsidRPr="00A9350B">
              <w:rPr>
                <w:rFonts w:hint="cs"/>
                <w:szCs w:val="24"/>
                <w:rtl/>
              </w:rPr>
              <w:t xml:space="preserve">טיפול בתלונות הציבור </w:t>
            </w:r>
          </w:p>
        </w:tc>
        <w:tc>
          <w:tcPr>
            <w:tcW w:w="1069" w:type="pct"/>
          </w:tcPr>
          <w:p w:rsidR="00D03505" w:rsidRPr="00A9350B" w:rsidRDefault="00D03505" w:rsidP="00842322">
            <w:pPr>
              <w:rPr>
                <w:szCs w:val="24"/>
                <w:rtl/>
              </w:rPr>
            </w:pPr>
            <w:r>
              <w:rPr>
                <w:rFonts w:hint="cs"/>
                <w:szCs w:val="24"/>
                <w:rtl/>
              </w:rPr>
              <w:t>פשוט</w:t>
            </w:r>
          </w:p>
        </w:tc>
      </w:tr>
      <w:tr w:rsidR="00D03505" w:rsidRPr="00A9350B" w:rsidTr="00842322">
        <w:trPr>
          <w:trHeight w:val="155"/>
        </w:trPr>
        <w:tc>
          <w:tcPr>
            <w:tcW w:w="706" w:type="pct"/>
          </w:tcPr>
          <w:p w:rsidR="00D03505" w:rsidRPr="00A9350B" w:rsidRDefault="00D03505" w:rsidP="00842322">
            <w:pPr>
              <w:rPr>
                <w:szCs w:val="24"/>
              </w:rPr>
            </w:pPr>
            <w:r w:rsidRPr="00A9350B">
              <w:rPr>
                <w:rFonts w:hint="cs"/>
                <w:szCs w:val="24"/>
                <w:rtl/>
              </w:rPr>
              <w:t>2</w:t>
            </w:r>
          </w:p>
        </w:tc>
        <w:tc>
          <w:tcPr>
            <w:tcW w:w="3225" w:type="pct"/>
          </w:tcPr>
          <w:p w:rsidR="00D03505" w:rsidRPr="00A9350B" w:rsidRDefault="00D03505" w:rsidP="00842322">
            <w:pPr>
              <w:rPr>
                <w:szCs w:val="24"/>
                <w:rtl/>
              </w:rPr>
            </w:pPr>
            <w:r w:rsidRPr="00A9350B">
              <w:rPr>
                <w:szCs w:val="24"/>
                <w:rtl/>
              </w:rPr>
              <w:t>תמיכה בתהליך קבלת החלטות ע"י מועצת הרשות (מסמכים, החלטות, מצגות...)</w:t>
            </w:r>
          </w:p>
        </w:tc>
        <w:tc>
          <w:tcPr>
            <w:tcW w:w="1069" w:type="pct"/>
          </w:tcPr>
          <w:p w:rsidR="00D03505" w:rsidRPr="00A9350B" w:rsidRDefault="00D03505" w:rsidP="00842322">
            <w:pPr>
              <w:rPr>
                <w:szCs w:val="24"/>
                <w:rtl/>
              </w:rPr>
            </w:pPr>
            <w:r>
              <w:rPr>
                <w:rFonts w:hint="cs"/>
                <w:szCs w:val="24"/>
                <w:rtl/>
              </w:rPr>
              <w:t>בינוני</w:t>
            </w:r>
          </w:p>
        </w:tc>
      </w:tr>
      <w:tr w:rsidR="00D03505" w:rsidRPr="00A9350B" w:rsidTr="00842322">
        <w:tc>
          <w:tcPr>
            <w:tcW w:w="706" w:type="pct"/>
          </w:tcPr>
          <w:p w:rsidR="00D03505" w:rsidRPr="00A9350B" w:rsidRDefault="00D03505" w:rsidP="00842322">
            <w:pPr>
              <w:rPr>
                <w:szCs w:val="24"/>
                <w:rtl/>
              </w:rPr>
            </w:pPr>
            <w:r w:rsidRPr="00A9350B">
              <w:rPr>
                <w:rFonts w:hint="cs"/>
                <w:szCs w:val="24"/>
                <w:rtl/>
              </w:rPr>
              <w:t>3</w:t>
            </w:r>
          </w:p>
        </w:tc>
        <w:tc>
          <w:tcPr>
            <w:tcW w:w="3225" w:type="pct"/>
          </w:tcPr>
          <w:p w:rsidR="00D03505" w:rsidRPr="00A9350B" w:rsidRDefault="00D03505" w:rsidP="00842322">
            <w:pPr>
              <w:rPr>
                <w:szCs w:val="24"/>
                <w:rtl/>
              </w:rPr>
            </w:pPr>
            <w:r w:rsidRPr="00A9350B">
              <w:rPr>
                <w:szCs w:val="24"/>
                <w:rtl/>
              </w:rPr>
              <w:t xml:space="preserve">תהליך </w:t>
            </w:r>
            <w:r w:rsidRPr="00A9350B">
              <w:rPr>
                <w:rFonts w:hint="cs"/>
                <w:szCs w:val="24"/>
                <w:rtl/>
              </w:rPr>
              <w:t>בקשה של יזם חיצוני לאישור מפרט בהתאם לסעיף</w:t>
            </w:r>
            <w:r w:rsidRPr="00A9350B">
              <w:rPr>
                <w:szCs w:val="24"/>
                <w:rtl/>
              </w:rPr>
              <w:t xml:space="preserve"> (24 בחוק )</w:t>
            </w:r>
          </w:p>
        </w:tc>
        <w:tc>
          <w:tcPr>
            <w:tcW w:w="1069" w:type="pct"/>
          </w:tcPr>
          <w:p w:rsidR="00D03505" w:rsidRPr="00A9350B" w:rsidRDefault="00D03505" w:rsidP="00842322">
            <w:pPr>
              <w:rPr>
                <w:szCs w:val="24"/>
                <w:rtl/>
              </w:rPr>
            </w:pPr>
            <w:r>
              <w:rPr>
                <w:rFonts w:hint="cs"/>
                <w:szCs w:val="24"/>
                <w:rtl/>
              </w:rPr>
              <w:t>בינוני</w:t>
            </w:r>
          </w:p>
        </w:tc>
      </w:tr>
      <w:tr w:rsidR="00D03505" w:rsidRPr="00A9350B" w:rsidTr="00842322">
        <w:tc>
          <w:tcPr>
            <w:tcW w:w="706" w:type="pct"/>
          </w:tcPr>
          <w:p w:rsidR="00D03505" w:rsidRPr="00A9350B" w:rsidRDefault="00D03505" w:rsidP="00842322">
            <w:pPr>
              <w:rPr>
                <w:szCs w:val="24"/>
              </w:rPr>
            </w:pPr>
            <w:r w:rsidRPr="00A9350B">
              <w:rPr>
                <w:rFonts w:hint="cs"/>
                <w:szCs w:val="24"/>
                <w:rtl/>
              </w:rPr>
              <w:t>4</w:t>
            </w:r>
          </w:p>
        </w:tc>
        <w:tc>
          <w:tcPr>
            <w:tcW w:w="3225" w:type="pct"/>
          </w:tcPr>
          <w:p w:rsidR="00D03505" w:rsidRPr="00A9350B" w:rsidRDefault="00D03505" w:rsidP="00842322">
            <w:pPr>
              <w:rPr>
                <w:szCs w:val="24"/>
                <w:rtl/>
              </w:rPr>
            </w:pPr>
            <w:r w:rsidRPr="00A9350B">
              <w:rPr>
                <w:szCs w:val="24"/>
                <w:rtl/>
              </w:rPr>
              <w:t>תהליך אישור הזרמה</w:t>
            </w:r>
          </w:p>
        </w:tc>
        <w:tc>
          <w:tcPr>
            <w:tcW w:w="1069" w:type="pct"/>
          </w:tcPr>
          <w:p w:rsidR="00D03505" w:rsidRPr="00A9350B" w:rsidRDefault="00D03505" w:rsidP="00842322">
            <w:pPr>
              <w:rPr>
                <w:szCs w:val="24"/>
                <w:rtl/>
              </w:rPr>
            </w:pPr>
            <w:r>
              <w:rPr>
                <w:rFonts w:hint="cs"/>
                <w:szCs w:val="24"/>
                <w:rtl/>
              </w:rPr>
              <w:t>מורכב</w:t>
            </w:r>
          </w:p>
        </w:tc>
      </w:tr>
      <w:tr w:rsidR="00D03505" w:rsidRPr="00A9350B" w:rsidTr="00842322">
        <w:tc>
          <w:tcPr>
            <w:tcW w:w="706" w:type="pct"/>
          </w:tcPr>
          <w:p w:rsidR="00D03505" w:rsidRPr="00A9350B" w:rsidRDefault="00D03505" w:rsidP="00842322">
            <w:pPr>
              <w:rPr>
                <w:szCs w:val="24"/>
                <w:rtl/>
              </w:rPr>
            </w:pPr>
            <w:r w:rsidRPr="00A9350B">
              <w:rPr>
                <w:rFonts w:hint="cs"/>
                <w:szCs w:val="24"/>
                <w:rtl/>
              </w:rPr>
              <w:t>5</w:t>
            </w:r>
          </w:p>
        </w:tc>
        <w:tc>
          <w:tcPr>
            <w:tcW w:w="3225" w:type="pct"/>
          </w:tcPr>
          <w:p w:rsidR="00D03505" w:rsidRPr="00A9350B" w:rsidRDefault="00D03505" w:rsidP="00842322">
            <w:pPr>
              <w:rPr>
                <w:szCs w:val="24"/>
                <w:rtl/>
              </w:rPr>
            </w:pPr>
            <w:r w:rsidRPr="00A9350B">
              <w:rPr>
                <w:szCs w:val="24"/>
                <w:rtl/>
              </w:rPr>
              <w:t xml:space="preserve">תהליך אישור השלמה </w:t>
            </w:r>
          </w:p>
        </w:tc>
        <w:tc>
          <w:tcPr>
            <w:tcW w:w="1069" w:type="pct"/>
          </w:tcPr>
          <w:p w:rsidR="00D03505" w:rsidRPr="00A9350B" w:rsidRDefault="00D03505" w:rsidP="00842322">
            <w:pPr>
              <w:rPr>
                <w:szCs w:val="24"/>
                <w:rtl/>
              </w:rPr>
            </w:pPr>
            <w:r>
              <w:rPr>
                <w:rFonts w:hint="cs"/>
                <w:szCs w:val="24"/>
                <w:rtl/>
              </w:rPr>
              <w:t>מורכב</w:t>
            </w:r>
          </w:p>
        </w:tc>
      </w:tr>
      <w:tr w:rsidR="00D03505" w:rsidRPr="00A9350B" w:rsidTr="00842322">
        <w:tc>
          <w:tcPr>
            <w:tcW w:w="706" w:type="pct"/>
          </w:tcPr>
          <w:p w:rsidR="00D03505" w:rsidRPr="00A9350B" w:rsidRDefault="00D03505" w:rsidP="00842322">
            <w:pPr>
              <w:rPr>
                <w:szCs w:val="24"/>
              </w:rPr>
            </w:pPr>
            <w:r w:rsidRPr="00A9350B">
              <w:rPr>
                <w:rFonts w:hint="cs"/>
                <w:szCs w:val="24"/>
                <w:rtl/>
              </w:rPr>
              <w:t>6</w:t>
            </w:r>
          </w:p>
        </w:tc>
        <w:tc>
          <w:tcPr>
            <w:tcW w:w="3225" w:type="pct"/>
          </w:tcPr>
          <w:p w:rsidR="00D03505" w:rsidRPr="00A9350B" w:rsidRDefault="00D03505" w:rsidP="00842322">
            <w:pPr>
              <w:rPr>
                <w:szCs w:val="24"/>
                <w:rtl/>
              </w:rPr>
            </w:pPr>
            <w:r w:rsidRPr="00A9350B">
              <w:rPr>
                <w:szCs w:val="24"/>
                <w:rtl/>
              </w:rPr>
              <w:t xml:space="preserve">תהליך שמירה תכנונית </w:t>
            </w:r>
          </w:p>
        </w:tc>
        <w:tc>
          <w:tcPr>
            <w:tcW w:w="1069" w:type="pct"/>
          </w:tcPr>
          <w:p w:rsidR="00D03505" w:rsidRPr="00A9350B" w:rsidRDefault="00D03505" w:rsidP="00842322">
            <w:pPr>
              <w:rPr>
                <w:szCs w:val="24"/>
                <w:rtl/>
              </w:rPr>
            </w:pPr>
            <w:r>
              <w:rPr>
                <w:rFonts w:hint="cs"/>
                <w:szCs w:val="24"/>
                <w:rtl/>
              </w:rPr>
              <w:t>מורכב</w:t>
            </w:r>
          </w:p>
        </w:tc>
      </w:tr>
      <w:tr w:rsidR="00D03505" w:rsidRPr="00A9350B" w:rsidTr="00842322">
        <w:tc>
          <w:tcPr>
            <w:tcW w:w="706" w:type="pct"/>
          </w:tcPr>
          <w:p w:rsidR="00D03505" w:rsidRPr="00A9350B" w:rsidRDefault="00D03505" w:rsidP="00842322">
            <w:pPr>
              <w:rPr>
                <w:szCs w:val="24"/>
                <w:rtl/>
              </w:rPr>
            </w:pPr>
            <w:r w:rsidRPr="00A9350B">
              <w:rPr>
                <w:rFonts w:hint="cs"/>
                <w:szCs w:val="24"/>
                <w:rtl/>
              </w:rPr>
              <w:t>7</w:t>
            </w:r>
          </w:p>
        </w:tc>
        <w:tc>
          <w:tcPr>
            <w:tcW w:w="3225" w:type="pct"/>
          </w:tcPr>
          <w:p w:rsidR="00D03505" w:rsidRPr="00A9350B" w:rsidRDefault="00D03505" w:rsidP="00842322">
            <w:pPr>
              <w:rPr>
                <w:szCs w:val="24"/>
                <w:rtl/>
              </w:rPr>
            </w:pPr>
            <w:r w:rsidRPr="00A9350B">
              <w:rPr>
                <w:szCs w:val="24"/>
                <w:rtl/>
              </w:rPr>
              <w:t>תהליך הכנת מסמכים סטאטוטוריים</w:t>
            </w:r>
          </w:p>
        </w:tc>
        <w:tc>
          <w:tcPr>
            <w:tcW w:w="1069" w:type="pct"/>
          </w:tcPr>
          <w:p w:rsidR="00D03505" w:rsidRPr="00A9350B" w:rsidRDefault="00D03505" w:rsidP="00842322">
            <w:pPr>
              <w:rPr>
                <w:szCs w:val="24"/>
                <w:rtl/>
              </w:rPr>
            </w:pPr>
            <w:r>
              <w:rPr>
                <w:rFonts w:hint="cs"/>
                <w:szCs w:val="24"/>
                <w:rtl/>
              </w:rPr>
              <w:t>בינוני</w:t>
            </w:r>
          </w:p>
        </w:tc>
      </w:tr>
      <w:tr w:rsidR="00D03505" w:rsidRPr="00A9350B" w:rsidTr="00842322">
        <w:tc>
          <w:tcPr>
            <w:tcW w:w="706" w:type="pct"/>
          </w:tcPr>
          <w:p w:rsidR="00D03505" w:rsidRPr="00A9350B" w:rsidRDefault="00D03505" w:rsidP="00842322">
            <w:pPr>
              <w:rPr>
                <w:szCs w:val="24"/>
                <w:rtl/>
              </w:rPr>
            </w:pPr>
            <w:r w:rsidRPr="00A9350B">
              <w:rPr>
                <w:rFonts w:hint="cs"/>
                <w:szCs w:val="24"/>
                <w:rtl/>
              </w:rPr>
              <w:t>8</w:t>
            </w:r>
          </w:p>
        </w:tc>
        <w:tc>
          <w:tcPr>
            <w:tcW w:w="3225" w:type="pct"/>
          </w:tcPr>
          <w:p w:rsidR="00D03505" w:rsidRPr="00A9350B" w:rsidRDefault="00D03505" w:rsidP="00842322">
            <w:pPr>
              <w:rPr>
                <w:szCs w:val="24"/>
                <w:rtl/>
              </w:rPr>
            </w:pPr>
            <w:r w:rsidRPr="00A9350B">
              <w:rPr>
                <w:szCs w:val="24"/>
                <w:rtl/>
              </w:rPr>
              <w:t>תהליך מעקב אחר התקשרות במכרז (תהליך מכרז ואחרי מכרז)</w:t>
            </w:r>
          </w:p>
        </w:tc>
        <w:tc>
          <w:tcPr>
            <w:tcW w:w="1069" w:type="pct"/>
          </w:tcPr>
          <w:p w:rsidR="00D03505" w:rsidRPr="00A9350B" w:rsidRDefault="00D03505" w:rsidP="00842322">
            <w:pPr>
              <w:rPr>
                <w:szCs w:val="24"/>
                <w:rtl/>
              </w:rPr>
            </w:pPr>
            <w:r>
              <w:rPr>
                <w:rFonts w:hint="cs"/>
                <w:szCs w:val="24"/>
                <w:rtl/>
              </w:rPr>
              <w:t>פשוט</w:t>
            </w:r>
          </w:p>
        </w:tc>
      </w:tr>
      <w:tr w:rsidR="00D03505" w:rsidRPr="00A9350B" w:rsidTr="00842322">
        <w:tc>
          <w:tcPr>
            <w:tcW w:w="706" w:type="pct"/>
          </w:tcPr>
          <w:p w:rsidR="00D03505" w:rsidRPr="00A9350B" w:rsidRDefault="00D03505" w:rsidP="00842322">
            <w:pPr>
              <w:rPr>
                <w:szCs w:val="24"/>
                <w:rtl/>
              </w:rPr>
            </w:pPr>
            <w:r w:rsidRPr="00A9350B">
              <w:rPr>
                <w:rFonts w:hint="cs"/>
                <w:szCs w:val="24"/>
                <w:rtl/>
              </w:rPr>
              <w:t>9</w:t>
            </w:r>
          </w:p>
        </w:tc>
        <w:tc>
          <w:tcPr>
            <w:tcW w:w="3225" w:type="pct"/>
          </w:tcPr>
          <w:p w:rsidR="00D03505" w:rsidRPr="00A9350B" w:rsidRDefault="00D03505" w:rsidP="00842322">
            <w:pPr>
              <w:rPr>
                <w:szCs w:val="24"/>
                <w:rtl/>
              </w:rPr>
            </w:pPr>
            <w:r w:rsidRPr="00A9350B">
              <w:rPr>
                <w:szCs w:val="24"/>
                <w:rtl/>
              </w:rPr>
              <w:t xml:space="preserve">תהליך תחקור אירוע </w:t>
            </w:r>
          </w:p>
        </w:tc>
        <w:tc>
          <w:tcPr>
            <w:tcW w:w="1069" w:type="pct"/>
          </w:tcPr>
          <w:p w:rsidR="00D03505" w:rsidRPr="00A9350B" w:rsidRDefault="00D03505" w:rsidP="00842322">
            <w:pPr>
              <w:rPr>
                <w:szCs w:val="24"/>
                <w:rtl/>
              </w:rPr>
            </w:pPr>
            <w:r>
              <w:rPr>
                <w:rFonts w:hint="cs"/>
                <w:szCs w:val="24"/>
                <w:rtl/>
              </w:rPr>
              <w:t>בינוני</w:t>
            </w:r>
          </w:p>
        </w:tc>
      </w:tr>
      <w:tr w:rsidR="00D03505" w:rsidRPr="00A9350B" w:rsidTr="00842322">
        <w:tc>
          <w:tcPr>
            <w:tcW w:w="706" w:type="pct"/>
          </w:tcPr>
          <w:p w:rsidR="00D03505" w:rsidRPr="00A9350B" w:rsidRDefault="00D03505" w:rsidP="00842322">
            <w:pPr>
              <w:rPr>
                <w:szCs w:val="24"/>
                <w:rtl/>
              </w:rPr>
            </w:pPr>
            <w:r w:rsidRPr="00A9350B">
              <w:rPr>
                <w:rFonts w:hint="cs"/>
                <w:szCs w:val="24"/>
                <w:rtl/>
              </w:rPr>
              <w:t>10</w:t>
            </w:r>
          </w:p>
        </w:tc>
        <w:tc>
          <w:tcPr>
            <w:tcW w:w="3225" w:type="pct"/>
          </w:tcPr>
          <w:p w:rsidR="00D03505" w:rsidRPr="00A9350B" w:rsidRDefault="00D03505" w:rsidP="00842322">
            <w:pPr>
              <w:rPr>
                <w:szCs w:val="24"/>
                <w:rtl/>
              </w:rPr>
            </w:pPr>
            <w:r w:rsidRPr="00A9350B">
              <w:rPr>
                <w:szCs w:val="24"/>
                <w:rtl/>
              </w:rPr>
              <w:t>תהליך טיפול בהתנגדויות כניסה למקרקעין</w:t>
            </w:r>
          </w:p>
        </w:tc>
        <w:tc>
          <w:tcPr>
            <w:tcW w:w="1069" w:type="pct"/>
          </w:tcPr>
          <w:p w:rsidR="00D03505" w:rsidRPr="00A9350B" w:rsidRDefault="00D03505" w:rsidP="00842322">
            <w:pPr>
              <w:rPr>
                <w:szCs w:val="24"/>
                <w:rtl/>
              </w:rPr>
            </w:pPr>
            <w:r>
              <w:rPr>
                <w:rFonts w:hint="cs"/>
                <w:szCs w:val="24"/>
                <w:rtl/>
              </w:rPr>
              <w:t>בינוני</w:t>
            </w:r>
          </w:p>
        </w:tc>
      </w:tr>
      <w:tr w:rsidR="00D03505" w:rsidRPr="00A9350B" w:rsidTr="00842322">
        <w:tc>
          <w:tcPr>
            <w:tcW w:w="706" w:type="pct"/>
          </w:tcPr>
          <w:p w:rsidR="00D03505" w:rsidRPr="00A9350B" w:rsidRDefault="00D03505" w:rsidP="00842322">
            <w:pPr>
              <w:rPr>
                <w:szCs w:val="24"/>
              </w:rPr>
            </w:pPr>
            <w:r w:rsidRPr="00A9350B">
              <w:rPr>
                <w:rFonts w:hint="cs"/>
                <w:szCs w:val="24"/>
                <w:rtl/>
              </w:rPr>
              <w:t>11</w:t>
            </w:r>
          </w:p>
        </w:tc>
        <w:tc>
          <w:tcPr>
            <w:tcW w:w="3225" w:type="pct"/>
          </w:tcPr>
          <w:p w:rsidR="00D03505" w:rsidRPr="00A9350B" w:rsidRDefault="00D03505" w:rsidP="00842322">
            <w:pPr>
              <w:rPr>
                <w:szCs w:val="24"/>
                <w:rtl/>
              </w:rPr>
            </w:pPr>
            <w:r w:rsidRPr="00A9350B">
              <w:rPr>
                <w:szCs w:val="24"/>
                <w:rtl/>
              </w:rPr>
              <w:t>תהליך עדכון תעריפי</w:t>
            </w:r>
            <w:r w:rsidRPr="00A9350B">
              <w:rPr>
                <w:rFonts w:hint="cs"/>
                <w:szCs w:val="24"/>
                <w:rtl/>
              </w:rPr>
              <w:t>ם</w:t>
            </w:r>
          </w:p>
        </w:tc>
        <w:tc>
          <w:tcPr>
            <w:tcW w:w="1069" w:type="pct"/>
          </w:tcPr>
          <w:p w:rsidR="00D03505" w:rsidRPr="00A9350B" w:rsidRDefault="00D03505" w:rsidP="00842322">
            <w:pPr>
              <w:rPr>
                <w:szCs w:val="24"/>
                <w:rtl/>
              </w:rPr>
            </w:pPr>
            <w:r>
              <w:rPr>
                <w:rFonts w:hint="cs"/>
                <w:szCs w:val="24"/>
                <w:rtl/>
              </w:rPr>
              <w:t>פשוט</w:t>
            </w:r>
          </w:p>
        </w:tc>
      </w:tr>
      <w:tr w:rsidR="00D03505" w:rsidRPr="00A9350B" w:rsidTr="00842322">
        <w:tc>
          <w:tcPr>
            <w:tcW w:w="706" w:type="pct"/>
          </w:tcPr>
          <w:p w:rsidR="00D03505" w:rsidRPr="00A9350B" w:rsidRDefault="00D03505" w:rsidP="00842322">
            <w:pPr>
              <w:rPr>
                <w:szCs w:val="24"/>
                <w:rtl/>
              </w:rPr>
            </w:pPr>
            <w:r w:rsidRPr="00A9350B">
              <w:rPr>
                <w:rFonts w:hint="cs"/>
                <w:szCs w:val="24"/>
                <w:rtl/>
              </w:rPr>
              <w:t>12</w:t>
            </w:r>
          </w:p>
        </w:tc>
        <w:tc>
          <w:tcPr>
            <w:tcW w:w="3225" w:type="pct"/>
          </w:tcPr>
          <w:p w:rsidR="00D03505" w:rsidRPr="00A9350B" w:rsidRDefault="00D03505" w:rsidP="00842322">
            <w:pPr>
              <w:rPr>
                <w:szCs w:val="24"/>
                <w:rtl/>
              </w:rPr>
            </w:pPr>
            <w:r w:rsidRPr="00A9350B">
              <w:rPr>
                <w:szCs w:val="24"/>
                <w:rtl/>
              </w:rPr>
              <w:t>תהליך מעקב אחר פעילות בעלי רישיונות</w:t>
            </w:r>
          </w:p>
        </w:tc>
        <w:tc>
          <w:tcPr>
            <w:tcW w:w="1069" w:type="pct"/>
          </w:tcPr>
          <w:p w:rsidR="00D03505" w:rsidRPr="00A9350B" w:rsidRDefault="00D03505" w:rsidP="00842322">
            <w:pPr>
              <w:rPr>
                <w:szCs w:val="24"/>
                <w:rtl/>
              </w:rPr>
            </w:pPr>
            <w:r>
              <w:rPr>
                <w:rFonts w:hint="cs"/>
                <w:szCs w:val="24"/>
                <w:rtl/>
              </w:rPr>
              <w:t>פשוט</w:t>
            </w:r>
          </w:p>
        </w:tc>
      </w:tr>
      <w:tr w:rsidR="00D03505" w:rsidRPr="00A9350B" w:rsidTr="00842322">
        <w:tc>
          <w:tcPr>
            <w:tcW w:w="706" w:type="pct"/>
          </w:tcPr>
          <w:p w:rsidR="00D03505" w:rsidRPr="00A9350B" w:rsidRDefault="00D03505" w:rsidP="00842322">
            <w:pPr>
              <w:rPr>
                <w:szCs w:val="24"/>
                <w:rtl/>
              </w:rPr>
            </w:pPr>
            <w:r w:rsidRPr="00A9350B">
              <w:rPr>
                <w:rFonts w:hint="cs"/>
                <w:szCs w:val="24"/>
                <w:rtl/>
              </w:rPr>
              <w:t>13</w:t>
            </w:r>
          </w:p>
        </w:tc>
        <w:tc>
          <w:tcPr>
            <w:tcW w:w="3225" w:type="pct"/>
          </w:tcPr>
          <w:p w:rsidR="00D03505" w:rsidRPr="00A9350B" w:rsidRDefault="00D03505" w:rsidP="00842322">
            <w:pPr>
              <w:rPr>
                <w:szCs w:val="24"/>
                <w:rtl/>
              </w:rPr>
            </w:pPr>
            <w:r w:rsidRPr="00A9350B">
              <w:rPr>
                <w:szCs w:val="24"/>
                <w:rtl/>
              </w:rPr>
              <w:t xml:space="preserve">תהליך מעקב אחר ביצוע פרויקט פיתוח תשתיות  </w:t>
            </w:r>
          </w:p>
        </w:tc>
        <w:tc>
          <w:tcPr>
            <w:tcW w:w="1069" w:type="pct"/>
          </w:tcPr>
          <w:p w:rsidR="00D03505" w:rsidRPr="00A9350B" w:rsidRDefault="00D03505" w:rsidP="00842322">
            <w:pPr>
              <w:rPr>
                <w:szCs w:val="24"/>
                <w:rtl/>
              </w:rPr>
            </w:pPr>
            <w:r>
              <w:rPr>
                <w:rFonts w:hint="cs"/>
                <w:szCs w:val="24"/>
                <w:rtl/>
              </w:rPr>
              <w:t>פשוט</w:t>
            </w:r>
          </w:p>
        </w:tc>
      </w:tr>
      <w:tr w:rsidR="00D03505" w:rsidRPr="00A9350B" w:rsidTr="00842322">
        <w:trPr>
          <w:trHeight w:val="269"/>
        </w:trPr>
        <w:tc>
          <w:tcPr>
            <w:tcW w:w="706" w:type="pct"/>
          </w:tcPr>
          <w:p w:rsidR="00D03505" w:rsidRPr="00A9350B" w:rsidRDefault="00D03505" w:rsidP="00842322">
            <w:pPr>
              <w:rPr>
                <w:szCs w:val="24"/>
                <w:rtl/>
              </w:rPr>
            </w:pPr>
            <w:r w:rsidRPr="00A9350B">
              <w:rPr>
                <w:rFonts w:hint="cs"/>
                <w:szCs w:val="24"/>
                <w:rtl/>
              </w:rPr>
              <w:t>14</w:t>
            </w:r>
          </w:p>
        </w:tc>
        <w:tc>
          <w:tcPr>
            <w:tcW w:w="3225" w:type="pct"/>
          </w:tcPr>
          <w:p w:rsidR="00D03505" w:rsidRPr="00A9350B" w:rsidRDefault="00D03505" w:rsidP="00842322">
            <w:pPr>
              <w:rPr>
                <w:szCs w:val="24"/>
                <w:rtl/>
              </w:rPr>
            </w:pPr>
            <w:r w:rsidRPr="00A9350B">
              <w:rPr>
                <w:szCs w:val="24"/>
                <w:rtl/>
              </w:rPr>
              <w:t>טיפול בתוכנית הפעלה לשעת חירום + ביצוע פעולות בשעת חירום</w:t>
            </w:r>
          </w:p>
        </w:tc>
        <w:tc>
          <w:tcPr>
            <w:tcW w:w="1069" w:type="pct"/>
          </w:tcPr>
          <w:p w:rsidR="00D03505" w:rsidRPr="00A9350B" w:rsidRDefault="00D03505" w:rsidP="00842322">
            <w:pPr>
              <w:rPr>
                <w:szCs w:val="24"/>
                <w:rtl/>
              </w:rPr>
            </w:pPr>
            <w:r>
              <w:rPr>
                <w:rFonts w:hint="cs"/>
                <w:szCs w:val="24"/>
                <w:rtl/>
              </w:rPr>
              <w:t>בינוני</w:t>
            </w:r>
          </w:p>
        </w:tc>
      </w:tr>
      <w:tr w:rsidR="00D03505" w:rsidRPr="00A9350B" w:rsidTr="00842322">
        <w:trPr>
          <w:trHeight w:val="969"/>
        </w:trPr>
        <w:tc>
          <w:tcPr>
            <w:tcW w:w="706" w:type="pct"/>
          </w:tcPr>
          <w:p w:rsidR="00D03505" w:rsidRPr="00A9350B" w:rsidRDefault="00D03505" w:rsidP="00842322">
            <w:pPr>
              <w:rPr>
                <w:szCs w:val="24"/>
                <w:rtl/>
              </w:rPr>
            </w:pPr>
            <w:r w:rsidRPr="00A9350B">
              <w:rPr>
                <w:rFonts w:hint="cs"/>
                <w:szCs w:val="24"/>
                <w:rtl/>
              </w:rPr>
              <w:t>15</w:t>
            </w:r>
          </w:p>
        </w:tc>
        <w:tc>
          <w:tcPr>
            <w:tcW w:w="3225" w:type="pct"/>
          </w:tcPr>
          <w:p w:rsidR="00D03505" w:rsidRPr="00A9350B" w:rsidRDefault="00D03505" w:rsidP="00842322">
            <w:pPr>
              <w:pStyle w:val="Normal1"/>
              <w:ind w:left="34" w:hanging="34"/>
              <w:rPr>
                <w:sz w:val="24"/>
                <w:rtl/>
              </w:rPr>
            </w:pPr>
            <w:r w:rsidRPr="00A9350B">
              <w:rPr>
                <w:sz w:val="24"/>
                <w:rtl/>
                <w:lang w:eastAsia="en-US"/>
              </w:rPr>
              <w:t>שמירת חומר לעתירות משפטיות + בניית תוכנית מעקב</w:t>
            </w:r>
            <w:r w:rsidRPr="00A9350B">
              <w:rPr>
                <w:rFonts w:asciiTheme="minorBidi" w:hAnsiTheme="minorBidi"/>
                <w:sz w:val="24"/>
                <w:rtl/>
                <w:lang w:eastAsia="en-US"/>
              </w:rPr>
              <w:t xml:space="preserve"> ע"י מועצת הרשות (מסמכים, החלטות, מצגות...)</w:t>
            </w:r>
          </w:p>
        </w:tc>
        <w:tc>
          <w:tcPr>
            <w:tcW w:w="1069" w:type="pct"/>
          </w:tcPr>
          <w:p w:rsidR="00D03505" w:rsidRPr="00A9350B" w:rsidRDefault="00D03505" w:rsidP="00842322">
            <w:pPr>
              <w:pStyle w:val="Normal1"/>
              <w:ind w:left="34" w:hanging="34"/>
              <w:rPr>
                <w:sz w:val="24"/>
                <w:rtl/>
                <w:lang w:eastAsia="en-US"/>
              </w:rPr>
            </w:pPr>
            <w:r>
              <w:rPr>
                <w:rFonts w:hint="cs"/>
                <w:sz w:val="24"/>
                <w:rtl/>
                <w:lang w:eastAsia="en-US"/>
              </w:rPr>
              <w:t>בינוני</w:t>
            </w:r>
          </w:p>
        </w:tc>
      </w:tr>
      <w:tr w:rsidR="00D03505" w:rsidRPr="00A9350B" w:rsidTr="00842322">
        <w:trPr>
          <w:trHeight w:val="507"/>
        </w:trPr>
        <w:tc>
          <w:tcPr>
            <w:tcW w:w="706" w:type="pct"/>
          </w:tcPr>
          <w:p w:rsidR="00D03505" w:rsidRPr="00A9350B" w:rsidRDefault="00D03505" w:rsidP="00842322">
            <w:pPr>
              <w:rPr>
                <w:szCs w:val="24"/>
                <w:rtl/>
              </w:rPr>
            </w:pPr>
            <w:r w:rsidRPr="00A9350B">
              <w:rPr>
                <w:rFonts w:hint="cs"/>
                <w:szCs w:val="24"/>
                <w:rtl/>
              </w:rPr>
              <w:t>16</w:t>
            </w:r>
          </w:p>
        </w:tc>
        <w:tc>
          <w:tcPr>
            <w:tcW w:w="3225" w:type="pct"/>
          </w:tcPr>
          <w:p w:rsidR="00D03505" w:rsidRPr="00A9350B" w:rsidRDefault="00D03505" w:rsidP="00842322">
            <w:pPr>
              <w:pStyle w:val="Normal1"/>
              <w:ind w:hanging="397"/>
              <w:rPr>
                <w:sz w:val="24"/>
                <w:rtl/>
                <w:lang w:eastAsia="en-US"/>
              </w:rPr>
            </w:pPr>
            <w:r w:rsidRPr="00A9350B">
              <w:rPr>
                <w:rFonts w:asciiTheme="minorBidi" w:hAnsiTheme="minorBidi" w:hint="cs"/>
                <w:sz w:val="24"/>
                <w:rtl/>
                <w:lang w:eastAsia="en-US"/>
              </w:rPr>
              <w:t>תמיכה במעקב משימות/החלטות (ועדות מכרזים, פגישות, ועדות ישיבות)</w:t>
            </w:r>
          </w:p>
        </w:tc>
        <w:tc>
          <w:tcPr>
            <w:tcW w:w="1069" w:type="pct"/>
          </w:tcPr>
          <w:p w:rsidR="00D03505" w:rsidRPr="00A9350B" w:rsidRDefault="00D03505" w:rsidP="00842322">
            <w:pPr>
              <w:pStyle w:val="Normal1"/>
              <w:ind w:hanging="397"/>
              <w:rPr>
                <w:rFonts w:asciiTheme="minorBidi" w:hAnsiTheme="minorBidi"/>
                <w:sz w:val="24"/>
                <w:rtl/>
                <w:lang w:eastAsia="en-US"/>
              </w:rPr>
            </w:pPr>
            <w:r>
              <w:rPr>
                <w:rFonts w:asciiTheme="minorBidi" w:hAnsiTheme="minorBidi" w:hint="cs"/>
                <w:sz w:val="24"/>
                <w:rtl/>
                <w:lang w:eastAsia="en-US"/>
              </w:rPr>
              <w:t>בינוני</w:t>
            </w:r>
          </w:p>
        </w:tc>
      </w:tr>
      <w:tr w:rsidR="00D03505" w:rsidRPr="00A9350B" w:rsidTr="00842322">
        <w:tc>
          <w:tcPr>
            <w:tcW w:w="706" w:type="pct"/>
          </w:tcPr>
          <w:p w:rsidR="00D03505" w:rsidRPr="00A9350B" w:rsidRDefault="00D03505" w:rsidP="00842322">
            <w:pPr>
              <w:rPr>
                <w:szCs w:val="24"/>
                <w:rtl/>
              </w:rPr>
            </w:pPr>
            <w:r w:rsidRPr="00A9350B">
              <w:rPr>
                <w:rFonts w:hint="cs"/>
                <w:szCs w:val="24"/>
                <w:rtl/>
              </w:rPr>
              <w:t>17</w:t>
            </w:r>
          </w:p>
        </w:tc>
        <w:tc>
          <w:tcPr>
            <w:tcW w:w="3225" w:type="pct"/>
          </w:tcPr>
          <w:p w:rsidR="00D03505" w:rsidRPr="00A9350B" w:rsidRDefault="00D03505" w:rsidP="00842322">
            <w:pPr>
              <w:pStyle w:val="Normal1"/>
              <w:ind w:hanging="397"/>
              <w:rPr>
                <w:rFonts w:asciiTheme="minorBidi" w:hAnsiTheme="minorBidi"/>
                <w:sz w:val="24"/>
                <w:rtl/>
                <w:lang w:eastAsia="en-US"/>
              </w:rPr>
            </w:pPr>
            <w:r w:rsidRPr="00A9350B">
              <w:rPr>
                <w:rFonts w:asciiTheme="minorBidi" w:hAnsiTheme="minorBidi"/>
                <w:sz w:val="24"/>
                <w:rtl/>
                <w:lang w:eastAsia="en-US"/>
              </w:rPr>
              <w:t>תהליך אישור מפרט (24 סעיף בחוק )</w:t>
            </w:r>
          </w:p>
        </w:tc>
        <w:tc>
          <w:tcPr>
            <w:tcW w:w="1069" w:type="pct"/>
          </w:tcPr>
          <w:p w:rsidR="00D03505" w:rsidRPr="00A9350B" w:rsidRDefault="00D03505" w:rsidP="00842322">
            <w:pPr>
              <w:pStyle w:val="Normal1"/>
              <w:ind w:hanging="397"/>
              <w:rPr>
                <w:rFonts w:asciiTheme="minorBidi" w:hAnsiTheme="minorBidi"/>
                <w:sz w:val="24"/>
                <w:rtl/>
                <w:lang w:eastAsia="en-US"/>
              </w:rPr>
            </w:pPr>
            <w:r>
              <w:rPr>
                <w:rFonts w:asciiTheme="minorBidi" w:hAnsiTheme="minorBidi" w:hint="cs"/>
                <w:sz w:val="24"/>
                <w:rtl/>
                <w:lang w:eastAsia="en-US"/>
              </w:rPr>
              <w:t>מורכב</w:t>
            </w:r>
          </w:p>
        </w:tc>
      </w:tr>
      <w:tr w:rsidR="00D03505" w:rsidRPr="00A9350B" w:rsidTr="00842322">
        <w:trPr>
          <w:trHeight w:val="513"/>
        </w:trPr>
        <w:tc>
          <w:tcPr>
            <w:tcW w:w="706" w:type="pct"/>
          </w:tcPr>
          <w:p w:rsidR="00D03505" w:rsidRPr="00A9350B" w:rsidRDefault="00D03505" w:rsidP="00842322">
            <w:pPr>
              <w:rPr>
                <w:szCs w:val="24"/>
              </w:rPr>
            </w:pPr>
            <w:r w:rsidRPr="00A9350B">
              <w:rPr>
                <w:rFonts w:hint="cs"/>
                <w:szCs w:val="24"/>
                <w:rtl/>
              </w:rPr>
              <w:t>18</w:t>
            </w:r>
          </w:p>
          <w:p w:rsidR="00D03505" w:rsidRPr="00A9350B" w:rsidRDefault="00D03505" w:rsidP="00842322">
            <w:pPr>
              <w:rPr>
                <w:szCs w:val="24"/>
              </w:rPr>
            </w:pPr>
          </w:p>
          <w:p w:rsidR="00D03505" w:rsidRPr="00A9350B" w:rsidRDefault="00D03505" w:rsidP="00842322">
            <w:pPr>
              <w:rPr>
                <w:szCs w:val="24"/>
              </w:rPr>
            </w:pPr>
          </w:p>
          <w:p w:rsidR="00D03505" w:rsidRPr="00A9350B" w:rsidRDefault="00D03505" w:rsidP="00842322">
            <w:pPr>
              <w:rPr>
                <w:szCs w:val="24"/>
                <w:rtl/>
              </w:rPr>
            </w:pPr>
          </w:p>
        </w:tc>
        <w:tc>
          <w:tcPr>
            <w:tcW w:w="3225" w:type="pct"/>
          </w:tcPr>
          <w:p w:rsidR="00D03505" w:rsidRPr="00A9350B" w:rsidRDefault="00D03505" w:rsidP="00842322">
            <w:pPr>
              <w:pStyle w:val="Normal1"/>
              <w:ind w:hanging="397"/>
              <w:rPr>
                <w:rFonts w:asciiTheme="minorBidi" w:hAnsiTheme="minorBidi"/>
                <w:sz w:val="24"/>
                <w:rtl/>
                <w:lang w:eastAsia="en-US"/>
              </w:rPr>
            </w:pPr>
            <w:r w:rsidRPr="00A9350B">
              <w:rPr>
                <w:rFonts w:asciiTheme="minorBidi" w:hAnsiTheme="minorBidi" w:hint="cs"/>
                <w:sz w:val="24"/>
                <w:rtl/>
                <w:lang w:eastAsia="en-US"/>
              </w:rPr>
              <w:t>תהליך רישום לכנסים</w:t>
            </w:r>
          </w:p>
        </w:tc>
        <w:tc>
          <w:tcPr>
            <w:tcW w:w="1069" w:type="pct"/>
          </w:tcPr>
          <w:p w:rsidR="00D03505" w:rsidRPr="00A9350B" w:rsidRDefault="00D03505" w:rsidP="00842322">
            <w:pPr>
              <w:pStyle w:val="Normal1"/>
              <w:ind w:hanging="397"/>
              <w:rPr>
                <w:rFonts w:asciiTheme="minorBidi" w:hAnsiTheme="minorBidi"/>
                <w:sz w:val="24"/>
                <w:rtl/>
                <w:lang w:eastAsia="en-US"/>
              </w:rPr>
            </w:pPr>
            <w:r>
              <w:rPr>
                <w:rFonts w:asciiTheme="minorBidi" w:hAnsiTheme="minorBidi" w:hint="cs"/>
                <w:sz w:val="24"/>
                <w:rtl/>
                <w:lang w:eastAsia="en-US"/>
              </w:rPr>
              <w:t>פשוט</w:t>
            </w:r>
          </w:p>
        </w:tc>
      </w:tr>
    </w:tbl>
    <w:p w:rsidR="00D03505" w:rsidRPr="00A9350B" w:rsidRDefault="00D03505" w:rsidP="00D03505">
      <w:pPr>
        <w:pStyle w:val="Normal2"/>
        <w:rPr>
          <w:sz w:val="24"/>
          <w:rtl/>
          <w:lang w:eastAsia="en-US"/>
        </w:rPr>
      </w:pPr>
    </w:p>
    <w:p w:rsidR="00D03505" w:rsidRDefault="00D03505" w:rsidP="00D03505">
      <w:pPr>
        <w:pStyle w:val="Normal2"/>
        <w:rPr>
          <w:b/>
          <w:bCs/>
          <w:sz w:val="24"/>
          <w:u w:val="single"/>
          <w:rtl/>
          <w:lang w:eastAsia="en-US"/>
        </w:rPr>
      </w:pPr>
    </w:p>
    <w:p w:rsidR="00D03505" w:rsidRDefault="00D03505" w:rsidP="00D03505">
      <w:pPr>
        <w:pStyle w:val="Normal2"/>
        <w:rPr>
          <w:b/>
          <w:bCs/>
          <w:sz w:val="24"/>
          <w:u w:val="single"/>
          <w:rtl/>
          <w:lang w:eastAsia="en-US"/>
        </w:rPr>
      </w:pPr>
    </w:p>
    <w:p w:rsidR="00D03505" w:rsidRDefault="00D03505" w:rsidP="00D03505">
      <w:pPr>
        <w:pStyle w:val="Normal2"/>
        <w:rPr>
          <w:b/>
          <w:bCs/>
          <w:sz w:val="24"/>
          <w:u w:val="single"/>
          <w:rtl/>
          <w:lang w:eastAsia="en-US"/>
        </w:rPr>
      </w:pPr>
    </w:p>
    <w:p w:rsidR="00D03505" w:rsidRDefault="00D03505" w:rsidP="00D03505">
      <w:pPr>
        <w:pStyle w:val="Normal2"/>
        <w:rPr>
          <w:b/>
          <w:bCs/>
          <w:sz w:val="24"/>
          <w:u w:val="single"/>
          <w:rtl/>
          <w:lang w:eastAsia="en-US"/>
        </w:rPr>
      </w:pPr>
    </w:p>
    <w:p w:rsidR="00D03505" w:rsidRPr="00A9350B" w:rsidRDefault="00D03505" w:rsidP="00D03505">
      <w:pPr>
        <w:pStyle w:val="Normal2"/>
        <w:rPr>
          <w:b/>
          <w:bCs/>
          <w:sz w:val="24"/>
          <w:u w:val="single"/>
          <w:rtl/>
          <w:lang w:eastAsia="en-US"/>
        </w:rPr>
      </w:pPr>
    </w:p>
    <w:p w:rsidR="00D03505" w:rsidRPr="00A9350B" w:rsidRDefault="00D03505" w:rsidP="00D03505">
      <w:pPr>
        <w:pStyle w:val="Normal2"/>
        <w:rPr>
          <w:b/>
          <w:bCs/>
          <w:sz w:val="24"/>
          <w:u w:val="singl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0"/>
        <w:gridCol w:w="1977"/>
        <w:gridCol w:w="4855"/>
      </w:tblGrid>
      <w:tr w:rsidR="00D03505" w:rsidRPr="00A9350B" w:rsidTr="00842322">
        <w:tc>
          <w:tcPr>
            <w:tcW w:w="1690"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מספר</w:t>
            </w:r>
            <w:r w:rsidRPr="00A9350B">
              <w:rPr>
                <w:rFonts w:cs="David"/>
                <w:sz w:val="24"/>
                <w:szCs w:val="24"/>
                <w:rtl/>
              </w:rPr>
              <w:t xml:space="preserve">:  </w:t>
            </w:r>
            <w:r w:rsidRPr="00A9350B">
              <w:rPr>
                <w:rFonts w:cs="David" w:hint="cs"/>
                <w:sz w:val="24"/>
                <w:szCs w:val="24"/>
                <w:rtl/>
              </w:rPr>
              <w:t>6</w:t>
            </w:r>
          </w:p>
        </w:tc>
        <w:tc>
          <w:tcPr>
            <w:tcW w:w="1977"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שם</w:t>
            </w:r>
            <w:r>
              <w:rPr>
                <w:rFonts w:cs="David" w:hint="cs"/>
                <w:sz w:val="24"/>
                <w:szCs w:val="24"/>
                <w:rtl/>
              </w:rPr>
              <w:t xml:space="preserve"> </w:t>
            </w:r>
            <w:r w:rsidRPr="00A9350B">
              <w:rPr>
                <w:rFonts w:cs="David" w:hint="eastAsia"/>
                <w:sz w:val="24"/>
                <w:szCs w:val="24"/>
                <w:rtl/>
              </w:rPr>
              <w:t>התהליך</w:t>
            </w:r>
          </w:p>
        </w:tc>
        <w:tc>
          <w:tcPr>
            <w:tcW w:w="4855" w:type="dxa"/>
            <w:shd w:val="clear" w:color="auto" w:fill="F3F3F3"/>
          </w:tcPr>
          <w:p w:rsidR="00D03505" w:rsidRPr="00A9350B" w:rsidRDefault="00D03505" w:rsidP="00842322">
            <w:pPr>
              <w:rPr>
                <w:b/>
                <w:bCs/>
                <w:szCs w:val="24"/>
                <w:rtl/>
              </w:rPr>
            </w:pPr>
            <w:r w:rsidRPr="00A9350B">
              <w:rPr>
                <w:rFonts w:hint="cs"/>
                <w:b/>
                <w:bCs/>
                <w:szCs w:val="24"/>
                <w:rtl/>
              </w:rPr>
              <w:t xml:space="preserve">שמירה תכנונית ובטיחות </w:t>
            </w:r>
          </w:p>
        </w:tc>
      </w:tr>
      <w:tr w:rsidR="00D03505" w:rsidRPr="00A9350B" w:rsidTr="00842322">
        <w:tc>
          <w:tcPr>
            <w:tcW w:w="1690"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משתמש</w:t>
            </w:r>
            <w:r>
              <w:rPr>
                <w:rFonts w:cs="David" w:hint="cs"/>
                <w:sz w:val="24"/>
                <w:szCs w:val="24"/>
                <w:rtl/>
              </w:rPr>
              <w:t xml:space="preserve"> </w:t>
            </w:r>
            <w:r w:rsidRPr="00A9350B">
              <w:rPr>
                <w:rFonts w:cs="David" w:hint="eastAsia"/>
                <w:sz w:val="24"/>
                <w:szCs w:val="24"/>
                <w:rtl/>
              </w:rPr>
              <w:t>עיקרי</w:t>
            </w:r>
            <w:r w:rsidRPr="00A9350B">
              <w:rPr>
                <w:rFonts w:cs="David"/>
                <w:sz w:val="24"/>
                <w:szCs w:val="24"/>
                <w:rtl/>
              </w:rPr>
              <w:t xml:space="preserve">: </w:t>
            </w:r>
          </w:p>
        </w:tc>
        <w:tc>
          <w:tcPr>
            <w:tcW w:w="1977" w:type="dxa"/>
            <w:shd w:val="clear" w:color="auto" w:fill="F3F3F3"/>
          </w:tcPr>
          <w:p w:rsidR="00D03505" w:rsidRPr="00A9350B" w:rsidRDefault="00D03505" w:rsidP="00842322">
            <w:pPr>
              <w:pStyle w:val="af0"/>
              <w:rPr>
                <w:rFonts w:cs="David"/>
                <w:color w:val="FF0000"/>
                <w:sz w:val="24"/>
                <w:szCs w:val="24"/>
                <w:rtl/>
              </w:rPr>
            </w:pPr>
            <w:r w:rsidRPr="00A9350B">
              <w:rPr>
                <w:rFonts w:cs="David" w:hint="cs"/>
                <w:sz w:val="24"/>
                <w:szCs w:val="24"/>
                <w:rtl/>
              </w:rPr>
              <w:t>תכנון סטאטוטורי</w:t>
            </w:r>
          </w:p>
        </w:tc>
        <w:tc>
          <w:tcPr>
            <w:tcW w:w="4855" w:type="dxa"/>
            <w:shd w:val="clear" w:color="auto" w:fill="F3F3F3"/>
          </w:tcPr>
          <w:p w:rsidR="00D03505" w:rsidRPr="00A9350B" w:rsidRDefault="00D03505" w:rsidP="00842322">
            <w:pPr>
              <w:pStyle w:val="af0"/>
              <w:rPr>
                <w:rFonts w:cs="David"/>
                <w:sz w:val="24"/>
                <w:szCs w:val="24"/>
                <w:rtl/>
              </w:rPr>
            </w:pPr>
          </w:p>
        </w:tc>
      </w:tr>
      <w:tr w:rsidR="00D03505" w:rsidRPr="00A9350B" w:rsidTr="00842322">
        <w:tc>
          <w:tcPr>
            <w:tcW w:w="8522" w:type="dxa"/>
            <w:gridSpan w:val="3"/>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תיאור</w:t>
            </w:r>
            <w:r>
              <w:rPr>
                <w:rFonts w:cs="David" w:hint="cs"/>
                <w:sz w:val="24"/>
                <w:szCs w:val="24"/>
                <w:rtl/>
              </w:rPr>
              <w:t xml:space="preserve"> </w:t>
            </w:r>
            <w:r w:rsidRPr="00A9350B">
              <w:rPr>
                <w:rFonts w:cs="David" w:hint="eastAsia"/>
                <w:sz w:val="24"/>
                <w:szCs w:val="24"/>
                <w:rtl/>
              </w:rPr>
              <w:t>מקוצר</w:t>
            </w:r>
            <w:r w:rsidRPr="00A9350B">
              <w:rPr>
                <w:rFonts w:cs="David"/>
                <w:sz w:val="24"/>
                <w:szCs w:val="24"/>
                <w:rtl/>
              </w:rPr>
              <w:t xml:space="preserve">: </w:t>
            </w:r>
          </w:p>
        </w:tc>
      </w:tr>
      <w:tr w:rsidR="00D03505" w:rsidRPr="00A9350B" w:rsidTr="00842322">
        <w:tc>
          <w:tcPr>
            <w:tcW w:w="8522" w:type="dxa"/>
            <w:gridSpan w:val="3"/>
          </w:tcPr>
          <w:p w:rsidR="00D03505" w:rsidRPr="00A9350B" w:rsidRDefault="00D03505" w:rsidP="00842322">
            <w:pPr>
              <w:pStyle w:val="Normal2"/>
              <w:numPr>
                <w:ilvl w:val="0"/>
                <w:numId w:val="6"/>
              </w:numPr>
              <w:rPr>
                <w:sz w:val="24"/>
                <w:lang w:eastAsia="en-US"/>
              </w:rPr>
            </w:pPr>
            <w:r w:rsidRPr="00A9350B">
              <w:rPr>
                <w:rFonts w:hint="cs"/>
                <w:sz w:val="24"/>
                <w:rtl/>
                <w:lang w:eastAsia="en-US"/>
              </w:rPr>
              <w:t xml:space="preserve">מתקבלים מסמכי תוכנית (תשריט ותקנון)  (ע"י כל גורם שיוזם תכנון וחושד בחפיפה עם הגז) </w:t>
            </w:r>
            <w:r w:rsidRPr="00A9350B">
              <w:rPr>
                <w:sz w:val="24"/>
                <w:rtl/>
                <w:lang w:eastAsia="en-US"/>
              </w:rPr>
              <w:t>–</w:t>
            </w:r>
            <w:r w:rsidRPr="00A9350B">
              <w:rPr>
                <w:rFonts w:hint="cs"/>
                <w:sz w:val="24"/>
                <w:rtl/>
                <w:lang w:eastAsia="en-US"/>
              </w:rPr>
              <w:t xml:space="preserve"> מס' התוכנית הוא המספר המזהה. קיימים שני סוגים בקשות: תיאום תכנון, פרסום בעיתונות.</w:t>
            </w:r>
          </w:p>
          <w:p w:rsidR="00D03505" w:rsidRPr="00A9350B" w:rsidRDefault="00D03505" w:rsidP="00842322">
            <w:pPr>
              <w:pStyle w:val="Normal2"/>
              <w:numPr>
                <w:ilvl w:val="0"/>
                <w:numId w:val="6"/>
              </w:numPr>
              <w:rPr>
                <w:sz w:val="24"/>
                <w:lang w:eastAsia="en-US"/>
              </w:rPr>
            </w:pPr>
            <w:r w:rsidRPr="00A9350B">
              <w:rPr>
                <w:rFonts w:hint="cs"/>
                <w:sz w:val="24"/>
                <w:rtl/>
                <w:lang w:eastAsia="en-US"/>
              </w:rPr>
              <w:t>נפתחת פניה עם פרטי הבקשה,  מסך פניה יכלול: סוג הבקשה (פרסום/ תיאום תכנון) מס' תוכנית, שם יזם, שם מתקן, פרסום (מועד פרסום, שם המדיה, עמוד הפרסום). מועד אחרון להגשת התנגדויות  (לפי המועד שפורסם במודעה). הפרסום רלוונטי רק לסוג בקשה במסגרת פרסום.</w:t>
            </w:r>
          </w:p>
          <w:p w:rsidR="00D03505" w:rsidRPr="00A9350B" w:rsidRDefault="00D03505" w:rsidP="00842322">
            <w:pPr>
              <w:pStyle w:val="Normal2"/>
              <w:numPr>
                <w:ilvl w:val="0"/>
                <w:numId w:val="6"/>
              </w:numPr>
              <w:rPr>
                <w:sz w:val="24"/>
                <w:lang w:eastAsia="en-US"/>
              </w:rPr>
            </w:pPr>
            <w:r w:rsidRPr="00A9350B">
              <w:rPr>
                <w:rFonts w:hint="cs"/>
                <w:sz w:val="24"/>
                <w:rtl/>
                <w:lang w:eastAsia="en-US"/>
              </w:rPr>
              <w:t xml:space="preserve">פניה חדשה תיפתח בסטאטוס "פתוח" </w:t>
            </w:r>
          </w:p>
          <w:p w:rsidR="00D03505" w:rsidRPr="00A9350B" w:rsidRDefault="00D03505" w:rsidP="00842322">
            <w:pPr>
              <w:pStyle w:val="Normal2"/>
              <w:numPr>
                <w:ilvl w:val="0"/>
                <w:numId w:val="6"/>
              </w:numPr>
              <w:rPr>
                <w:sz w:val="24"/>
                <w:lang w:eastAsia="en-US"/>
              </w:rPr>
            </w:pPr>
            <w:r w:rsidRPr="00A9350B">
              <w:rPr>
                <w:rFonts w:hint="cs"/>
                <w:sz w:val="24"/>
                <w:rtl/>
                <w:lang w:eastAsia="en-US"/>
              </w:rPr>
              <w:t xml:space="preserve">עם קבלת המסמכים </w:t>
            </w:r>
            <w:r w:rsidRPr="00A9350B">
              <w:rPr>
                <w:sz w:val="24"/>
                <w:rtl/>
                <w:lang w:eastAsia="en-US"/>
              </w:rPr>
              <w:t>–</w:t>
            </w:r>
            <w:r w:rsidRPr="00A9350B">
              <w:rPr>
                <w:rFonts w:hint="cs"/>
                <w:sz w:val="24"/>
                <w:rtl/>
                <w:lang w:eastAsia="en-US"/>
              </w:rPr>
              <w:t xml:space="preserve"> נשלחים ל</w:t>
            </w:r>
            <w:r>
              <w:rPr>
                <w:rFonts w:hint="cs"/>
                <w:sz w:val="24"/>
                <w:rtl/>
                <w:lang w:eastAsia="en-US"/>
              </w:rPr>
              <w:t xml:space="preserve">חברה שמספקת שירותי תכנון לרשות הגז הטבעי </w:t>
            </w:r>
            <w:r w:rsidRPr="00A9350B">
              <w:rPr>
                <w:rFonts w:hint="cs"/>
                <w:sz w:val="24"/>
                <w:rtl/>
                <w:lang w:eastAsia="en-US"/>
              </w:rPr>
              <w:t>+ תוקם רשומה שתכלול: מס' תוכנית, תאריך קבלה, מועד למתן חו"ד ע"י ל</w:t>
            </w:r>
            <w:r>
              <w:rPr>
                <w:rFonts w:hint="cs"/>
                <w:sz w:val="24"/>
                <w:rtl/>
                <w:lang w:eastAsia="en-US"/>
              </w:rPr>
              <w:t>חברה שמספקת שירותי תכנון לרשות הגז הטבעי</w:t>
            </w:r>
            <w:r w:rsidRPr="00A9350B">
              <w:rPr>
                <w:rFonts w:hint="cs"/>
                <w:sz w:val="24"/>
                <w:rtl/>
                <w:lang w:eastAsia="en-US"/>
              </w:rPr>
              <w:t xml:space="preserve"> + מועד למתן חו"ד ללקוח </w:t>
            </w:r>
          </w:p>
          <w:p w:rsidR="00D03505" w:rsidRPr="00A9350B" w:rsidRDefault="00D03505" w:rsidP="00842322">
            <w:pPr>
              <w:pStyle w:val="Normal2"/>
              <w:numPr>
                <w:ilvl w:val="0"/>
                <w:numId w:val="6"/>
              </w:numPr>
              <w:rPr>
                <w:sz w:val="24"/>
                <w:lang w:eastAsia="en-US"/>
              </w:rPr>
            </w:pPr>
            <w:r w:rsidRPr="00A9350B">
              <w:rPr>
                <w:rFonts w:hint="cs"/>
                <w:sz w:val="24"/>
                <w:rtl/>
                <w:lang w:eastAsia="en-US"/>
              </w:rPr>
              <w:t xml:space="preserve">באחריות </w:t>
            </w:r>
            <w:r>
              <w:rPr>
                <w:rFonts w:hint="cs"/>
                <w:sz w:val="24"/>
                <w:rtl/>
                <w:lang w:eastAsia="en-US"/>
              </w:rPr>
              <w:t>החברה שמספקת שירותי תכנון לרשות הגז הטבעי</w:t>
            </w:r>
            <w:r w:rsidRPr="00A9350B">
              <w:rPr>
                <w:rFonts w:hint="cs"/>
                <w:sz w:val="24"/>
                <w:rtl/>
                <w:lang w:eastAsia="en-US"/>
              </w:rPr>
              <w:t xml:space="preserve"> להחזיר חו"ד תכנונית</w:t>
            </w:r>
            <w:r>
              <w:rPr>
                <w:rFonts w:hint="cs"/>
                <w:sz w:val="24"/>
                <w:rtl/>
                <w:lang w:eastAsia="en-US"/>
              </w:rPr>
              <w:t>.</w:t>
            </w:r>
            <w:r w:rsidRPr="00A9350B">
              <w:rPr>
                <w:rFonts w:hint="cs"/>
                <w:sz w:val="24"/>
                <w:rtl/>
                <w:lang w:eastAsia="en-US"/>
              </w:rPr>
              <w:t xml:space="preserve"> </w:t>
            </w:r>
          </w:p>
          <w:p w:rsidR="00D03505" w:rsidRPr="00A9350B" w:rsidRDefault="00D03505" w:rsidP="00842322">
            <w:pPr>
              <w:pStyle w:val="Normal2"/>
              <w:numPr>
                <w:ilvl w:val="0"/>
                <w:numId w:val="6"/>
              </w:numPr>
              <w:rPr>
                <w:sz w:val="24"/>
                <w:lang w:eastAsia="en-US"/>
              </w:rPr>
            </w:pPr>
            <w:r w:rsidRPr="00A9350B">
              <w:rPr>
                <w:rFonts w:hint="cs"/>
                <w:sz w:val="24"/>
                <w:rtl/>
                <w:lang w:eastAsia="en-US"/>
              </w:rPr>
              <w:t xml:space="preserve">אפשרות לחו"ד : </w:t>
            </w:r>
          </w:p>
          <w:p w:rsidR="00D03505" w:rsidRPr="00A9350B" w:rsidRDefault="00D03505" w:rsidP="00842322">
            <w:pPr>
              <w:pStyle w:val="Normal2"/>
              <w:numPr>
                <w:ilvl w:val="1"/>
                <w:numId w:val="6"/>
              </w:numPr>
              <w:rPr>
                <w:sz w:val="24"/>
                <w:lang w:eastAsia="en-US"/>
              </w:rPr>
            </w:pPr>
            <w:r w:rsidRPr="00A9350B">
              <w:rPr>
                <w:rFonts w:hint="cs"/>
                <w:sz w:val="24"/>
                <w:rtl/>
                <w:lang w:eastAsia="en-US"/>
              </w:rPr>
              <w:t>טיפול גמור (סטאטוס "סגור")</w:t>
            </w:r>
          </w:p>
          <w:p w:rsidR="00D03505" w:rsidRPr="00A9350B" w:rsidRDefault="00D03505" w:rsidP="00842322">
            <w:pPr>
              <w:pStyle w:val="Normal2"/>
              <w:numPr>
                <w:ilvl w:val="1"/>
                <w:numId w:val="6"/>
              </w:numPr>
              <w:rPr>
                <w:sz w:val="24"/>
                <w:lang w:eastAsia="en-US"/>
              </w:rPr>
            </w:pPr>
            <w:r w:rsidRPr="00A9350B">
              <w:rPr>
                <w:rFonts w:hint="cs"/>
                <w:sz w:val="24"/>
                <w:rtl/>
                <w:lang w:eastAsia="en-US"/>
              </w:rPr>
              <w:t xml:space="preserve">תהליך תיאום תוכנית מול הגוף שפנה + ממתינים לתיקונים עד לתיקון (סטאטוס "בתיאום")   </w:t>
            </w:r>
          </w:p>
          <w:p w:rsidR="00D03505" w:rsidRPr="00A9350B" w:rsidRDefault="00D03505" w:rsidP="00842322">
            <w:pPr>
              <w:pStyle w:val="Normal2"/>
              <w:numPr>
                <w:ilvl w:val="1"/>
                <w:numId w:val="6"/>
              </w:numPr>
              <w:rPr>
                <w:sz w:val="24"/>
                <w:lang w:eastAsia="en-US"/>
              </w:rPr>
            </w:pPr>
            <w:r w:rsidRPr="00A9350B">
              <w:rPr>
                <w:rFonts w:hint="cs"/>
                <w:sz w:val="24"/>
                <w:rtl/>
                <w:lang w:eastAsia="en-US"/>
              </w:rPr>
              <w:t>התנגדות (רשות הגז מתנגדת לתכנון) + מכתב התנגדות + סיכומי דיון + החלטות לגבי התכנון (סטאטוס "התנגדות").</w:t>
            </w:r>
          </w:p>
          <w:p w:rsidR="00D03505" w:rsidRPr="00A9350B" w:rsidRDefault="00D03505" w:rsidP="00842322">
            <w:pPr>
              <w:pStyle w:val="Normal2"/>
              <w:numPr>
                <w:ilvl w:val="1"/>
                <w:numId w:val="6"/>
              </w:numPr>
              <w:rPr>
                <w:sz w:val="24"/>
                <w:lang w:eastAsia="en-US"/>
              </w:rPr>
            </w:pPr>
            <w:r w:rsidRPr="00A9350B">
              <w:rPr>
                <w:rFonts w:hint="cs"/>
                <w:sz w:val="24"/>
                <w:rtl/>
                <w:lang w:eastAsia="en-US"/>
              </w:rPr>
              <w:t xml:space="preserve">טיפול גמור </w:t>
            </w:r>
            <w:r w:rsidRPr="00A9350B">
              <w:rPr>
                <w:sz w:val="24"/>
                <w:rtl/>
                <w:lang w:eastAsia="en-US"/>
              </w:rPr>
              <w:t>–</w:t>
            </w:r>
            <w:r w:rsidRPr="00A9350B">
              <w:rPr>
                <w:rFonts w:hint="cs"/>
                <w:sz w:val="24"/>
                <w:rtl/>
                <w:lang w:eastAsia="en-US"/>
              </w:rPr>
              <w:t xml:space="preserve"> כאשר הסתיים הטיפול לאחר תיקונים (סטאטוס "סגור").</w:t>
            </w:r>
          </w:p>
          <w:p w:rsidR="00D03505" w:rsidRPr="00A9350B" w:rsidRDefault="00D03505" w:rsidP="00842322">
            <w:pPr>
              <w:pStyle w:val="af"/>
              <w:rPr>
                <w:rFonts w:cs="David"/>
                <w:sz w:val="24"/>
                <w:szCs w:val="24"/>
                <w:rtl/>
              </w:rPr>
            </w:pPr>
          </w:p>
        </w:tc>
      </w:tr>
    </w:tbl>
    <w:p w:rsidR="00D03505" w:rsidRPr="00A9350B" w:rsidRDefault="00D03505" w:rsidP="00D03505">
      <w:pPr>
        <w:pStyle w:val="Normal2"/>
        <w:rPr>
          <w:b/>
          <w:bCs/>
          <w:sz w:val="24"/>
          <w:u w:val="singl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0"/>
        <w:gridCol w:w="1977"/>
        <w:gridCol w:w="4855"/>
      </w:tblGrid>
      <w:tr w:rsidR="00D03505" w:rsidRPr="00A9350B" w:rsidTr="00842322">
        <w:tc>
          <w:tcPr>
            <w:tcW w:w="1690"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מספר</w:t>
            </w:r>
            <w:r w:rsidRPr="00A9350B">
              <w:rPr>
                <w:rFonts w:cs="David"/>
                <w:sz w:val="24"/>
                <w:szCs w:val="24"/>
                <w:rtl/>
              </w:rPr>
              <w:t xml:space="preserve">:  </w:t>
            </w:r>
            <w:r w:rsidRPr="00A9350B">
              <w:rPr>
                <w:rFonts w:ascii="Arial" w:hAnsi="Arial" w:cs="David" w:hint="cs"/>
                <w:sz w:val="24"/>
                <w:szCs w:val="24"/>
                <w:rtl/>
              </w:rPr>
              <w:t>9</w:t>
            </w:r>
          </w:p>
        </w:tc>
        <w:tc>
          <w:tcPr>
            <w:tcW w:w="1977"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שם</w:t>
            </w:r>
            <w:r>
              <w:rPr>
                <w:rFonts w:cs="David" w:hint="cs"/>
                <w:sz w:val="24"/>
                <w:szCs w:val="24"/>
                <w:rtl/>
              </w:rPr>
              <w:t xml:space="preserve"> </w:t>
            </w:r>
            <w:r w:rsidRPr="00A9350B">
              <w:rPr>
                <w:rFonts w:cs="David" w:hint="eastAsia"/>
                <w:sz w:val="24"/>
                <w:szCs w:val="24"/>
                <w:rtl/>
              </w:rPr>
              <w:t>התהליך</w:t>
            </w:r>
          </w:p>
        </w:tc>
        <w:tc>
          <w:tcPr>
            <w:tcW w:w="4855" w:type="dxa"/>
            <w:shd w:val="clear" w:color="auto" w:fill="F3F3F3"/>
          </w:tcPr>
          <w:p w:rsidR="00D03505" w:rsidRPr="00A9350B" w:rsidRDefault="00D03505" w:rsidP="00842322">
            <w:pPr>
              <w:rPr>
                <w:b/>
                <w:bCs/>
                <w:szCs w:val="24"/>
                <w:rtl/>
              </w:rPr>
            </w:pPr>
            <w:r w:rsidRPr="00A9350B">
              <w:rPr>
                <w:rFonts w:hint="cs"/>
                <w:b/>
                <w:bCs/>
                <w:szCs w:val="24"/>
                <w:rtl/>
              </w:rPr>
              <w:t>תהליך תחקיר א</w:t>
            </w:r>
            <w:r>
              <w:rPr>
                <w:rFonts w:hint="cs"/>
                <w:b/>
                <w:bCs/>
                <w:szCs w:val="24"/>
                <w:rtl/>
              </w:rPr>
              <w:t>י</w:t>
            </w:r>
            <w:r w:rsidRPr="00A9350B">
              <w:rPr>
                <w:rFonts w:hint="cs"/>
                <w:b/>
                <w:bCs/>
                <w:szCs w:val="24"/>
                <w:rtl/>
              </w:rPr>
              <w:t>רוע</w:t>
            </w:r>
          </w:p>
        </w:tc>
      </w:tr>
      <w:tr w:rsidR="00D03505" w:rsidRPr="00A9350B" w:rsidTr="00842322">
        <w:tc>
          <w:tcPr>
            <w:tcW w:w="1690"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משתמש</w:t>
            </w:r>
            <w:r>
              <w:rPr>
                <w:rFonts w:cs="David" w:hint="cs"/>
                <w:sz w:val="24"/>
                <w:szCs w:val="24"/>
                <w:rtl/>
              </w:rPr>
              <w:t xml:space="preserve"> </w:t>
            </w:r>
            <w:r w:rsidRPr="00A9350B">
              <w:rPr>
                <w:rFonts w:cs="David" w:hint="eastAsia"/>
                <w:sz w:val="24"/>
                <w:szCs w:val="24"/>
                <w:rtl/>
              </w:rPr>
              <w:t>עיקרי</w:t>
            </w:r>
            <w:r w:rsidRPr="00A9350B">
              <w:rPr>
                <w:rFonts w:cs="David"/>
                <w:sz w:val="24"/>
                <w:szCs w:val="24"/>
                <w:rtl/>
              </w:rPr>
              <w:t xml:space="preserve">: </w:t>
            </w:r>
          </w:p>
        </w:tc>
        <w:tc>
          <w:tcPr>
            <w:tcW w:w="1977" w:type="dxa"/>
            <w:shd w:val="clear" w:color="auto" w:fill="F3F3F3"/>
          </w:tcPr>
          <w:p w:rsidR="00D03505" w:rsidRPr="00A9350B" w:rsidRDefault="00D03505" w:rsidP="00842322">
            <w:pPr>
              <w:pStyle w:val="af0"/>
              <w:rPr>
                <w:rFonts w:cs="David"/>
                <w:color w:val="FF0000"/>
                <w:sz w:val="24"/>
                <w:szCs w:val="24"/>
                <w:rtl/>
              </w:rPr>
            </w:pPr>
            <w:r w:rsidRPr="00A9350B">
              <w:rPr>
                <w:rFonts w:cs="David" w:hint="cs"/>
                <w:sz w:val="24"/>
                <w:szCs w:val="24"/>
                <w:rtl/>
              </w:rPr>
              <w:t>יח' הנדסה</w:t>
            </w:r>
          </w:p>
        </w:tc>
        <w:tc>
          <w:tcPr>
            <w:tcW w:w="4855" w:type="dxa"/>
            <w:shd w:val="clear" w:color="auto" w:fill="F3F3F3"/>
          </w:tcPr>
          <w:p w:rsidR="00D03505" w:rsidRPr="00A9350B" w:rsidRDefault="00D03505" w:rsidP="00842322">
            <w:pPr>
              <w:pStyle w:val="af0"/>
              <w:rPr>
                <w:rFonts w:cs="David"/>
                <w:sz w:val="24"/>
                <w:szCs w:val="24"/>
                <w:rtl/>
              </w:rPr>
            </w:pPr>
          </w:p>
        </w:tc>
      </w:tr>
      <w:tr w:rsidR="00D03505" w:rsidRPr="00A9350B" w:rsidTr="00842322">
        <w:tc>
          <w:tcPr>
            <w:tcW w:w="8522" w:type="dxa"/>
            <w:gridSpan w:val="3"/>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תיאור</w:t>
            </w:r>
            <w:r>
              <w:rPr>
                <w:rFonts w:cs="David" w:hint="cs"/>
                <w:sz w:val="24"/>
                <w:szCs w:val="24"/>
                <w:rtl/>
              </w:rPr>
              <w:t xml:space="preserve"> </w:t>
            </w:r>
            <w:r w:rsidRPr="00A9350B">
              <w:rPr>
                <w:rFonts w:cs="David" w:hint="eastAsia"/>
                <w:sz w:val="24"/>
                <w:szCs w:val="24"/>
                <w:rtl/>
              </w:rPr>
              <w:t>מקוצר</w:t>
            </w:r>
            <w:r w:rsidRPr="00A9350B">
              <w:rPr>
                <w:rFonts w:cs="David"/>
                <w:sz w:val="24"/>
                <w:szCs w:val="24"/>
                <w:rtl/>
              </w:rPr>
              <w:t xml:space="preserve">: </w:t>
            </w:r>
          </w:p>
        </w:tc>
      </w:tr>
      <w:tr w:rsidR="00D03505" w:rsidRPr="00A9350B" w:rsidTr="00842322">
        <w:trPr>
          <w:trHeight w:val="61"/>
        </w:trPr>
        <w:tc>
          <w:tcPr>
            <w:tcW w:w="8522" w:type="dxa"/>
            <w:gridSpan w:val="3"/>
          </w:tcPr>
          <w:p w:rsidR="00D03505" w:rsidRPr="00A9350B" w:rsidRDefault="00D03505" w:rsidP="00842322">
            <w:pPr>
              <w:pStyle w:val="Normal2"/>
              <w:rPr>
                <w:sz w:val="24"/>
                <w:rtl/>
                <w:lang w:eastAsia="en-US"/>
              </w:rPr>
            </w:pPr>
            <w:r w:rsidRPr="00A9350B">
              <w:rPr>
                <w:rFonts w:hint="cs"/>
                <w:sz w:val="24"/>
                <w:rtl/>
                <w:lang w:eastAsia="en-US"/>
              </w:rPr>
              <w:t xml:space="preserve">עם קבלת פניה לגבי אירוע במוקד הפניות על ידי גורמים שהוסמכו לכך במתקני הגז הטבעי בארץ או במפעלים,תיפתח פנייה מסוג אירוע אשר תכלול: מועד, שם המתקן, קוד המתקן, גורם מודיע, שעת האירוע,  תיאור האירוע, סטאטוס, מסמכים קשורים. </w:t>
            </w:r>
          </w:p>
          <w:p w:rsidR="00D03505" w:rsidRPr="00A9350B" w:rsidRDefault="00D03505" w:rsidP="00842322">
            <w:pPr>
              <w:pStyle w:val="Normal2"/>
              <w:rPr>
                <w:sz w:val="24"/>
                <w:rtl/>
                <w:lang w:eastAsia="en-US"/>
              </w:rPr>
            </w:pPr>
            <w:r w:rsidRPr="00A9350B">
              <w:rPr>
                <w:rFonts w:hint="cs"/>
                <w:sz w:val="24"/>
                <w:rtl/>
                <w:lang w:eastAsia="en-US"/>
              </w:rPr>
              <w:t>התהליך  יתעד את כל האירועים, מסמכים, הקשורים לאירוע .</w:t>
            </w:r>
          </w:p>
          <w:p w:rsidR="00D03505" w:rsidRPr="00A9350B" w:rsidRDefault="00D03505" w:rsidP="00842322">
            <w:pPr>
              <w:pStyle w:val="Normal2"/>
              <w:rPr>
                <w:sz w:val="24"/>
                <w:rtl/>
                <w:lang w:eastAsia="en-US"/>
              </w:rPr>
            </w:pPr>
            <w:r w:rsidRPr="00A9350B">
              <w:rPr>
                <w:rFonts w:hint="cs"/>
                <w:sz w:val="24"/>
                <w:rtl/>
                <w:lang w:eastAsia="en-US"/>
              </w:rPr>
              <w:t>יוגדרו זמני תקן כפרמטרים בתוך תהליך בטיפול באירוע</w:t>
            </w:r>
          </w:p>
          <w:p w:rsidR="00D03505" w:rsidRPr="00A9350B" w:rsidRDefault="00D03505" w:rsidP="00842322">
            <w:pPr>
              <w:pStyle w:val="Normal2"/>
              <w:rPr>
                <w:sz w:val="24"/>
                <w:rtl/>
              </w:rPr>
            </w:pPr>
            <w:r w:rsidRPr="00A9350B">
              <w:rPr>
                <w:rFonts w:hint="cs"/>
                <w:sz w:val="24"/>
                <w:rtl/>
                <w:lang w:eastAsia="en-US"/>
              </w:rPr>
              <w:t xml:space="preserve">עם סיום  האירוע הפנייה תיסגר כאשר סגירה זו תכלול חתימה של הממונה על בטיחות מטעם רשות הגז הטבעי, שאכן האירוע  הסתיים ובוצעו כל הפעולות הנדרשות על פי הנהלים המתאימים. </w:t>
            </w:r>
          </w:p>
        </w:tc>
      </w:tr>
    </w:tbl>
    <w:p w:rsidR="00D03505" w:rsidRPr="00A9350B" w:rsidRDefault="00D03505" w:rsidP="00D03505">
      <w:pPr>
        <w:pStyle w:val="Normal2"/>
        <w:rPr>
          <w:b/>
          <w:bCs/>
          <w:sz w:val="24"/>
          <w:u w:val="singl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0"/>
        <w:gridCol w:w="1977"/>
        <w:gridCol w:w="4855"/>
      </w:tblGrid>
      <w:tr w:rsidR="00D03505" w:rsidRPr="00A9350B" w:rsidTr="00842322">
        <w:tc>
          <w:tcPr>
            <w:tcW w:w="1690"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מספר</w:t>
            </w:r>
            <w:r w:rsidRPr="00A9350B">
              <w:rPr>
                <w:rFonts w:cs="David"/>
                <w:sz w:val="24"/>
                <w:szCs w:val="24"/>
                <w:rtl/>
              </w:rPr>
              <w:t xml:space="preserve">:  </w:t>
            </w:r>
            <w:r w:rsidRPr="00A9350B">
              <w:rPr>
                <w:rFonts w:ascii="Arial" w:hAnsi="Arial" w:cs="David" w:hint="cs"/>
                <w:sz w:val="24"/>
                <w:szCs w:val="24"/>
                <w:rtl/>
              </w:rPr>
              <w:t>10</w:t>
            </w:r>
          </w:p>
        </w:tc>
        <w:tc>
          <w:tcPr>
            <w:tcW w:w="1977"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שם</w:t>
            </w:r>
            <w:r>
              <w:rPr>
                <w:rFonts w:cs="David" w:hint="cs"/>
                <w:sz w:val="24"/>
                <w:szCs w:val="24"/>
                <w:rtl/>
              </w:rPr>
              <w:t xml:space="preserve"> </w:t>
            </w:r>
            <w:r w:rsidRPr="00A9350B">
              <w:rPr>
                <w:rFonts w:cs="David" w:hint="eastAsia"/>
                <w:sz w:val="24"/>
                <w:szCs w:val="24"/>
                <w:rtl/>
              </w:rPr>
              <w:t>התהליך</w:t>
            </w:r>
          </w:p>
        </w:tc>
        <w:tc>
          <w:tcPr>
            <w:tcW w:w="4855" w:type="dxa"/>
            <w:shd w:val="clear" w:color="auto" w:fill="F3F3F3"/>
          </w:tcPr>
          <w:p w:rsidR="00D03505" w:rsidRPr="00A9350B" w:rsidRDefault="00D03505" w:rsidP="00842322">
            <w:pPr>
              <w:rPr>
                <w:b/>
                <w:bCs/>
                <w:szCs w:val="24"/>
                <w:rtl/>
              </w:rPr>
            </w:pPr>
            <w:r w:rsidRPr="00A9350B">
              <w:rPr>
                <w:rFonts w:hint="cs"/>
                <w:b/>
                <w:bCs/>
                <w:szCs w:val="24"/>
                <w:rtl/>
              </w:rPr>
              <w:t xml:space="preserve">טיפול בהתנגדויות </w:t>
            </w:r>
          </w:p>
        </w:tc>
      </w:tr>
      <w:tr w:rsidR="00D03505" w:rsidRPr="00A9350B" w:rsidTr="00842322">
        <w:tc>
          <w:tcPr>
            <w:tcW w:w="1690"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משתמש</w:t>
            </w:r>
            <w:r>
              <w:rPr>
                <w:rFonts w:cs="David" w:hint="cs"/>
                <w:sz w:val="24"/>
                <w:szCs w:val="24"/>
                <w:rtl/>
              </w:rPr>
              <w:t xml:space="preserve"> </w:t>
            </w:r>
            <w:r w:rsidRPr="00A9350B">
              <w:rPr>
                <w:rFonts w:cs="David" w:hint="eastAsia"/>
                <w:sz w:val="24"/>
                <w:szCs w:val="24"/>
                <w:rtl/>
              </w:rPr>
              <w:t>עיקרי</w:t>
            </w:r>
            <w:r w:rsidRPr="00A9350B">
              <w:rPr>
                <w:rFonts w:cs="David"/>
                <w:sz w:val="24"/>
                <w:szCs w:val="24"/>
                <w:rtl/>
              </w:rPr>
              <w:t xml:space="preserve">: </w:t>
            </w:r>
          </w:p>
        </w:tc>
        <w:tc>
          <w:tcPr>
            <w:tcW w:w="1977" w:type="dxa"/>
            <w:shd w:val="clear" w:color="auto" w:fill="F3F3F3"/>
          </w:tcPr>
          <w:p w:rsidR="00D03505" w:rsidRPr="00A9350B" w:rsidRDefault="00D03505" w:rsidP="00842322">
            <w:pPr>
              <w:pStyle w:val="af0"/>
              <w:rPr>
                <w:rFonts w:cs="David"/>
                <w:color w:val="FF0000"/>
                <w:sz w:val="24"/>
                <w:szCs w:val="24"/>
                <w:rtl/>
              </w:rPr>
            </w:pPr>
            <w:r w:rsidRPr="00A9350B">
              <w:rPr>
                <w:rFonts w:cs="David" w:hint="cs"/>
                <w:sz w:val="24"/>
                <w:szCs w:val="24"/>
                <w:rtl/>
              </w:rPr>
              <w:t xml:space="preserve">מנהל תחום מקרקעין ורישוי </w:t>
            </w:r>
          </w:p>
        </w:tc>
        <w:tc>
          <w:tcPr>
            <w:tcW w:w="4855" w:type="dxa"/>
            <w:shd w:val="clear" w:color="auto" w:fill="F3F3F3"/>
          </w:tcPr>
          <w:p w:rsidR="00D03505" w:rsidRPr="00A9350B" w:rsidRDefault="00D03505" w:rsidP="00842322">
            <w:pPr>
              <w:pStyle w:val="af0"/>
              <w:rPr>
                <w:rFonts w:cs="David"/>
                <w:sz w:val="24"/>
                <w:szCs w:val="24"/>
                <w:rtl/>
              </w:rPr>
            </w:pPr>
          </w:p>
        </w:tc>
      </w:tr>
      <w:tr w:rsidR="00D03505" w:rsidRPr="00A9350B" w:rsidTr="00842322">
        <w:tc>
          <w:tcPr>
            <w:tcW w:w="8522" w:type="dxa"/>
            <w:gridSpan w:val="3"/>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תיאור</w:t>
            </w:r>
            <w:r>
              <w:rPr>
                <w:rFonts w:cs="David" w:hint="cs"/>
                <w:sz w:val="24"/>
                <w:szCs w:val="24"/>
                <w:rtl/>
              </w:rPr>
              <w:t xml:space="preserve"> </w:t>
            </w:r>
            <w:r w:rsidRPr="00A9350B">
              <w:rPr>
                <w:rFonts w:cs="David" w:hint="eastAsia"/>
                <w:sz w:val="24"/>
                <w:szCs w:val="24"/>
                <w:rtl/>
              </w:rPr>
              <w:t>מקוצר</w:t>
            </w:r>
            <w:r w:rsidRPr="00A9350B">
              <w:rPr>
                <w:rFonts w:cs="David"/>
                <w:sz w:val="24"/>
                <w:szCs w:val="24"/>
                <w:rtl/>
              </w:rPr>
              <w:t xml:space="preserve">: </w:t>
            </w:r>
          </w:p>
        </w:tc>
      </w:tr>
      <w:tr w:rsidR="00D03505" w:rsidRPr="00A9350B" w:rsidTr="00842322">
        <w:tc>
          <w:tcPr>
            <w:tcW w:w="8522" w:type="dxa"/>
            <w:gridSpan w:val="3"/>
          </w:tcPr>
          <w:p w:rsidR="00D03505" w:rsidRPr="00A9350B" w:rsidRDefault="00D03505" w:rsidP="00842322">
            <w:pPr>
              <w:pStyle w:val="Normal2"/>
              <w:numPr>
                <w:ilvl w:val="0"/>
                <w:numId w:val="9"/>
              </w:numPr>
              <w:rPr>
                <w:sz w:val="24"/>
                <w:lang w:eastAsia="en-US"/>
              </w:rPr>
            </w:pPr>
            <w:r w:rsidRPr="00A9350B">
              <w:rPr>
                <w:rFonts w:hint="cs"/>
                <w:sz w:val="24"/>
                <w:rtl/>
                <w:lang w:eastAsia="en-US"/>
              </w:rPr>
              <w:t>גורם מגיש התנגדות לכניסה למקרקעין באמצעות טופס מתאים באתר האינטרנט או באמצעות משלוח הטופס בדואר</w:t>
            </w:r>
          </w:p>
          <w:p w:rsidR="00D03505" w:rsidRPr="00A9350B" w:rsidRDefault="00D03505" w:rsidP="00842322">
            <w:pPr>
              <w:pStyle w:val="Normal2"/>
              <w:numPr>
                <w:ilvl w:val="0"/>
                <w:numId w:val="9"/>
              </w:numPr>
              <w:rPr>
                <w:sz w:val="24"/>
                <w:lang w:eastAsia="en-US"/>
              </w:rPr>
            </w:pPr>
            <w:r w:rsidRPr="00A9350B">
              <w:rPr>
                <w:rFonts w:hint="cs"/>
                <w:sz w:val="24"/>
                <w:rtl/>
                <w:lang w:eastAsia="en-US"/>
              </w:rPr>
              <w:t>במידה והפנייה הגיעה דרך אתר האינטרנט אזי תיפתח  פניה באופן אוטומטי על ידי המערכת מסוג "התנגדות" הן ברשות הגז והן בנתג"ז (נתג"ז יהיו משתמש מוגבל במערכת אשר יוכלו לצפות ולעדכן את הפנייה). בפנייה יהיו מוזנים כל הנתונים שהופיעו בטופס הפנייה לרבות מסמך ההתנגדות וימולאו פרטים נוספים כגון: גוש /חלקה, תאריך הגשת  ההתנגדות (באופן אוטומטי), תאריך משלוח לנתג"ז, מועד משוער לסיום הטיפול בהתנגדות, מהות ההתנגדות, התכתבות עם נתיבי גז.  במידה והפנייה הגיעה בדואר, האחראי מטעם הרשות יפתח פנייה חדשה שתכלול את הפרטים הרלוונטיים של טופס הפניה בצירוף מסמכים סרוקים. לפנייה זו, המערכת תצרף באופן אוטומטי: תשריט</w:t>
            </w:r>
            <w:r w:rsidRPr="00A9350B">
              <w:rPr>
                <w:rFonts w:hint="cs"/>
                <w:sz w:val="24"/>
                <w:lang w:eastAsia="en-US"/>
              </w:rPr>
              <w:t>GIS</w:t>
            </w:r>
            <w:r>
              <w:rPr>
                <w:sz w:val="24"/>
                <w:lang w:eastAsia="en-US"/>
              </w:rPr>
              <w:t xml:space="preserve"> </w:t>
            </w:r>
            <w:r w:rsidRPr="00A9350B">
              <w:rPr>
                <w:rFonts w:hint="cs"/>
                <w:sz w:val="24"/>
                <w:rtl/>
                <w:lang w:eastAsia="en-US"/>
              </w:rPr>
              <w:t xml:space="preserve"> לפי גוש חלקה עם התמ"א הרלוונטית, בעלויות קרקע מאתר משרד המשפטים וכן קישור להרשאה ההנדסית הקשורה להיתר (סעיף 24). </w:t>
            </w:r>
          </w:p>
          <w:p w:rsidR="00D03505" w:rsidRPr="00A9350B" w:rsidRDefault="00D03505" w:rsidP="00842322">
            <w:pPr>
              <w:pStyle w:val="Normal2"/>
              <w:numPr>
                <w:ilvl w:val="0"/>
                <w:numId w:val="9"/>
              </w:numPr>
              <w:rPr>
                <w:sz w:val="24"/>
                <w:lang w:eastAsia="en-US"/>
              </w:rPr>
            </w:pPr>
            <w:r w:rsidRPr="00A9350B">
              <w:rPr>
                <w:rFonts w:hint="cs"/>
                <w:sz w:val="24"/>
                <w:rtl/>
                <w:lang w:eastAsia="en-US"/>
              </w:rPr>
              <w:t>במידה והפנייה נמצאת בסטאטוס ללא שינוי מעבר לתקופת סיום טיפול אזי, תישלח תזכורת באמצעות המערכת לגורמים הרלוונטיים הקשורים לפנייה זו.</w:t>
            </w:r>
          </w:p>
          <w:p w:rsidR="00D03505" w:rsidRPr="00A9350B" w:rsidRDefault="00D03505" w:rsidP="00842322">
            <w:pPr>
              <w:pStyle w:val="Normal2"/>
              <w:numPr>
                <w:ilvl w:val="0"/>
                <w:numId w:val="9"/>
              </w:numPr>
              <w:rPr>
                <w:sz w:val="24"/>
                <w:lang w:eastAsia="en-US"/>
              </w:rPr>
            </w:pPr>
            <w:r w:rsidRPr="00A9350B">
              <w:rPr>
                <w:rFonts w:hint="cs"/>
                <w:sz w:val="24"/>
                <w:rtl/>
                <w:lang w:eastAsia="en-US"/>
              </w:rPr>
              <w:t>לאחר ביצוע הבדיקות, ייע</w:t>
            </w:r>
            <w:r>
              <w:rPr>
                <w:rFonts w:hint="cs"/>
                <w:sz w:val="24"/>
                <w:rtl/>
                <w:lang w:eastAsia="en-US"/>
              </w:rPr>
              <w:t>שה רישום של ההתייחסות להתנגדות.</w:t>
            </w:r>
          </w:p>
          <w:p w:rsidR="00D03505" w:rsidRPr="00A9350B" w:rsidRDefault="00D03505" w:rsidP="00842322">
            <w:pPr>
              <w:pStyle w:val="Normal2"/>
              <w:numPr>
                <w:ilvl w:val="0"/>
                <w:numId w:val="9"/>
              </w:numPr>
              <w:rPr>
                <w:sz w:val="24"/>
                <w:lang w:eastAsia="en-US"/>
              </w:rPr>
            </w:pPr>
            <w:r w:rsidRPr="00A9350B">
              <w:rPr>
                <w:rFonts w:hint="cs"/>
                <w:sz w:val="24"/>
                <w:rtl/>
                <w:lang w:eastAsia="en-US"/>
              </w:rPr>
              <w:t>לכל התנגדות ישנם כמה מצבים: התנגדות מאו</w:t>
            </w:r>
            <w:r>
              <w:rPr>
                <w:rFonts w:hint="cs"/>
                <w:sz w:val="24"/>
                <w:rtl/>
                <w:lang w:eastAsia="en-US"/>
              </w:rPr>
              <w:t>שרת, הקפאת תהליך, התנגדות נדחית.</w:t>
            </w:r>
          </w:p>
          <w:p w:rsidR="00D03505" w:rsidRPr="00A9350B" w:rsidRDefault="00D03505" w:rsidP="00842322">
            <w:pPr>
              <w:pStyle w:val="Normal2"/>
              <w:numPr>
                <w:ilvl w:val="0"/>
                <w:numId w:val="9"/>
              </w:numPr>
              <w:rPr>
                <w:sz w:val="24"/>
                <w:lang w:eastAsia="en-US"/>
              </w:rPr>
            </w:pPr>
            <w:r w:rsidRPr="00A9350B">
              <w:rPr>
                <w:rFonts w:hint="cs"/>
                <w:sz w:val="24"/>
                <w:rtl/>
                <w:lang w:eastAsia="en-US"/>
              </w:rPr>
              <w:t xml:space="preserve">במידה והמצב הוא קבלת ההתנגדות (התנגדות אושרה ע"י רשות הגז) </w:t>
            </w:r>
            <w:r w:rsidRPr="00A9350B">
              <w:rPr>
                <w:sz w:val="24"/>
                <w:rtl/>
                <w:lang w:eastAsia="en-US"/>
              </w:rPr>
              <w:t>–</w:t>
            </w:r>
            <w:r w:rsidRPr="00A9350B">
              <w:rPr>
                <w:rFonts w:hint="cs"/>
                <w:sz w:val="24"/>
                <w:rtl/>
                <w:lang w:eastAsia="en-US"/>
              </w:rPr>
              <w:t xml:space="preserve"> אזי נעשית פניה לנתג"ז לצורך התאמת הביצוע. </w:t>
            </w:r>
          </w:p>
          <w:p w:rsidR="00D03505" w:rsidRPr="00A9350B" w:rsidRDefault="00D03505" w:rsidP="00842322">
            <w:pPr>
              <w:pStyle w:val="Normal2"/>
              <w:numPr>
                <w:ilvl w:val="0"/>
                <w:numId w:val="9"/>
              </w:numPr>
              <w:rPr>
                <w:sz w:val="24"/>
                <w:lang w:eastAsia="en-US"/>
              </w:rPr>
            </w:pPr>
            <w:r w:rsidRPr="00A9350B">
              <w:rPr>
                <w:rFonts w:hint="cs"/>
                <w:sz w:val="24"/>
                <w:rtl/>
                <w:lang w:eastAsia="en-US"/>
              </w:rPr>
              <w:t xml:space="preserve">המערכת תאחסן מסביב לפניה את כל המסמכים הקשורים לתהליך ולהתנגדות המתאימה. </w:t>
            </w:r>
          </w:p>
          <w:p w:rsidR="00D03505" w:rsidRPr="00A9350B" w:rsidRDefault="00D03505" w:rsidP="00842322">
            <w:pPr>
              <w:pStyle w:val="Normal2"/>
              <w:numPr>
                <w:ilvl w:val="0"/>
                <w:numId w:val="9"/>
              </w:numPr>
              <w:rPr>
                <w:sz w:val="24"/>
                <w:lang w:eastAsia="en-US"/>
              </w:rPr>
            </w:pPr>
            <w:r w:rsidRPr="00A9350B">
              <w:rPr>
                <w:rFonts w:hint="cs"/>
                <w:sz w:val="24"/>
                <w:rtl/>
                <w:lang w:eastAsia="en-US"/>
              </w:rPr>
              <w:t>כל המהלך יתועד בפניה ותישלח התייחסות לפונה, על פי זמני תקן שיוגדרו כפרמטר על ידי גורמי הרשות</w:t>
            </w:r>
          </w:p>
          <w:p w:rsidR="00D03505" w:rsidRPr="00A9350B" w:rsidRDefault="00D03505" w:rsidP="00842322">
            <w:pPr>
              <w:pStyle w:val="Normal2"/>
              <w:numPr>
                <w:ilvl w:val="0"/>
                <w:numId w:val="9"/>
              </w:numPr>
              <w:rPr>
                <w:sz w:val="24"/>
                <w:lang w:eastAsia="en-US"/>
              </w:rPr>
            </w:pPr>
            <w:r w:rsidRPr="00A9350B">
              <w:rPr>
                <w:rFonts w:hint="cs"/>
                <w:sz w:val="24"/>
                <w:rtl/>
                <w:lang w:eastAsia="en-US"/>
              </w:rPr>
              <w:t xml:space="preserve">בתהליך זה יוגדר </w:t>
            </w:r>
            <w:r w:rsidRPr="00A9350B">
              <w:rPr>
                <w:sz w:val="24"/>
                <w:lang w:eastAsia="en-US"/>
              </w:rPr>
              <w:t>work flow</w:t>
            </w:r>
            <w:r w:rsidRPr="00A9350B">
              <w:rPr>
                <w:rFonts w:hint="cs"/>
                <w:sz w:val="24"/>
                <w:rtl/>
                <w:lang w:eastAsia="en-US"/>
              </w:rPr>
              <w:t xml:space="preserve"> אשר יעביר את הפנייה לגורמים המתאימים לפי סטאטוס מתאים ולפי הגדרת זמנים לביצוע והתייחסות.</w:t>
            </w:r>
          </w:p>
          <w:p w:rsidR="00D03505" w:rsidRPr="00A9350B" w:rsidRDefault="00D03505" w:rsidP="00842322">
            <w:pPr>
              <w:pStyle w:val="Normal2"/>
              <w:numPr>
                <w:ilvl w:val="0"/>
                <w:numId w:val="9"/>
              </w:numPr>
              <w:rPr>
                <w:sz w:val="24"/>
                <w:rtl/>
              </w:rPr>
            </w:pPr>
            <w:r w:rsidRPr="00A9350B">
              <w:rPr>
                <w:rFonts w:hint="cs"/>
                <w:sz w:val="24"/>
                <w:rtl/>
                <w:lang w:eastAsia="en-US"/>
              </w:rPr>
              <w:t>תהליך זה יאפשר צפייה בכל ההיסטוריה של הפנייה, התייחסויות של הגורמים השונים, הערות על ההתייחסויות של הגורמים השונים וכן אישור סופי של המנהל ופרסום הרשאה שתישמר יחד עם כל החומר</w:t>
            </w:r>
          </w:p>
        </w:tc>
      </w:tr>
    </w:tbl>
    <w:p w:rsidR="00D03505" w:rsidRPr="00A9350B" w:rsidRDefault="00D03505" w:rsidP="00D03505">
      <w:pPr>
        <w:pStyle w:val="Normal2"/>
        <w:rPr>
          <w:b/>
          <w:bCs/>
          <w:sz w:val="24"/>
          <w:u w:val="single"/>
          <w:rtl/>
          <w:lang w:eastAsia="en-US"/>
        </w:rPr>
      </w:pPr>
    </w:p>
    <w:p w:rsidR="00D03505" w:rsidRPr="00A9350B" w:rsidRDefault="00D03505" w:rsidP="00D03505">
      <w:pPr>
        <w:pStyle w:val="Normal2"/>
        <w:rPr>
          <w:b/>
          <w:bCs/>
          <w:sz w:val="24"/>
          <w:u w:val="single"/>
          <w:rtl/>
          <w:lang w:eastAsia="en-US"/>
        </w:rPr>
      </w:pPr>
    </w:p>
    <w:p w:rsidR="00D03505" w:rsidRPr="00A9350B" w:rsidRDefault="00D03505" w:rsidP="00D03505">
      <w:pPr>
        <w:pStyle w:val="Normal2"/>
        <w:rPr>
          <w:b/>
          <w:bCs/>
          <w:sz w:val="24"/>
          <w:u w:val="single"/>
          <w:rtl/>
          <w:lang w:eastAsia="en-US"/>
        </w:rPr>
      </w:pPr>
    </w:p>
    <w:p w:rsidR="00D03505" w:rsidRPr="00A9350B" w:rsidRDefault="00D03505" w:rsidP="00D03505">
      <w:pPr>
        <w:pStyle w:val="Normal2"/>
        <w:rPr>
          <w:b/>
          <w:bCs/>
          <w:sz w:val="24"/>
          <w:u w:val="singl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0"/>
        <w:gridCol w:w="1977"/>
        <w:gridCol w:w="4855"/>
      </w:tblGrid>
      <w:tr w:rsidR="00D03505" w:rsidRPr="00A9350B" w:rsidTr="00842322">
        <w:tc>
          <w:tcPr>
            <w:tcW w:w="1690"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מספר</w:t>
            </w:r>
            <w:r w:rsidRPr="00A9350B">
              <w:rPr>
                <w:rFonts w:cs="David"/>
                <w:sz w:val="24"/>
                <w:szCs w:val="24"/>
                <w:rtl/>
              </w:rPr>
              <w:t xml:space="preserve">:  </w:t>
            </w:r>
            <w:r w:rsidRPr="00A9350B">
              <w:rPr>
                <w:rFonts w:cs="David" w:hint="cs"/>
                <w:sz w:val="24"/>
                <w:szCs w:val="24"/>
                <w:rtl/>
              </w:rPr>
              <w:t>17</w:t>
            </w:r>
          </w:p>
        </w:tc>
        <w:tc>
          <w:tcPr>
            <w:tcW w:w="1977"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שםהתהליך</w:t>
            </w:r>
          </w:p>
        </w:tc>
        <w:tc>
          <w:tcPr>
            <w:tcW w:w="4855" w:type="dxa"/>
            <w:shd w:val="clear" w:color="auto" w:fill="F3F3F3"/>
          </w:tcPr>
          <w:p w:rsidR="00D03505" w:rsidRPr="00A9350B" w:rsidRDefault="00D03505" w:rsidP="00842322">
            <w:pPr>
              <w:rPr>
                <w:b/>
                <w:bCs/>
                <w:szCs w:val="24"/>
                <w:rtl/>
              </w:rPr>
            </w:pPr>
            <w:r w:rsidRPr="00A9350B">
              <w:rPr>
                <w:rFonts w:hint="cs"/>
                <w:b/>
                <w:bCs/>
                <w:szCs w:val="24"/>
                <w:rtl/>
              </w:rPr>
              <w:t xml:space="preserve">אישור מפרט 24 </w:t>
            </w:r>
          </w:p>
        </w:tc>
      </w:tr>
      <w:tr w:rsidR="00D03505" w:rsidRPr="00A9350B" w:rsidTr="00842322">
        <w:tc>
          <w:tcPr>
            <w:tcW w:w="1690"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משתמש</w:t>
            </w:r>
            <w:r>
              <w:rPr>
                <w:rFonts w:cs="David" w:hint="cs"/>
                <w:sz w:val="24"/>
                <w:szCs w:val="24"/>
                <w:rtl/>
              </w:rPr>
              <w:t xml:space="preserve"> </w:t>
            </w:r>
            <w:r w:rsidRPr="00A9350B">
              <w:rPr>
                <w:rFonts w:cs="David" w:hint="eastAsia"/>
                <w:sz w:val="24"/>
                <w:szCs w:val="24"/>
                <w:rtl/>
              </w:rPr>
              <w:t>עיקרי</w:t>
            </w:r>
            <w:r w:rsidRPr="00A9350B">
              <w:rPr>
                <w:rFonts w:cs="David"/>
                <w:sz w:val="24"/>
                <w:szCs w:val="24"/>
                <w:rtl/>
              </w:rPr>
              <w:t xml:space="preserve">: </w:t>
            </w:r>
          </w:p>
        </w:tc>
        <w:tc>
          <w:tcPr>
            <w:tcW w:w="1977" w:type="dxa"/>
            <w:shd w:val="clear" w:color="auto" w:fill="F3F3F3"/>
          </w:tcPr>
          <w:p w:rsidR="00D03505" w:rsidRPr="00A9350B" w:rsidRDefault="00D03505" w:rsidP="00842322">
            <w:pPr>
              <w:pStyle w:val="af0"/>
              <w:rPr>
                <w:rFonts w:cs="David"/>
                <w:color w:val="FF0000"/>
                <w:sz w:val="24"/>
                <w:szCs w:val="24"/>
                <w:rtl/>
              </w:rPr>
            </w:pPr>
            <w:r w:rsidRPr="00A9350B">
              <w:rPr>
                <w:rFonts w:cs="David" w:hint="cs"/>
                <w:sz w:val="24"/>
                <w:szCs w:val="24"/>
                <w:rtl/>
              </w:rPr>
              <w:t>תכנון, הנדסה</w:t>
            </w:r>
          </w:p>
        </w:tc>
        <w:tc>
          <w:tcPr>
            <w:tcW w:w="4855" w:type="dxa"/>
            <w:shd w:val="clear" w:color="auto" w:fill="F3F3F3"/>
          </w:tcPr>
          <w:p w:rsidR="00D03505" w:rsidRPr="00A9350B" w:rsidRDefault="00D03505" w:rsidP="00842322">
            <w:pPr>
              <w:pStyle w:val="af0"/>
              <w:rPr>
                <w:rFonts w:cs="David"/>
                <w:sz w:val="24"/>
                <w:szCs w:val="24"/>
                <w:rtl/>
              </w:rPr>
            </w:pPr>
          </w:p>
        </w:tc>
      </w:tr>
      <w:tr w:rsidR="00D03505" w:rsidRPr="00A9350B" w:rsidTr="00842322">
        <w:tc>
          <w:tcPr>
            <w:tcW w:w="8522" w:type="dxa"/>
            <w:gridSpan w:val="3"/>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תיאור</w:t>
            </w:r>
            <w:r>
              <w:rPr>
                <w:rFonts w:cs="David" w:hint="cs"/>
                <w:sz w:val="24"/>
                <w:szCs w:val="24"/>
                <w:rtl/>
              </w:rPr>
              <w:t xml:space="preserve"> </w:t>
            </w:r>
            <w:r w:rsidRPr="00A9350B">
              <w:rPr>
                <w:rFonts w:cs="David" w:hint="eastAsia"/>
                <w:sz w:val="24"/>
                <w:szCs w:val="24"/>
                <w:rtl/>
              </w:rPr>
              <w:t>מקוצר</w:t>
            </w:r>
            <w:r w:rsidRPr="00A9350B">
              <w:rPr>
                <w:rFonts w:cs="David"/>
                <w:sz w:val="24"/>
                <w:szCs w:val="24"/>
                <w:rtl/>
              </w:rPr>
              <w:t xml:space="preserve">: </w:t>
            </w:r>
            <w:r w:rsidRPr="00A9350B">
              <w:rPr>
                <w:rFonts w:cs="David" w:hint="cs"/>
                <w:sz w:val="24"/>
                <w:szCs w:val="24"/>
                <w:rtl/>
              </w:rPr>
              <w:t>תהליך המתאר את שלבי אישור מפרט תכנוני והנדסי לפי סעיף 24 בחוק משק הגז הטבעי.</w:t>
            </w:r>
          </w:p>
        </w:tc>
      </w:tr>
      <w:tr w:rsidR="00D03505" w:rsidRPr="00A9350B" w:rsidTr="00842322">
        <w:tc>
          <w:tcPr>
            <w:tcW w:w="8522" w:type="dxa"/>
            <w:gridSpan w:val="3"/>
          </w:tcPr>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לקוח/יזם מבקש בקשה להיתר </w:t>
            </w:r>
          </w:p>
          <w:p w:rsidR="00D03505" w:rsidRPr="00A9350B" w:rsidRDefault="00D03505" w:rsidP="00842322">
            <w:pPr>
              <w:pStyle w:val="Normal2"/>
              <w:numPr>
                <w:ilvl w:val="0"/>
                <w:numId w:val="8"/>
              </w:numPr>
              <w:rPr>
                <w:sz w:val="24"/>
                <w:lang w:eastAsia="en-US"/>
              </w:rPr>
            </w:pPr>
            <w:r w:rsidRPr="00A9350B">
              <w:rPr>
                <w:rFonts w:hint="cs"/>
                <w:sz w:val="24"/>
                <w:rtl/>
                <w:lang w:eastAsia="en-US"/>
              </w:rPr>
              <w:t>בקשה זו תוגש על ידי כניסה לאתר האינטרנט של הרשות ובחירת טופס מתאים "בקשה להיתר"</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עם לחיצה על כפתור "שלח" המערכת תקלוט את הבקשה המוגשת באמצעות טופס (מוזן בקבצים מצורפים) </w:t>
            </w:r>
          </w:p>
          <w:p w:rsidR="00D03505" w:rsidRPr="00A9350B" w:rsidRDefault="00D03505" w:rsidP="00842322">
            <w:pPr>
              <w:pStyle w:val="Normal2"/>
              <w:numPr>
                <w:ilvl w:val="0"/>
                <w:numId w:val="8"/>
              </w:numPr>
              <w:rPr>
                <w:sz w:val="24"/>
                <w:lang w:eastAsia="en-US"/>
              </w:rPr>
            </w:pPr>
            <w:r w:rsidRPr="00A9350B">
              <w:rPr>
                <w:rFonts w:hint="cs"/>
                <w:sz w:val="24"/>
                <w:rtl/>
                <w:lang w:eastAsia="en-US"/>
              </w:rPr>
              <w:t>מפרט מוגש לרשות הגז  באחריות היזם (כיום 5 עותקים)  , המפרט מחולק לשני חלקים : תוכניות הנדסיות ותיאור עבודות להקמת המתקן (מסמכי מקרקעין). המסמכים מלווים</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תיפתח פניה עם מספר ההיתר, מס' תוכנית מאושרת, תאריך קבלה, שם המחוז, שם היזם, תיאור המתקן, סוג מתקן (גבוה/נמוך/נמוך מאוד), תיאור הקטע,.  ותיאורים נוספים שיוכנסו בפורמט טקסט חופשי.   </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יחד עם פתיחת הפניה, יופיע מסך תיוק של המסמכים : א) הנדסיים ב) ומסמכי מקרקעין. </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על מנת לעקוב אחר שלמות ההגשה: המערכת תציג מסך </w:t>
            </w:r>
            <w:r w:rsidRPr="00A9350B">
              <w:rPr>
                <w:sz w:val="24"/>
                <w:lang w:eastAsia="en-US"/>
              </w:rPr>
              <w:t>Check list</w:t>
            </w:r>
            <w:r w:rsidRPr="00A9350B">
              <w:rPr>
                <w:rFonts w:hint="cs"/>
                <w:sz w:val="24"/>
                <w:rtl/>
                <w:lang w:eastAsia="en-US"/>
              </w:rPr>
              <w:t xml:space="preserve"> אשר יאפשר למשתמש לסמן את המסמכים שהגיעו (עבור מתקן לחץ גבוה) . להלן ה </w:t>
            </w:r>
            <w:r w:rsidRPr="00A9350B">
              <w:rPr>
                <w:sz w:val="24"/>
                <w:lang w:eastAsia="en-US"/>
              </w:rPr>
              <w:t>Check list</w:t>
            </w:r>
            <w:r w:rsidRPr="00A9350B">
              <w:rPr>
                <w:rFonts w:hint="cs"/>
                <w:sz w:val="24"/>
                <w:rtl/>
                <w:lang w:eastAsia="en-US"/>
              </w:rPr>
              <w:t xml:space="preserve"> : </w:t>
            </w:r>
          </w:p>
          <w:p w:rsidR="00D03505" w:rsidRPr="00A9350B" w:rsidRDefault="00D03505" w:rsidP="00842322">
            <w:pPr>
              <w:pStyle w:val="Normal2"/>
              <w:numPr>
                <w:ilvl w:val="1"/>
                <w:numId w:val="8"/>
              </w:numPr>
              <w:rPr>
                <w:sz w:val="24"/>
                <w:lang w:eastAsia="en-US"/>
              </w:rPr>
            </w:pPr>
            <w:r w:rsidRPr="00A9350B">
              <w:rPr>
                <w:rFonts w:hint="cs"/>
                <w:sz w:val="24"/>
                <w:rtl/>
                <w:lang w:eastAsia="en-US"/>
              </w:rPr>
              <w:t xml:space="preserve">תרשים סביבה עם סימון המיקום המבוקש </w:t>
            </w:r>
          </w:p>
          <w:p w:rsidR="00D03505" w:rsidRPr="00A9350B" w:rsidRDefault="00D03505" w:rsidP="00842322">
            <w:pPr>
              <w:pStyle w:val="Normal2"/>
              <w:numPr>
                <w:ilvl w:val="1"/>
                <w:numId w:val="8"/>
              </w:numPr>
              <w:rPr>
                <w:sz w:val="24"/>
                <w:lang w:eastAsia="en-US"/>
              </w:rPr>
            </w:pPr>
            <w:r w:rsidRPr="00A9350B">
              <w:rPr>
                <w:rFonts w:hint="cs"/>
                <w:sz w:val="24"/>
                <w:rtl/>
                <w:lang w:eastAsia="en-US"/>
              </w:rPr>
              <w:t xml:space="preserve">נסחי טאבו עדכניים </w:t>
            </w:r>
          </w:p>
          <w:p w:rsidR="00D03505" w:rsidRPr="00A9350B" w:rsidRDefault="00D03505" w:rsidP="00842322">
            <w:pPr>
              <w:pStyle w:val="Normal2"/>
              <w:numPr>
                <w:ilvl w:val="1"/>
                <w:numId w:val="8"/>
              </w:numPr>
              <w:rPr>
                <w:sz w:val="24"/>
                <w:lang w:eastAsia="en-US"/>
              </w:rPr>
            </w:pPr>
            <w:r w:rsidRPr="00A9350B">
              <w:rPr>
                <w:rFonts w:hint="cs"/>
                <w:sz w:val="24"/>
                <w:rtl/>
                <w:lang w:eastAsia="en-US"/>
              </w:rPr>
              <w:t xml:space="preserve">תשריטאורטופוטו הכולל גושים, חלקות ותוואי </w:t>
            </w:r>
          </w:p>
          <w:p w:rsidR="00D03505" w:rsidRPr="00A9350B" w:rsidRDefault="00D03505" w:rsidP="00842322">
            <w:pPr>
              <w:pStyle w:val="Normal2"/>
              <w:numPr>
                <w:ilvl w:val="1"/>
                <w:numId w:val="8"/>
              </w:numPr>
              <w:rPr>
                <w:sz w:val="24"/>
                <w:lang w:eastAsia="en-US"/>
              </w:rPr>
            </w:pPr>
            <w:r w:rsidRPr="00A9350B">
              <w:rPr>
                <w:rFonts w:hint="cs"/>
                <w:sz w:val="24"/>
                <w:rtl/>
                <w:lang w:eastAsia="en-US"/>
              </w:rPr>
              <w:t>מפת מדידה</w:t>
            </w:r>
          </w:p>
          <w:p w:rsidR="00D03505" w:rsidRPr="00A9350B" w:rsidRDefault="00D03505" w:rsidP="00842322">
            <w:pPr>
              <w:pStyle w:val="Normal2"/>
              <w:numPr>
                <w:ilvl w:val="1"/>
                <w:numId w:val="8"/>
              </w:numPr>
              <w:rPr>
                <w:sz w:val="24"/>
                <w:lang w:eastAsia="en-US"/>
              </w:rPr>
            </w:pPr>
            <w:r w:rsidRPr="00A9350B">
              <w:rPr>
                <w:rFonts w:hint="cs"/>
                <w:sz w:val="24"/>
                <w:rtl/>
                <w:lang w:eastAsia="en-US"/>
              </w:rPr>
              <w:t>קומפילציית התוכניות החלות המאושרות על השטח .</w:t>
            </w:r>
          </w:p>
          <w:p w:rsidR="00D03505" w:rsidRPr="00A9350B" w:rsidRDefault="00D03505" w:rsidP="00842322">
            <w:pPr>
              <w:pStyle w:val="Normal2"/>
              <w:numPr>
                <w:ilvl w:val="1"/>
                <w:numId w:val="8"/>
              </w:numPr>
              <w:rPr>
                <w:sz w:val="24"/>
                <w:lang w:eastAsia="en-US"/>
              </w:rPr>
            </w:pPr>
            <w:r w:rsidRPr="00A9350B">
              <w:rPr>
                <w:rFonts w:hint="cs"/>
                <w:sz w:val="24"/>
                <w:rtl/>
                <w:lang w:eastAsia="en-US"/>
              </w:rPr>
              <w:t xml:space="preserve">דיסק </w:t>
            </w:r>
            <w:r w:rsidRPr="00A9350B">
              <w:rPr>
                <w:sz w:val="24"/>
                <w:lang w:eastAsia="en-US"/>
              </w:rPr>
              <w:t>CD</w:t>
            </w:r>
            <w:r w:rsidRPr="00A9350B">
              <w:rPr>
                <w:rFonts w:hint="cs"/>
                <w:sz w:val="24"/>
                <w:rtl/>
                <w:lang w:eastAsia="en-US"/>
              </w:rPr>
              <w:t xml:space="preserve"> המכיל את המסמכים הנ"ל באופן דיגיטאלי</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במקביל לנ"ל ייפתח </w:t>
            </w:r>
            <w:r w:rsidRPr="00A9350B">
              <w:rPr>
                <w:sz w:val="24"/>
                <w:lang w:eastAsia="en-US"/>
              </w:rPr>
              <w:t>Checklist</w:t>
            </w:r>
            <w:r w:rsidRPr="00A9350B">
              <w:rPr>
                <w:rFonts w:hint="cs"/>
                <w:sz w:val="24"/>
                <w:rtl/>
                <w:lang w:eastAsia="en-US"/>
              </w:rPr>
              <w:t xml:space="preserve"> עבור מסמכים הנדסיים, יש לציין כי </w:t>
            </w:r>
            <w:r w:rsidRPr="00A9350B">
              <w:rPr>
                <w:sz w:val="24"/>
                <w:lang w:eastAsia="en-US"/>
              </w:rPr>
              <w:t>Checklist</w:t>
            </w:r>
            <w:r w:rsidRPr="00A9350B">
              <w:rPr>
                <w:rFonts w:hint="cs"/>
                <w:sz w:val="24"/>
                <w:rtl/>
                <w:lang w:eastAsia="en-US"/>
              </w:rPr>
              <w:t xml:space="preserve"> איננו סטנדרטי ואחיד לכל המקרים אך מהווה גרעין בסיסי במרבית המקרים. המערכת תאפשר למשתמש בתחום ההנדסה להוסיף עבור פרויקטים מסוימים מסמכים נוספים הנדרשים.</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עם קבלת המסמכים יסמן המשתמש את קבלת המסמכים הרלוונטיים. במידה וחסר מסמך כלשהו, המערכת לא תאפשר המשך טיפול בפניה. </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לאחר השלמת המסמכים, נעשית בדיקה מקצועית של המסמכים . במידה ואין הערות </w:t>
            </w:r>
            <w:r w:rsidRPr="00A9350B">
              <w:rPr>
                <w:sz w:val="24"/>
                <w:rtl/>
                <w:lang w:eastAsia="en-US"/>
              </w:rPr>
              <w:t>–</w:t>
            </w:r>
            <w:r w:rsidRPr="00A9350B">
              <w:rPr>
                <w:rFonts w:hint="cs"/>
                <w:sz w:val="24"/>
                <w:rtl/>
                <w:lang w:eastAsia="en-US"/>
              </w:rPr>
              <w:t xml:space="preserve"> יסמן העובד את תוצאות הבדיקה (דהיינו יסמן בדיקה תקינה) ויוציא אישור על טמפלט מוכן מראש של תיאור העבודה למנהל רשות הגז והממונה על הבטיחות. </w:t>
            </w:r>
          </w:p>
          <w:p w:rsidR="00D03505" w:rsidRPr="00A9350B" w:rsidRDefault="00D03505" w:rsidP="00842322">
            <w:pPr>
              <w:pStyle w:val="Normal2"/>
              <w:numPr>
                <w:ilvl w:val="0"/>
                <w:numId w:val="8"/>
              </w:numPr>
              <w:rPr>
                <w:sz w:val="24"/>
                <w:lang w:eastAsia="en-US"/>
              </w:rPr>
            </w:pPr>
            <w:r w:rsidRPr="00A9350B">
              <w:rPr>
                <w:rFonts w:hint="cs"/>
                <w:sz w:val="24"/>
                <w:rtl/>
                <w:lang w:eastAsia="en-US"/>
              </w:rPr>
              <w:t>במידה וישנן הערות, יוציא העובד מסמך הערות למגיש המפרט (ע"י טמפלט אוטומטי שיכלול את הסעיפים אשר נדרש תיקון/הבהרות  לגביהם)</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מסמכים שאינם ניתנים לתיוק אלקטרוני יאוחסנו בארון. </w:t>
            </w:r>
          </w:p>
          <w:p w:rsidR="00D03505" w:rsidRPr="00A9350B" w:rsidRDefault="00D03505" w:rsidP="00842322">
            <w:pPr>
              <w:pStyle w:val="Normal2"/>
              <w:numPr>
                <w:ilvl w:val="0"/>
                <w:numId w:val="8"/>
              </w:numPr>
              <w:rPr>
                <w:sz w:val="24"/>
                <w:lang w:eastAsia="en-US"/>
              </w:rPr>
            </w:pPr>
            <w:r>
              <w:rPr>
                <w:rFonts w:hint="cs"/>
                <w:sz w:val="24"/>
                <w:rtl/>
                <w:lang w:eastAsia="en-US"/>
              </w:rPr>
              <w:t>במקביל לתהליך הנ"ל</w:t>
            </w:r>
            <w:r w:rsidRPr="00A9350B">
              <w:rPr>
                <w:rFonts w:hint="cs"/>
                <w:sz w:val="24"/>
                <w:rtl/>
                <w:lang w:eastAsia="en-US"/>
              </w:rPr>
              <w:t xml:space="preserve">, נעשה תהליך של בדיקת מסמכים הנדסיים בסיוע </w:t>
            </w:r>
            <w:r>
              <w:rPr>
                <w:rFonts w:hint="cs"/>
                <w:sz w:val="24"/>
                <w:rtl/>
                <w:lang w:eastAsia="en-US"/>
              </w:rPr>
              <w:t>החברה שמספקת שירותי הנדסה לרשות הגז</w:t>
            </w:r>
            <w:r w:rsidRPr="00A9350B">
              <w:rPr>
                <w:rFonts w:hint="cs"/>
                <w:sz w:val="24"/>
                <w:rtl/>
                <w:lang w:eastAsia="en-US"/>
              </w:rPr>
              <w:t xml:space="preserve">. </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בין החברה </w:t>
            </w:r>
            <w:r>
              <w:rPr>
                <w:rFonts w:hint="cs"/>
                <w:sz w:val="24"/>
                <w:rtl/>
                <w:lang w:eastAsia="en-US"/>
              </w:rPr>
              <w:t>שמספקת שירותי הנדסה לרשות הגז</w:t>
            </w:r>
            <w:r>
              <w:rPr>
                <w:sz w:val="24"/>
                <w:lang w:eastAsia="en-US"/>
              </w:rPr>
              <w:t xml:space="preserve"> </w:t>
            </w:r>
            <w:r w:rsidRPr="00A9350B">
              <w:rPr>
                <w:sz w:val="24"/>
                <w:lang w:eastAsia="en-US"/>
              </w:rPr>
              <w:t>)</w:t>
            </w:r>
            <w:r w:rsidRPr="00A9350B">
              <w:rPr>
                <w:rFonts w:hint="cs"/>
                <w:sz w:val="24"/>
                <w:rtl/>
                <w:lang w:eastAsia="en-US"/>
              </w:rPr>
              <w:t xml:space="preserve"> לבין היזם מתקיים הליך של אישורים וגרסאות (עד 14 גרסאות) </w:t>
            </w:r>
            <w:r w:rsidRPr="00A9350B">
              <w:rPr>
                <w:sz w:val="24"/>
                <w:rtl/>
                <w:lang w:eastAsia="en-US"/>
              </w:rPr>
              <w:t>–</w:t>
            </w:r>
            <w:r w:rsidRPr="00A9350B">
              <w:rPr>
                <w:rFonts w:hint="cs"/>
                <w:sz w:val="24"/>
                <w:rtl/>
                <w:lang w:eastAsia="en-US"/>
              </w:rPr>
              <w:t xml:space="preserve"> לחברה הבודקת יש גם גישה למערכת ולכן חשוב שכל הגרסאות וגם ההערות של רשות הגז והחברה הבודקת יתועדו במערכת אחת.</w:t>
            </w:r>
          </w:p>
          <w:p w:rsidR="00D03505" w:rsidRPr="00A9350B" w:rsidRDefault="00D03505" w:rsidP="00842322">
            <w:pPr>
              <w:pStyle w:val="Normal2"/>
              <w:numPr>
                <w:ilvl w:val="0"/>
                <w:numId w:val="8"/>
              </w:numPr>
              <w:rPr>
                <w:sz w:val="24"/>
                <w:lang w:eastAsia="en-US"/>
              </w:rPr>
            </w:pPr>
            <w:r w:rsidRPr="00A9350B">
              <w:rPr>
                <w:rFonts w:hint="cs"/>
                <w:sz w:val="24"/>
                <w:rtl/>
                <w:lang w:eastAsia="en-US"/>
              </w:rPr>
              <w:t>המערכת תאפשר לשמור את כל הגרסאות כולל ההערות בין הגרסאות</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המערכת תכלול טבלת </w:t>
            </w:r>
            <w:r w:rsidRPr="00A9350B">
              <w:rPr>
                <w:sz w:val="24"/>
                <w:lang w:eastAsia="en-US"/>
              </w:rPr>
              <w:t>Checklist</w:t>
            </w:r>
            <w:r w:rsidRPr="00A9350B">
              <w:rPr>
                <w:rFonts w:hint="cs"/>
                <w:sz w:val="24"/>
                <w:rtl/>
                <w:lang w:eastAsia="en-US"/>
              </w:rPr>
              <w:t xml:space="preserve"> עבור הבדיקות ההנדסיות </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אישור המפרט מחייב : אישור מסמכי המקרקעין ואישור ההנדסי. </w:t>
            </w:r>
          </w:p>
          <w:p w:rsidR="00D03505" w:rsidRPr="00A9350B" w:rsidRDefault="00D03505" w:rsidP="00842322">
            <w:pPr>
              <w:pStyle w:val="Normal2"/>
              <w:numPr>
                <w:ilvl w:val="0"/>
                <w:numId w:val="8"/>
              </w:numPr>
              <w:rPr>
                <w:sz w:val="24"/>
                <w:lang w:eastAsia="en-US"/>
              </w:rPr>
            </w:pPr>
            <w:r w:rsidRPr="00A9350B">
              <w:rPr>
                <w:rFonts w:hint="cs"/>
                <w:sz w:val="24"/>
                <w:rtl/>
                <w:lang w:eastAsia="en-US"/>
              </w:rPr>
              <w:t xml:space="preserve">במידה ומדובר בפניה פנים מפעלית </w:t>
            </w:r>
            <w:r w:rsidRPr="00A9350B">
              <w:rPr>
                <w:sz w:val="24"/>
                <w:rtl/>
                <w:lang w:eastAsia="en-US"/>
              </w:rPr>
              <w:t>–</w:t>
            </w:r>
            <w:r w:rsidRPr="00A9350B">
              <w:rPr>
                <w:rFonts w:hint="cs"/>
                <w:sz w:val="24"/>
                <w:rtl/>
                <w:lang w:eastAsia="en-US"/>
              </w:rPr>
              <w:t xml:space="preserve"> אזי סוג זה של פניה לא כולל את בדיקת מסמכי המקרקעין.</w:t>
            </w:r>
          </w:p>
          <w:p w:rsidR="00D03505" w:rsidRPr="00A9350B" w:rsidRDefault="00D03505" w:rsidP="00842322">
            <w:pPr>
              <w:pStyle w:val="af"/>
              <w:spacing w:after="0" w:line="240" w:lineRule="auto"/>
              <w:contextualSpacing w:val="0"/>
              <w:rPr>
                <w:rFonts w:ascii="Comic Sans MS" w:hAnsi="Comic Sans MS" w:cs="David"/>
                <w:i/>
                <w:iCs/>
                <w:sz w:val="24"/>
                <w:szCs w:val="24"/>
              </w:rPr>
            </w:pPr>
          </w:p>
          <w:p w:rsidR="00D03505" w:rsidRPr="00A9350B" w:rsidRDefault="00D03505" w:rsidP="00842322">
            <w:pPr>
              <w:pStyle w:val="af"/>
              <w:rPr>
                <w:rFonts w:cs="David"/>
                <w:sz w:val="24"/>
                <w:szCs w:val="24"/>
                <w:rtl/>
              </w:rPr>
            </w:pPr>
          </w:p>
        </w:tc>
      </w:tr>
    </w:tbl>
    <w:p w:rsidR="00D03505" w:rsidRPr="00A9350B" w:rsidRDefault="00D03505" w:rsidP="00D03505">
      <w:pPr>
        <w:pStyle w:val="Normal2"/>
        <w:rPr>
          <w:b/>
          <w:bCs/>
          <w:sz w:val="24"/>
          <w:u w:val="single"/>
          <w:rtl/>
          <w:lang w:eastAsia="en-US"/>
        </w:rPr>
      </w:pPr>
    </w:p>
    <w:p w:rsidR="00D03505" w:rsidRPr="00A9350B" w:rsidRDefault="00D03505" w:rsidP="00D03505">
      <w:pPr>
        <w:pStyle w:val="Normal2"/>
        <w:rPr>
          <w:b/>
          <w:bCs/>
          <w:sz w:val="24"/>
          <w:u w:val="singl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90"/>
        <w:gridCol w:w="1977"/>
        <w:gridCol w:w="4855"/>
      </w:tblGrid>
      <w:tr w:rsidR="00D03505" w:rsidRPr="00A9350B" w:rsidTr="00842322">
        <w:tc>
          <w:tcPr>
            <w:tcW w:w="1690"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מספר</w:t>
            </w:r>
            <w:r w:rsidRPr="00A9350B">
              <w:rPr>
                <w:rFonts w:cs="David"/>
                <w:sz w:val="24"/>
                <w:szCs w:val="24"/>
                <w:rtl/>
              </w:rPr>
              <w:t xml:space="preserve">:  </w:t>
            </w:r>
            <w:r w:rsidRPr="00A9350B">
              <w:rPr>
                <w:rFonts w:ascii="Arial" w:hAnsi="Arial" w:cs="David" w:hint="cs"/>
                <w:sz w:val="24"/>
                <w:szCs w:val="24"/>
                <w:rtl/>
              </w:rPr>
              <w:t>7</w:t>
            </w:r>
          </w:p>
        </w:tc>
        <w:tc>
          <w:tcPr>
            <w:tcW w:w="1977"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שם</w:t>
            </w:r>
            <w:r>
              <w:rPr>
                <w:rFonts w:cs="David" w:hint="cs"/>
                <w:sz w:val="24"/>
                <w:szCs w:val="24"/>
                <w:rtl/>
              </w:rPr>
              <w:t xml:space="preserve"> </w:t>
            </w:r>
            <w:r w:rsidRPr="00A9350B">
              <w:rPr>
                <w:rFonts w:cs="David" w:hint="eastAsia"/>
                <w:sz w:val="24"/>
                <w:szCs w:val="24"/>
                <w:rtl/>
              </w:rPr>
              <w:t>התהליך</w:t>
            </w:r>
          </w:p>
        </w:tc>
        <w:tc>
          <w:tcPr>
            <w:tcW w:w="4855" w:type="dxa"/>
            <w:shd w:val="clear" w:color="auto" w:fill="F3F3F3"/>
          </w:tcPr>
          <w:p w:rsidR="00D03505" w:rsidRPr="00A9350B" w:rsidRDefault="00D03505" w:rsidP="00842322">
            <w:pPr>
              <w:rPr>
                <w:b/>
                <w:bCs/>
                <w:szCs w:val="24"/>
                <w:rtl/>
              </w:rPr>
            </w:pPr>
            <w:r w:rsidRPr="00A9350B">
              <w:rPr>
                <w:rFonts w:hint="cs"/>
                <w:b/>
                <w:bCs/>
                <w:szCs w:val="24"/>
                <w:rtl/>
              </w:rPr>
              <w:t xml:space="preserve">קידום תוכניות סטאטוטוריות </w:t>
            </w:r>
          </w:p>
        </w:tc>
      </w:tr>
      <w:tr w:rsidR="00D03505" w:rsidRPr="00A9350B" w:rsidTr="00842322">
        <w:tc>
          <w:tcPr>
            <w:tcW w:w="1690" w:type="dxa"/>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משתמש</w:t>
            </w:r>
            <w:r>
              <w:rPr>
                <w:rFonts w:cs="David" w:hint="cs"/>
                <w:sz w:val="24"/>
                <w:szCs w:val="24"/>
                <w:rtl/>
              </w:rPr>
              <w:t xml:space="preserve"> </w:t>
            </w:r>
            <w:r w:rsidRPr="00A9350B">
              <w:rPr>
                <w:rFonts w:cs="David" w:hint="eastAsia"/>
                <w:sz w:val="24"/>
                <w:szCs w:val="24"/>
                <w:rtl/>
              </w:rPr>
              <w:t>עיקרי</w:t>
            </w:r>
            <w:r w:rsidRPr="00A9350B">
              <w:rPr>
                <w:rFonts w:cs="David"/>
                <w:sz w:val="24"/>
                <w:szCs w:val="24"/>
                <w:rtl/>
              </w:rPr>
              <w:t xml:space="preserve">: </w:t>
            </w:r>
          </w:p>
        </w:tc>
        <w:tc>
          <w:tcPr>
            <w:tcW w:w="1977" w:type="dxa"/>
            <w:shd w:val="clear" w:color="auto" w:fill="F3F3F3"/>
          </w:tcPr>
          <w:p w:rsidR="00D03505" w:rsidRPr="00A9350B" w:rsidRDefault="00D03505" w:rsidP="00842322">
            <w:pPr>
              <w:pStyle w:val="af0"/>
              <w:rPr>
                <w:rFonts w:cs="David"/>
                <w:color w:val="FF0000"/>
                <w:sz w:val="24"/>
                <w:szCs w:val="24"/>
                <w:rtl/>
              </w:rPr>
            </w:pPr>
            <w:r w:rsidRPr="00A9350B">
              <w:rPr>
                <w:rFonts w:cs="David" w:hint="eastAsia"/>
                <w:sz w:val="24"/>
                <w:szCs w:val="24"/>
                <w:rtl/>
              </w:rPr>
              <w:t>כל</w:t>
            </w:r>
            <w:r>
              <w:rPr>
                <w:rFonts w:cs="David" w:hint="cs"/>
                <w:sz w:val="24"/>
                <w:szCs w:val="24"/>
                <w:rtl/>
              </w:rPr>
              <w:t xml:space="preserve"> </w:t>
            </w:r>
            <w:r w:rsidRPr="00A9350B">
              <w:rPr>
                <w:rFonts w:cs="David" w:hint="eastAsia"/>
                <w:sz w:val="24"/>
                <w:szCs w:val="24"/>
                <w:rtl/>
              </w:rPr>
              <w:t>המחלקות</w:t>
            </w:r>
          </w:p>
        </w:tc>
        <w:tc>
          <w:tcPr>
            <w:tcW w:w="4855" w:type="dxa"/>
            <w:shd w:val="clear" w:color="auto" w:fill="F3F3F3"/>
          </w:tcPr>
          <w:p w:rsidR="00D03505" w:rsidRPr="00A9350B" w:rsidRDefault="00D03505" w:rsidP="00842322">
            <w:pPr>
              <w:pStyle w:val="af0"/>
              <w:rPr>
                <w:rFonts w:cs="David"/>
                <w:sz w:val="24"/>
                <w:szCs w:val="24"/>
                <w:rtl/>
              </w:rPr>
            </w:pPr>
          </w:p>
        </w:tc>
      </w:tr>
      <w:tr w:rsidR="00D03505" w:rsidRPr="00A9350B" w:rsidTr="00842322">
        <w:tc>
          <w:tcPr>
            <w:tcW w:w="8522" w:type="dxa"/>
            <w:gridSpan w:val="3"/>
            <w:shd w:val="clear" w:color="auto" w:fill="F3F3F3"/>
          </w:tcPr>
          <w:p w:rsidR="00D03505" w:rsidRPr="00A9350B" w:rsidRDefault="00D03505" w:rsidP="00842322">
            <w:pPr>
              <w:pStyle w:val="af0"/>
              <w:rPr>
                <w:rFonts w:cs="David"/>
                <w:sz w:val="24"/>
                <w:szCs w:val="24"/>
                <w:rtl/>
              </w:rPr>
            </w:pPr>
            <w:r w:rsidRPr="00A9350B">
              <w:rPr>
                <w:rFonts w:cs="David" w:hint="eastAsia"/>
                <w:sz w:val="24"/>
                <w:szCs w:val="24"/>
                <w:rtl/>
              </w:rPr>
              <w:t>תיאור</w:t>
            </w:r>
            <w:r>
              <w:rPr>
                <w:rFonts w:cs="David" w:hint="cs"/>
                <w:sz w:val="24"/>
                <w:szCs w:val="24"/>
                <w:rtl/>
              </w:rPr>
              <w:t xml:space="preserve"> </w:t>
            </w:r>
            <w:r w:rsidRPr="00A9350B">
              <w:rPr>
                <w:rFonts w:cs="David" w:hint="eastAsia"/>
                <w:sz w:val="24"/>
                <w:szCs w:val="24"/>
                <w:rtl/>
              </w:rPr>
              <w:t>מקוצר</w:t>
            </w:r>
            <w:r w:rsidRPr="00A9350B">
              <w:rPr>
                <w:rFonts w:cs="David"/>
                <w:sz w:val="24"/>
                <w:szCs w:val="24"/>
                <w:rtl/>
              </w:rPr>
              <w:t xml:space="preserve">: </w:t>
            </w:r>
          </w:p>
        </w:tc>
      </w:tr>
      <w:tr w:rsidR="00D03505" w:rsidRPr="00A9350B" w:rsidTr="00842322">
        <w:tc>
          <w:tcPr>
            <w:tcW w:w="8522" w:type="dxa"/>
            <w:gridSpan w:val="3"/>
          </w:tcPr>
          <w:p w:rsidR="00D03505" w:rsidRPr="00A9350B" w:rsidRDefault="00D03505" w:rsidP="00842322">
            <w:pPr>
              <w:pStyle w:val="Normal2"/>
              <w:numPr>
                <w:ilvl w:val="0"/>
                <w:numId w:val="7"/>
              </w:numPr>
              <w:rPr>
                <w:sz w:val="24"/>
                <w:lang w:eastAsia="en-US"/>
              </w:rPr>
            </w:pPr>
            <w:r w:rsidRPr="00A9350B">
              <w:rPr>
                <w:rFonts w:hint="cs"/>
                <w:sz w:val="24"/>
                <w:rtl/>
                <w:lang w:eastAsia="en-US"/>
              </w:rPr>
              <w:t xml:space="preserve">עם קבלת אישור הוראה לעריכת תוכנית/אישור סעיף 77 -78 חוק התכנון והבניה - תוכנית  לגז טבעי  ממוסד תכנון (מועצה ארצית, ועדה לתשתיות לאומיות) , תפתח פניה שאליה תצורף ההוראה. </w:t>
            </w:r>
          </w:p>
          <w:p w:rsidR="00D03505" w:rsidRPr="00A9350B" w:rsidRDefault="00D03505" w:rsidP="00842322">
            <w:pPr>
              <w:pStyle w:val="Normal2"/>
              <w:numPr>
                <w:ilvl w:val="0"/>
                <w:numId w:val="7"/>
              </w:numPr>
              <w:rPr>
                <w:sz w:val="24"/>
                <w:lang w:eastAsia="en-US"/>
              </w:rPr>
            </w:pPr>
            <w:r w:rsidRPr="00A9350B">
              <w:rPr>
                <w:rFonts w:hint="cs"/>
                <w:sz w:val="24"/>
                <w:rtl/>
                <w:lang w:eastAsia="en-US"/>
              </w:rPr>
              <w:t xml:space="preserve">המערכת תאפשר לקלוט טבלת פעילויות עיקריות בתוכנית </w:t>
            </w:r>
          </w:p>
          <w:p w:rsidR="00D03505" w:rsidRPr="00A9350B" w:rsidRDefault="00D03505" w:rsidP="00842322">
            <w:pPr>
              <w:pStyle w:val="Normal2"/>
              <w:numPr>
                <w:ilvl w:val="0"/>
                <w:numId w:val="7"/>
              </w:numPr>
              <w:rPr>
                <w:sz w:val="24"/>
                <w:lang w:eastAsia="en-US"/>
              </w:rPr>
            </w:pPr>
            <w:r w:rsidRPr="00A9350B">
              <w:rPr>
                <w:rFonts w:hint="cs"/>
                <w:sz w:val="24"/>
                <w:rtl/>
                <w:lang w:eastAsia="en-US"/>
              </w:rPr>
              <w:t xml:space="preserve">במידה ולא נבחרה חברה מתכננת </w:t>
            </w:r>
            <w:r w:rsidRPr="00A9350B">
              <w:rPr>
                <w:sz w:val="24"/>
                <w:rtl/>
                <w:lang w:eastAsia="en-US"/>
              </w:rPr>
              <w:t>–</w:t>
            </w:r>
            <w:r w:rsidRPr="00A9350B">
              <w:rPr>
                <w:rFonts w:hint="cs"/>
                <w:sz w:val="24"/>
                <w:rtl/>
                <w:lang w:eastAsia="en-US"/>
              </w:rPr>
              <w:t xml:space="preserve"> יופעל תהליך מכרז לבחירת חברה מתכננת, במידה וקיימת חברה מתכננת אזי החברה המתכננת תעביר תוכנית עבודה מפורטת עבור התוכנית הנ"ל, כאשר מתוך תוכנית זו ייגזרו רק הפעילויות הראשיות. </w:t>
            </w:r>
          </w:p>
          <w:p w:rsidR="00D03505" w:rsidRPr="00A9350B" w:rsidRDefault="00D03505" w:rsidP="00842322">
            <w:pPr>
              <w:pStyle w:val="Normal2"/>
              <w:numPr>
                <w:ilvl w:val="0"/>
                <w:numId w:val="7"/>
              </w:numPr>
              <w:rPr>
                <w:sz w:val="24"/>
                <w:lang w:eastAsia="en-US"/>
              </w:rPr>
            </w:pPr>
            <w:r w:rsidRPr="00A9350B">
              <w:rPr>
                <w:rFonts w:hint="cs"/>
                <w:sz w:val="24"/>
                <w:rtl/>
                <w:lang w:eastAsia="en-US"/>
              </w:rPr>
              <w:t xml:space="preserve">בתהליך זה ניתן יהיה לקלוט את תוכניות העבודה המפורטות: </w:t>
            </w:r>
            <w:r w:rsidRPr="00A9350B">
              <w:rPr>
                <w:sz w:val="24"/>
                <w:lang w:eastAsia="en-US"/>
              </w:rPr>
              <w:t>Ms-Project</w:t>
            </w:r>
            <w:r w:rsidRPr="00A9350B">
              <w:rPr>
                <w:rFonts w:hint="cs"/>
                <w:sz w:val="24"/>
                <w:rtl/>
                <w:lang w:eastAsia="en-US"/>
              </w:rPr>
              <w:t xml:space="preserve">, מסמכי אישור, פרוטוקולים של ועדות , ומסמכים שונים הקשורים לתהליך. </w:t>
            </w:r>
          </w:p>
          <w:p w:rsidR="00D03505" w:rsidRPr="00A9350B" w:rsidRDefault="00D03505" w:rsidP="00842322">
            <w:pPr>
              <w:pStyle w:val="Normal2"/>
              <w:numPr>
                <w:ilvl w:val="0"/>
                <w:numId w:val="7"/>
              </w:numPr>
              <w:rPr>
                <w:sz w:val="24"/>
                <w:lang w:eastAsia="en-US"/>
              </w:rPr>
            </w:pPr>
            <w:r w:rsidRPr="00A9350B">
              <w:rPr>
                <w:rFonts w:hint="cs"/>
                <w:sz w:val="24"/>
                <w:rtl/>
                <w:lang w:eastAsia="en-US"/>
              </w:rPr>
              <w:t xml:space="preserve">המערכת תאפשר נגישות מיידית למסמכים הקשורים לכל אחד מהשלבים הקשורים או אבני הדרך העיקריות בתוכנית.  </w:t>
            </w:r>
          </w:p>
          <w:p w:rsidR="00D03505" w:rsidRPr="00A9350B" w:rsidRDefault="00D03505" w:rsidP="00842322">
            <w:pPr>
              <w:pStyle w:val="af"/>
              <w:spacing w:after="0" w:line="240" w:lineRule="auto"/>
              <w:contextualSpacing w:val="0"/>
              <w:rPr>
                <w:rFonts w:ascii="Comic Sans MS" w:hAnsi="Comic Sans MS" w:cs="David"/>
                <w:i/>
                <w:iCs/>
                <w:sz w:val="24"/>
                <w:szCs w:val="24"/>
              </w:rPr>
            </w:pPr>
          </w:p>
          <w:p w:rsidR="00D03505" w:rsidRPr="00A9350B" w:rsidRDefault="00D03505" w:rsidP="00842322">
            <w:pPr>
              <w:pStyle w:val="af"/>
              <w:rPr>
                <w:rFonts w:cs="David"/>
                <w:sz w:val="24"/>
                <w:szCs w:val="24"/>
                <w:rtl/>
              </w:rPr>
            </w:pPr>
          </w:p>
        </w:tc>
      </w:tr>
    </w:tbl>
    <w:p w:rsidR="00D03505" w:rsidRPr="00A9350B" w:rsidRDefault="00D03505" w:rsidP="00D03505">
      <w:pPr>
        <w:pStyle w:val="Normal2"/>
        <w:rPr>
          <w:b/>
          <w:bCs/>
          <w:sz w:val="24"/>
          <w:u w:val="single"/>
          <w:rtl/>
          <w:lang w:eastAsia="en-US"/>
        </w:rPr>
      </w:pPr>
    </w:p>
    <w:p w:rsidR="00D03505" w:rsidRDefault="00D03505" w:rsidP="00D03505">
      <w:pPr>
        <w:pStyle w:val="Normal2"/>
        <w:ind w:left="0"/>
        <w:rPr>
          <w:b/>
          <w:bCs/>
          <w:sz w:val="24"/>
          <w:u w:val="single"/>
          <w:rtl/>
          <w:lang w:eastAsia="en-US"/>
        </w:rPr>
      </w:pPr>
      <w:r>
        <w:rPr>
          <w:rFonts w:hint="cs"/>
          <w:b/>
          <w:bCs/>
          <w:sz w:val="24"/>
          <w:u w:val="single"/>
          <w:rtl/>
          <w:lang w:eastAsia="en-US"/>
        </w:rPr>
        <w:t xml:space="preserve">שאר התהליכים שאינם מפורטים ייבנו יחד עם הספק הנבחר בשלב האיפיון המפורט. מדובר בד"כ בתהליכים אדמיניסטרטיביים, הספק יידרש לתת תמחור לבניית תהליכים שטרם אופיינו לפי רמת מורכבות : פשוט, בינוני ומורכב. </w:t>
      </w:r>
    </w:p>
    <w:p w:rsidR="00D03505" w:rsidRPr="00A9350B" w:rsidRDefault="00D03505" w:rsidP="00D03505">
      <w:pPr>
        <w:pStyle w:val="Normal2"/>
        <w:rPr>
          <w:b/>
          <w:bCs/>
          <w:sz w:val="24"/>
          <w:u w:val="single"/>
          <w:rtl/>
          <w:lang w:eastAsia="en-US"/>
        </w:rPr>
      </w:pPr>
    </w:p>
    <w:bookmarkEnd w:id="158"/>
    <w:bookmarkEnd w:id="159"/>
    <w:p w:rsidR="00D03505" w:rsidRDefault="00D03505" w:rsidP="00D03505">
      <w:pPr>
        <w:pStyle w:val="3"/>
        <w:numPr>
          <w:ilvl w:val="1"/>
          <w:numId w:val="40"/>
        </w:numPr>
        <w:rPr>
          <w:szCs w:val="24"/>
          <w:rtl/>
        </w:rPr>
      </w:pPr>
      <w:r w:rsidRPr="00A9350B">
        <w:rPr>
          <w:rFonts w:hint="cs"/>
          <w:szCs w:val="24"/>
          <w:rtl/>
        </w:rPr>
        <w:t>ישויות מידע</w:t>
      </w:r>
    </w:p>
    <w:p w:rsidR="00D03505" w:rsidRDefault="00D03505" w:rsidP="00D03505">
      <w:pPr>
        <w:rPr>
          <w:rtl/>
        </w:rPr>
      </w:pPr>
    </w:p>
    <w:p w:rsidR="00D03505" w:rsidRPr="00703154" w:rsidRDefault="00D03505" w:rsidP="00D03505">
      <w:pPr>
        <w:pStyle w:val="3"/>
        <w:numPr>
          <w:ilvl w:val="2"/>
          <w:numId w:val="40"/>
        </w:numPr>
        <w:rPr>
          <w:szCs w:val="24"/>
          <w:rtl/>
        </w:rPr>
      </w:pPr>
      <w:bookmarkStart w:id="164" w:name="_Toc254885025"/>
      <w:r w:rsidRPr="00703154">
        <w:rPr>
          <w:rFonts w:hint="cs"/>
          <w:szCs w:val="24"/>
          <w:rtl/>
        </w:rPr>
        <w:t>תיאור הישויות העיקריות</w:t>
      </w:r>
      <w:bookmarkEnd w:id="164"/>
    </w:p>
    <w:p w:rsidR="00D03505" w:rsidRPr="00A9350B" w:rsidRDefault="00D03505" w:rsidP="00D03505">
      <w:pPr>
        <w:spacing w:after="120" w:line="360" w:lineRule="auto"/>
        <w:ind w:left="26"/>
        <w:rPr>
          <w:rFonts w:ascii="Arial" w:hAnsi="Arial"/>
          <w:szCs w:val="24"/>
          <w:rtl/>
        </w:rPr>
      </w:pPr>
      <w:r w:rsidRPr="00A9350B">
        <w:rPr>
          <w:rFonts w:ascii="Arial" w:hAnsi="Arial"/>
          <w:szCs w:val="24"/>
          <w:rtl/>
        </w:rPr>
        <w:t>להלן הישויות העיקריות ורשימת השדות העיקריים לכל ישות</w:t>
      </w:r>
      <w:r>
        <w:rPr>
          <w:rFonts w:ascii="Arial" w:hAnsi="Arial" w:hint="cs"/>
          <w:szCs w:val="24"/>
          <w:rtl/>
        </w:rPr>
        <w:t xml:space="preserve"> </w:t>
      </w:r>
      <w:r w:rsidRPr="00A9350B">
        <w:rPr>
          <w:rFonts w:ascii="Arial" w:hAnsi="Arial"/>
          <w:szCs w:val="24"/>
          <w:rtl/>
        </w:rPr>
        <w:t xml:space="preserve">שמערכת </w:t>
      </w:r>
      <w:r w:rsidRPr="00A9350B">
        <w:rPr>
          <w:rFonts w:ascii="Arial" w:hAnsi="Arial" w:hint="cs"/>
          <w:szCs w:val="24"/>
          <w:rtl/>
        </w:rPr>
        <w:t>המידע</w:t>
      </w:r>
      <w:r w:rsidRPr="00A9350B">
        <w:rPr>
          <w:rFonts w:ascii="Arial" w:hAnsi="Arial"/>
          <w:szCs w:val="24"/>
          <w:rtl/>
        </w:rPr>
        <w:t xml:space="preserve"> תכלול. בשלב האפ</w:t>
      </w:r>
      <w:r w:rsidRPr="00A9350B">
        <w:rPr>
          <w:rFonts w:ascii="Arial" w:hAnsi="Arial" w:hint="cs"/>
          <w:szCs w:val="24"/>
          <w:rtl/>
        </w:rPr>
        <w:t>י</w:t>
      </w:r>
      <w:r w:rsidRPr="00A9350B">
        <w:rPr>
          <w:rFonts w:ascii="Arial" w:hAnsi="Arial"/>
          <w:szCs w:val="24"/>
          <w:rtl/>
        </w:rPr>
        <w:t xml:space="preserve">ון יעלה על הכתב רשימת ישויות ושדות מפורטים יותר. </w:t>
      </w:r>
    </w:p>
    <w:p w:rsidR="00D03505" w:rsidRPr="00A9350B" w:rsidRDefault="00D03505" w:rsidP="00D03505">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פרויקט  </w:t>
      </w:r>
    </w:p>
    <w:p w:rsidR="00D03505" w:rsidRPr="00A9350B" w:rsidRDefault="00D03505" w:rsidP="00D03505">
      <w:pPr>
        <w:pStyle w:val="Header3"/>
        <w:numPr>
          <w:ilvl w:val="0"/>
          <w:numId w:val="34"/>
        </w:numPr>
        <w:spacing w:line="240" w:lineRule="auto"/>
        <w:ind w:left="743" w:hanging="357"/>
        <w:rPr>
          <w:rFonts w:cs="David"/>
          <w:sz w:val="24"/>
          <w:rtl/>
        </w:rPr>
        <w:sectPr w:rsidR="00D03505" w:rsidRPr="00A9350B" w:rsidSect="004D03DB">
          <w:headerReference w:type="default" r:id="rId18"/>
          <w:footerReference w:type="default" r:id="rId19"/>
          <w:headerReference w:type="first" r:id="rId20"/>
          <w:pgSz w:w="11906" w:h="16838" w:code="9"/>
          <w:pgMar w:top="1440" w:right="1418" w:bottom="1440" w:left="1418" w:header="709" w:footer="709" w:gutter="0"/>
          <w:cols w:space="708"/>
          <w:titlePg/>
          <w:bidi/>
          <w:rtlGutter/>
          <w:docGrid w:linePitch="360"/>
        </w:sectPr>
      </w:pP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שם פרויקט</w:t>
      </w: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 xml:space="preserve">מס' זיהוי פרויקט  </w:t>
      </w: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 xml:space="preserve">איזור גיאוגרפי </w:t>
      </w: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 xml:space="preserve">שם יזם </w:t>
      </w: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 xml:space="preserve">חברה מתכננת </w:t>
      </w: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 xml:space="preserve">חברות מייעצות: פירוט מרובה חברות של כלל החברות הקשורות בפרויקט </w:t>
      </w: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תיאור הפרויקט</w:t>
      </w: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 xml:space="preserve">סוג הפרויקט </w:t>
      </w: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פרטי התקשרות</w:t>
      </w: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 xml:space="preserve">מיקום (נ"צ, תמונות ) </w:t>
      </w: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 xml:space="preserve">סטאטוס </w:t>
      </w:r>
    </w:p>
    <w:p w:rsidR="00D03505" w:rsidRPr="00A9350B" w:rsidRDefault="00D03505" w:rsidP="00D03505">
      <w:pPr>
        <w:pStyle w:val="Header3"/>
        <w:numPr>
          <w:ilvl w:val="0"/>
          <w:numId w:val="34"/>
        </w:numPr>
        <w:spacing w:line="240" w:lineRule="auto"/>
        <w:ind w:left="743" w:hanging="357"/>
        <w:rPr>
          <w:rFonts w:cs="David"/>
          <w:sz w:val="24"/>
        </w:rPr>
      </w:pPr>
      <w:r w:rsidRPr="00A9350B">
        <w:rPr>
          <w:rFonts w:cs="David" w:hint="cs"/>
          <w:sz w:val="24"/>
          <w:rtl/>
        </w:rPr>
        <w:t xml:space="preserve">מס' היתר </w:t>
      </w:r>
    </w:p>
    <w:p w:rsidR="00D03505" w:rsidRPr="00A9350B" w:rsidRDefault="00D03505" w:rsidP="00D03505">
      <w:pPr>
        <w:pStyle w:val="Header3"/>
        <w:numPr>
          <w:ilvl w:val="0"/>
          <w:numId w:val="0"/>
        </w:numPr>
        <w:ind w:left="26"/>
        <w:rPr>
          <w:rFonts w:cs="David"/>
          <w:sz w:val="24"/>
        </w:rPr>
        <w:sectPr w:rsidR="00D03505" w:rsidRPr="00A9350B" w:rsidSect="004D03DB">
          <w:type w:val="continuous"/>
          <w:pgSz w:w="11906" w:h="16838" w:code="9"/>
          <w:pgMar w:top="1440" w:right="1418" w:bottom="1440" w:left="1418" w:header="709" w:footer="709" w:gutter="0"/>
          <w:cols w:num="2" w:space="708"/>
          <w:titlePg/>
          <w:bidi/>
          <w:rtlGutter/>
          <w:docGrid w:linePitch="360"/>
        </w:sectPr>
      </w:pPr>
    </w:p>
    <w:p w:rsidR="00D03505" w:rsidRPr="00A9350B" w:rsidRDefault="00D03505" w:rsidP="00D03505">
      <w:pPr>
        <w:pStyle w:val="Header3"/>
        <w:numPr>
          <w:ilvl w:val="0"/>
          <w:numId w:val="0"/>
        </w:numPr>
        <w:ind w:left="26"/>
        <w:rPr>
          <w:rFonts w:cs="David"/>
          <w:sz w:val="24"/>
        </w:rPr>
      </w:pPr>
    </w:p>
    <w:p w:rsidR="00D03505" w:rsidRPr="00A9350B" w:rsidRDefault="00D03505" w:rsidP="00D03505">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חברה  </w:t>
      </w:r>
    </w:p>
    <w:p w:rsidR="00D03505" w:rsidRPr="00A9350B" w:rsidRDefault="00D03505" w:rsidP="00D03505">
      <w:pPr>
        <w:pStyle w:val="Header3"/>
        <w:numPr>
          <w:ilvl w:val="0"/>
          <w:numId w:val="0"/>
        </w:numPr>
        <w:ind w:left="26"/>
        <w:rPr>
          <w:rFonts w:cs="David"/>
          <w:sz w:val="24"/>
          <w:rtl/>
        </w:rPr>
      </w:pPr>
      <w:r w:rsidRPr="00A9350B">
        <w:rPr>
          <w:rFonts w:cs="David" w:hint="cs"/>
          <w:sz w:val="24"/>
          <w:rtl/>
        </w:rPr>
        <w:t xml:space="preserve">ישות זו תכלול מידע לגבי חברות שונות המעורבות בייעוץ, תכנון או הקמה של מתקני גז טבעי. </w:t>
      </w:r>
    </w:p>
    <w:p w:rsidR="00D03505" w:rsidRPr="00A9350B" w:rsidRDefault="00D03505" w:rsidP="00D03505">
      <w:pPr>
        <w:pStyle w:val="Header3"/>
        <w:numPr>
          <w:ilvl w:val="0"/>
          <w:numId w:val="34"/>
        </w:numPr>
        <w:rPr>
          <w:rFonts w:cs="David"/>
          <w:sz w:val="24"/>
          <w:rtl/>
        </w:rPr>
        <w:sectPr w:rsidR="00D03505" w:rsidRPr="00A9350B" w:rsidSect="004D03DB">
          <w:type w:val="continuous"/>
          <w:pgSz w:w="11906" w:h="16838" w:code="9"/>
          <w:pgMar w:top="1440" w:right="1418" w:bottom="1440" w:left="1418" w:header="709" w:footer="709" w:gutter="0"/>
          <w:cols w:space="708"/>
          <w:titlePg/>
          <w:bidi/>
          <w:rtlGutter/>
          <w:docGrid w:linePitch="360"/>
        </w:sectPr>
      </w:pPr>
    </w:p>
    <w:p w:rsidR="00D03505" w:rsidRPr="00A9350B" w:rsidRDefault="00D03505" w:rsidP="00D03505">
      <w:pPr>
        <w:pStyle w:val="Header3"/>
        <w:numPr>
          <w:ilvl w:val="0"/>
          <w:numId w:val="34"/>
        </w:numPr>
        <w:rPr>
          <w:rFonts w:cs="David"/>
          <w:sz w:val="24"/>
        </w:rPr>
      </w:pPr>
      <w:r w:rsidRPr="00A9350B">
        <w:rPr>
          <w:rFonts w:cs="David" w:hint="cs"/>
          <w:sz w:val="24"/>
          <w:rtl/>
        </w:rPr>
        <w:t>שם חברה</w:t>
      </w:r>
    </w:p>
    <w:p w:rsidR="00D03505" w:rsidRPr="00A9350B" w:rsidRDefault="00D03505" w:rsidP="00D03505">
      <w:pPr>
        <w:pStyle w:val="Header3"/>
        <w:numPr>
          <w:ilvl w:val="0"/>
          <w:numId w:val="34"/>
        </w:numPr>
        <w:rPr>
          <w:rFonts w:cs="David"/>
          <w:sz w:val="24"/>
        </w:rPr>
      </w:pPr>
      <w:r w:rsidRPr="00A9350B">
        <w:rPr>
          <w:rFonts w:cs="David" w:hint="cs"/>
          <w:sz w:val="24"/>
          <w:rtl/>
        </w:rPr>
        <w:t xml:space="preserve">סוג חברה [ייעוץ, תכנון, הקמה, ....] </w:t>
      </w:r>
    </w:p>
    <w:p w:rsidR="00D03505" w:rsidRPr="00A9350B" w:rsidRDefault="00D03505" w:rsidP="00D03505">
      <w:pPr>
        <w:pStyle w:val="Header3"/>
        <w:numPr>
          <w:ilvl w:val="0"/>
          <w:numId w:val="34"/>
        </w:numPr>
        <w:rPr>
          <w:rFonts w:cs="David"/>
          <w:sz w:val="24"/>
        </w:rPr>
      </w:pPr>
      <w:r w:rsidRPr="00A9350B">
        <w:rPr>
          <w:rFonts w:cs="David" w:hint="cs"/>
          <w:sz w:val="24"/>
          <w:rtl/>
        </w:rPr>
        <w:t>דוא"ל</w:t>
      </w:r>
    </w:p>
    <w:p w:rsidR="00D03505" w:rsidRPr="00A9350B" w:rsidRDefault="00D03505" w:rsidP="00D03505">
      <w:pPr>
        <w:pStyle w:val="Header3"/>
        <w:numPr>
          <w:ilvl w:val="0"/>
          <w:numId w:val="34"/>
        </w:numPr>
        <w:rPr>
          <w:rFonts w:cs="David"/>
          <w:sz w:val="24"/>
        </w:rPr>
      </w:pPr>
      <w:r w:rsidRPr="00A9350B">
        <w:rPr>
          <w:rFonts w:cs="David" w:hint="cs"/>
          <w:sz w:val="24"/>
          <w:rtl/>
        </w:rPr>
        <w:t>פרטי התקשרות</w:t>
      </w:r>
    </w:p>
    <w:p w:rsidR="00D03505" w:rsidRPr="00A9350B" w:rsidRDefault="00D03505" w:rsidP="00D03505">
      <w:pPr>
        <w:pStyle w:val="Header3"/>
        <w:numPr>
          <w:ilvl w:val="0"/>
          <w:numId w:val="34"/>
        </w:numPr>
        <w:rPr>
          <w:rFonts w:cs="David"/>
          <w:sz w:val="24"/>
          <w:rtl/>
        </w:rPr>
        <w:sectPr w:rsidR="00D03505" w:rsidRPr="00A9350B" w:rsidSect="004D03DB">
          <w:type w:val="continuous"/>
          <w:pgSz w:w="11906" w:h="16838" w:code="9"/>
          <w:pgMar w:top="1440" w:right="1418" w:bottom="1440" w:left="1418" w:header="709" w:footer="709" w:gutter="0"/>
          <w:cols w:num="2" w:space="708"/>
          <w:titlePg/>
          <w:bidi/>
          <w:rtlGutter/>
          <w:docGrid w:linePitch="360"/>
        </w:sectPr>
      </w:pPr>
    </w:p>
    <w:p w:rsidR="00D03505" w:rsidRPr="00A9350B" w:rsidRDefault="00D03505" w:rsidP="00D03505">
      <w:pPr>
        <w:pStyle w:val="Header3"/>
        <w:numPr>
          <w:ilvl w:val="0"/>
          <w:numId w:val="34"/>
        </w:numPr>
        <w:rPr>
          <w:rFonts w:cs="David"/>
          <w:sz w:val="24"/>
        </w:rPr>
      </w:pPr>
      <w:r w:rsidRPr="00A9350B">
        <w:rPr>
          <w:rFonts w:cs="David" w:hint="cs"/>
          <w:sz w:val="24"/>
          <w:rtl/>
        </w:rPr>
        <w:t>כתובת בארץ</w:t>
      </w:r>
    </w:p>
    <w:p w:rsidR="00D03505" w:rsidRPr="00A9350B" w:rsidRDefault="00D03505" w:rsidP="00D03505">
      <w:pPr>
        <w:pStyle w:val="Header3"/>
        <w:numPr>
          <w:ilvl w:val="0"/>
          <w:numId w:val="34"/>
        </w:numPr>
        <w:rPr>
          <w:rFonts w:cs="David"/>
          <w:sz w:val="24"/>
        </w:rPr>
      </w:pPr>
      <w:r w:rsidRPr="00A9350B">
        <w:rPr>
          <w:rFonts w:cs="David" w:hint="cs"/>
          <w:sz w:val="24"/>
          <w:rtl/>
        </w:rPr>
        <w:t xml:space="preserve">כתובת בחו"ל (אם קיים) </w:t>
      </w:r>
    </w:p>
    <w:p w:rsidR="00D03505" w:rsidRPr="00A9350B" w:rsidRDefault="00D03505" w:rsidP="00D03505">
      <w:pPr>
        <w:pStyle w:val="Header3"/>
        <w:numPr>
          <w:ilvl w:val="0"/>
          <w:numId w:val="34"/>
        </w:numPr>
        <w:rPr>
          <w:rFonts w:cs="David"/>
          <w:sz w:val="24"/>
        </w:rPr>
      </w:pPr>
      <w:r w:rsidRPr="00A9350B">
        <w:rPr>
          <w:rFonts w:cs="David" w:hint="cs"/>
          <w:sz w:val="24"/>
          <w:rtl/>
        </w:rPr>
        <w:t xml:space="preserve">סטטוס </w:t>
      </w:r>
    </w:p>
    <w:p w:rsidR="00D03505" w:rsidRPr="00A9350B" w:rsidRDefault="00D03505" w:rsidP="00D03505">
      <w:pPr>
        <w:pStyle w:val="Header3"/>
        <w:numPr>
          <w:ilvl w:val="0"/>
          <w:numId w:val="0"/>
        </w:numPr>
        <w:ind w:left="386"/>
        <w:rPr>
          <w:rFonts w:cs="David"/>
          <w:sz w:val="24"/>
        </w:rPr>
        <w:sectPr w:rsidR="00D03505" w:rsidRPr="00A9350B" w:rsidSect="004D03DB">
          <w:type w:val="continuous"/>
          <w:pgSz w:w="11906" w:h="16838" w:code="9"/>
          <w:pgMar w:top="1440" w:right="1418" w:bottom="1440" w:left="1418" w:header="709" w:footer="709" w:gutter="0"/>
          <w:cols w:num="2" w:space="708"/>
          <w:titlePg/>
          <w:bidi/>
          <w:rtlGutter/>
          <w:docGrid w:linePitch="360"/>
        </w:sectPr>
      </w:pPr>
    </w:p>
    <w:p w:rsidR="00D03505" w:rsidRPr="00A9350B" w:rsidRDefault="00D03505" w:rsidP="00D03505">
      <w:pPr>
        <w:pStyle w:val="Header3"/>
        <w:numPr>
          <w:ilvl w:val="0"/>
          <w:numId w:val="0"/>
        </w:numPr>
        <w:ind w:left="386"/>
        <w:rPr>
          <w:rFonts w:cs="David"/>
          <w:sz w:val="24"/>
          <w:rtl/>
        </w:rPr>
        <w:sectPr w:rsidR="00D03505" w:rsidRPr="00A9350B" w:rsidSect="004D03DB">
          <w:type w:val="continuous"/>
          <w:pgSz w:w="11906" w:h="16838" w:code="9"/>
          <w:pgMar w:top="1440" w:right="1418" w:bottom="1440" w:left="1418" w:header="709" w:footer="709" w:gutter="0"/>
          <w:cols w:space="708"/>
          <w:titlePg/>
          <w:bidi/>
          <w:rtlGutter/>
          <w:docGrid w:linePitch="360"/>
        </w:sectPr>
      </w:pPr>
    </w:p>
    <w:p w:rsidR="00D03505" w:rsidRPr="00A9350B" w:rsidRDefault="00D03505" w:rsidP="00D03505">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מתקן  </w:t>
      </w:r>
    </w:p>
    <w:p w:rsidR="00D03505" w:rsidRPr="00A9350B" w:rsidRDefault="00D03505" w:rsidP="00D03505">
      <w:pPr>
        <w:pStyle w:val="Header3"/>
        <w:numPr>
          <w:ilvl w:val="0"/>
          <w:numId w:val="0"/>
        </w:numPr>
        <w:ind w:left="26"/>
        <w:rPr>
          <w:rFonts w:cs="David"/>
          <w:sz w:val="24"/>
          <w:rtl/>
        </w:rPr>
      </w:pPr>
      <w:r w:rsidRPr="00A9350B">
        <w:rPr>
          <w:rFonts w:cs="David" w:hint="cs"/>
          <w:sz w:val="24"/>
          <w:rtl/>
        </w:rPr>
        <w:t xml:space="preserve">ישות זו תכלול את כל המידע הנדרש על מתקן גז טבעי: </w:t>
      </w:r>
    </w:p>
    <w:p w:rsidR="00D03505" w:rsidRPr="00A9350B" w:rsidRDefault="00D03505" w:rsidP="00D03505">
      <w:pPr>
        <w:pStyle w:val="Header3"/>
        <w:numPr>
          <w:ilvl w:val="0"/>
          <w:numId w:val="35"/>
        </w:numPr>
        <w:rPr>
          <w:rFonts w:cs="David"/>
          <w:sz w:val="24"/>
          <w:rtl/>
        </w:rPr>
        <w:sectPr w:rsidR="00D03505" w:rsidRPr="00A9350B" w:rsidSect="004D03DB">
          <w:type w:val="continuous"/>
          <w:pgSz w:w="11906" w:h="16838" w:code="9"/>
          <w:pgMar w:top="1440" w:right="1418" w:bottom="1440" w:left="1418" w:header="709" w:footer="709" w:gutter="0"/>
          <w:cols w:space="708"/>
          <w:titlePg/>
          <w:bidi/>
          <w:rtlGutter/>
          <w:docGrid w:linePitch="360"/>
        </w:sectPr>
      </w:pPr>
    </w:p>
    <w:p w:rsidR="00D03505" w:rsidRPr="00A9350B" w:rsidRDefault="00D03505" w:rsidP="00D03505">
      <w:pPr>
        <w:pStyle w:val="Header3"/>
        <w:numPr>
          <w:ilvl w:val="0"/>
          <w:numId w:val="35"/>
        </w:numPr>
        <w:rPr>
          <w:rFonts w:cs="David"/>
          <w:sz w:val="24"/>
        </w:rPr>
      </w:pPr>
      <w:r w:rsidRPr="00A9350B">
        <w:rPr>
          <w:rFonts w:cs="David" w:hint="cs"/>
          <w:sz w:val="24"/>
          <w:rtl/>
        </w:rPr>
        <w:t xml:space="preserve">מס' היתר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שם המתקן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סוג המתקן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מיקום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חברות מעורבות [רשימת חברות מעורבות] </w:t>
      </w:r>
    </w:p>
    <w:p w:rsidR="00D03505" w:rsidRPr="00A9350B" w:rsidRDefault="00D03505" w:rsidP="00D03505">
      <w:pPr>
        <w:pStyle w:val="Header3"/>
        <w:numPr>
          <w:ilvl w:val="0"/>
          <w:numId w:val="35"/>
        </w:numPr>
        <w:rPr>
          <w:rFonts w:cs="David"/>
          <w:sz w:val="24"/>
        </w:rPr>
      </w:pPr>
      <w:r w:rsidRPr="00A9350B">
        <w:rPr>
          <w:rFonts w:cs="David" w:hint="cs"/>
          <w:sz w:val="24"/>
          <w:rtl/>
        </w:rPr>
        <w:t>מסמכים הקשורים להקמת המתקן (הנדסיים וסטאטו</w:t>
      </w:r>
      <w:r>
        <w:rPr>
          <w:rFonts w:cs="David" w:hint="cs"/>
          <w:sz w:val="24"/>
          <w:rtl/>
        </w:rPr>
        <w:t>טו</w:t>
      </w:r>
      <w:r w:rsidRPr="00A9350B">
        <w:rPr>
          <w:rFonts w:cs="David" w:hint="cs"/>
          <w:sz w:val="24"/>
          <w:rtl/>
        </w:rPr>
        <w:t xml:space="preserve">ריים]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תמונות המתקן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מפות למתקן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תאריכים ומועדים הקשורים להקמת המתקן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תאריך אישור הזרמה </w:t>
      </w:r>
    </w:p>
    <w:p w:rsidR="00D03505" w:rsidRPr="00A9350B" w:rsidRDefault="00D03505" w:rsidP="00D03505">
      <w:pPr>
        <w:pStyle w:val="4"/>
        <w:keepLines w:val="0"/>
        <w:numPr>
          <w:ilvl w:val="2"/>
          <w:numId w:val="0"/>
        </w:numPr>
        <w:spacing w:before="240" w:after="120" w:line="320" w:lineRule="exact"/>
        <w:ind w:left="795" w:hanging="795"/>
        <w:jc w:val="both"/>
        <w:rPr>
          <w:szCs w:val="24"/>
          <w:rtl/>
        </w:rPr>
        <w:sectPr w:rsidR="00D03505" w:rsidRPr="00A9350B" w:rsidSect="004D03DB">
          <w:type w:val="continuous"/>
          <w:pgSz w:w="11906" w:h="16838" w:code="9"/>
          <w:pgMar w:top="1440" w:right="1418" w:bottom="1440" w:left="1418" w:header="709" w:footer="709" w:gutter="0"/>
          <w:cols w:num="2" w:space="708"/>
          <w:titlePg/>
          <w:bidi/>
          <w:rtlGutter/>
          <w:docGrid w:linePitch="360"/>
        </w:sectPr>
      </w:pPr>
    </w:p>
    <w:p w:rsidR="00D03505" w:rsidRPr="00A9350B" w:rsidRDefault="00D03505" w:rsidP="00D03505">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גוש / חלקה  </w:t>
      </w:r>
    </w:p>
    <w:p w:rsidR="00D03505" w:rsidRPr="00A9350B" w:rsidRDefault="00D03505" w:rsidP="00D03505">
      <w:pPr>
        <w:pStyle w:val="Header3"/>
        <w:numPr>
          <w:ilvl w:val="0"/>
          <w:numId w:val="0"/>
        </w:numPr>
        <w:ind w:left="26"/>
        <w:rPr>
          <w:rFonts w:cs="David"/>
          <w:sz w:val="24"/>
          <w:rtl/>
        </w:rPr>
      </w:pPr>
      <w:r w:rsidRPr="00A9350B">
        <w:rPr>
          <w:rFonts w:cs="David" w:hint="cs"/>
          <w:sz w:val="24"/>
          <w:rtl/>
        </w:rPr>
        <w:t>ישות זו תכלול את השדות הנדרשים לתיאור גוש וחלקה :</w:t>
      </w:r>
    </w:p>
    <w:p w:rsidR="00D03505" w:rsidRPr="00A9350B" w:rsidRDefault="00D03505" w:rsidP="00D03505">
      <w:pPr>
        <w:pStyle w:val="Header3"/>
        <w:numPr>
          <w:ilvl w:val="0"/>
          <w:numId w:val="36"/>
        </w:numPr>
        <w:rPr>
          <w:rFonts w:cs="David"/>
          <w:sz w:val="24"/>
          <w:rtl/>
        </w:rPr>
        <w:sectPr w:rsidR="00D03505" w:rsidRPr="00A9350B" w:rsidSect="004D03DB">
          <w:type w:val="continuous"/>
          <w:pgSz w:w="11906" w:h="16838" w:code="9"/>
          <w:pgMar w:top="1440" w:right="1418" w:bottom="1440" w:left="1418" w:header="709" w:footer="709" w:gutter="0"/>
          <w:cols w:space="708"/>
          <w:titlePg/>
          <w:bidi/>
          <w:rtlGutter/>
          <w:docGrid w:linePitch="360"/>
        </w:sectPr>
      </w:pPr>
    </w:p>
    <w:p w:rsidR="00D03505" w:rsidRPr="00A9350B" w:rsidRDefault="00D03505" w:rsidP="00D03505">
      <w:pPr>
        <w:pStyle w:val="Header3"/>
        <w:numPr>
          <w:ilvl w:val="0"/>
          <w:numId w:val="36"/>
        </w:numPr>
        <w:rPr>
          <w:rFonts w:cs="David"/>
          <w:sz w:val="24"/>
        </w:rPr>
      </w:pPr>
      <w:r w:rsidRPr="00A9350B">
        <w:rPr>
          <w:rFonts w:cs="David" w:hint="cs"/>
          <w:sz w:val="24"/>
          <w:rtl/>
        </w:rPr>
        <w:t xml:space="preserve">מס' גוש </w:t>
      </w:r>
    </w:p>
    <w:p w:rsidR="00D03505" w:rsidRPr="00A9350B" w:rsidRDefault="00D03505" w:rsidP="00D03505">
      <w:pPr>
        <w:pStyle w:val="Header3"/>
        <w:numPr>
          <w:ilvl w:val="0"/>
          <w:numId w:val="36"/>
        </w:numPr>
        <w:rPr>
          <w:rFonts w:cs="David"/>
          <w:sz w:val="24"/>
        </w:rPr>
      </w:pPr>
      <w:r w:rsidRPr="00A9350B">
        <w:rPr>
          <w:rFonts w:cs="David" w:hint="cs"/>
          <w:sz w:val="24"/>
          <w:rtl/>
        </w:rPr>
        <w:t xml:space="preserve">מס' חלקה </w:t>
      </w:r>
    </w:p>
    <w:p w:rsidR="00D03505" w:rsidRPr="00A9350B" w:rsidRDefault="00D03505" w:rsidP="00D03505">
      <w:pPr>
        <w:pStyle w:val="Header3"/>
        <w:numPr>
          <w:ilvl w:val="0"/>
          <w:numId w:val="36"/>
        </w:numPr>
        <w:rPr>
          <w:rFonts w:cs="David"/>
          <w:sz w:val="24"/>
        </w:rPr>
      </w:pPr>
      <w:r w:rsidRPr="00A9350B">
        <w:rPr>
          <w:rFonts w:cs="David" w:hint="cs"/>
          <w:sz w:val="24"/>
          <w:rtl/>
        </w:rPr>
        <w:t xml:space="preserve">בעלויות </w:t>
      </w:r>
    </w:p>
    <w:p w:rsidR="00D03505" w:rsidRPr="00A9350B" w:rsidRDefault="00D03505" w:rsidP="00D03505">
      <w:pPr>
        <w:pStyle w:val="Header3"/>
        <w:numPr>
          <w:ilvl w:val="0"/>
          <w:numId w:val="36"/>
        </w:numPr>
        <w:rPr>
          <w:rFonts w:cs="David"/>
          <w:sz w:val="24"/>
        </w:rPr>
      </w:pPr>
      <w:r w:rsidRPr="00A9350B">
        <w:rPr>
          <w:rFonts w:cs="David" w:hint="cs"/>
          <w:sz w:val="24"/>
          <w:rtl/>
        </w:rPr>
        <w:t xml:space="preserve">מס' היתר </w:t>
      </w:r>
    </w:p>
    <w:p w:rsidR="00D03505" w:rsidRPr="00A9350B" w:rsidRDefault="00D03505" w:rsidP="00D03505">
      <w:pPr>
        <w:pStyle w:val="Header3"/>
        <w:numPr>
          <w:ilvl w:val="0"/>
          <w:numId w:val="36"/>
        </w:numPr>
        <w:rPr>
          <w:rFonts w:cs="David"/>
          <w:sz w:val="24"/>
        </w:rPr>
      </w:pPr>
      <w:r w:rsidRPr="00A9350B">
        <w:rPr>
          <w:rFonts w:cs="David" w:hint="cs"/>
          <w:sz w:val="24"/>
          <w:rtl/>
        </w:rPr>
        <w:t xml:space="preserve">קישור לתוכניות לגבי החלקה </w:t>
      </w:r>
    </w:p>
    <w:p w:rsidR="00D03505" w:rsidRPr="00A9350B" w:rsidRDefault="00D03505" w:rsidP="00D03505">
      <w:pPr>
        <w:pStyle w:val="Header3"/>
        <w:numPr>
          <w:ilvl w:val="0"/>
          <w:numId w:val="36"/>
        </w:numPr>
        <w:rPr>
          <w:rFonts w:cs="David"/>
          <w:sz w:val="24"/>
        </w:rPr>
      </w:pPr>
      <w:r w:rsidRPr="00A9350B">
        <w:rPr>
          <w:rFonts w:cs="David" w:hint="cs"/>
          <w:sz w:val="24"/>
          <w:rtl/>
        </w:rPr>
        <w:t xml:space="preserve">סטאטוס </w:t>
      </w:r>
    </w:p>
    <w:p w:rsidR="00D03505" w:rsidRPr="00A9350B" w:rsidRDefault="00D03505" w:rsidP="00D03505">
      <w:pPr>
        <w:pStyle w:val="Header3"/>
        <w:numPr>
          <w:ilvl w:val="0"/>
          <w:numId w:val="36"/>
        </w:numPr>
        <w:rPr>
          <w:rFonts w:cs="David"/>
          <w:sz w:val="24"/>
        </w:rPr>
      </w:pPr>
      <w:r w:rsidRPr="00A9350B">
        <w:rPr>
          <w:rFonts w:cs="David" w:hint="cs"/>
          <w:sz w:val="24"/>
          <w:rtl/>
        </w:rPr>
        <w:t xml:space="preserve">פרויקטים בגוש/חלקה </w:t>
      </w:r>
    </w:p>
    <w:p w:rsidR="00D03505" w:rsidRPr="00A9350B" w:rsidRDefault="00D03505" w:rsidP="00D03505">
      <w:pPr>
        <w:pStyle w:val="Header3"/>
        <w:numPr>
          <w:ilvl w:val="0"/>
          <w:numId w:val="36"/>
        </w:numPr>
        <w:rPr>
          <w:rFonts w:cs="David"/>
          <w:sz w:val="24"/>
        </w:rPr>
      </w:pPr>
      <w:r w:rsidRPr="00A9350B">
        <w:rPr>
          <w:rFonts w:cs="David" w:hint="cs"/>
          <w:sz w:val="24"/>
          <w:rtl/>
        </w:rPr>
        <w:t>איש קשר</w:t>
      </w:r>
    </w:p>
    <w:p w:rsidR="00D03505" w:rsidRPr="00A9350B" w:rsidRDefault="00D03505" w:rsidP="00D03505">
      <w:pPr>
        <w:pStyle w:val="4"/>
        <w:keepLines w:val="0"/>
        <w:numPr>
          <w:ilvl w:val="2"/>
          <w:numId w:val="0"/>
        </w:numPr>
        <w:spacing w:before="240" w:after="120" w:line="320" w:lineRule="exact"/>
        <w:ind w:left="795" w:hanging="795"/>
        <w:jc w:val="both"/>
        <w:rPr>
          <w:szCs w:val="24"/>
          <w:rtl/>
        </w:rPr>
        <w:sectPr w:rsidR="00D03505" w:rsidRPr="00A9350B" w:rsidSect="004D03DB">
          <w:type w:val="continuous"/>
          <w:pgSz w:w="11906" w:h="16838" w:code="9"/>
          <w:pgMar w:top="1440" w:right="1418" w:bottom="1440" w:left="1418" w:header="709" w:footer="709" w:gutter="0"/>
          <w:cols w:num="2" w:space="708"/>
          <w:titlePg/>
          <w:bidi/>
          <w:rtlGutter/>
          <w:docGrid w:linePitch="360"/>
        </w:sectPr>
      </w:pPr>
    </w:p>
    <w:p w:rsidR="00D03505" w:rsidRPr="00A9350B" w:rsidRDefault="00D03505" w:rsidP="00D03505">
      <w:pPr>
        <w:pStyle w:val="4"/>
        <w:keepLines w:val="0"/>
        <w:numPr>
          <w:ilvl w:val="2"/>
          <w:numId w:val="0"/>
        </w:numPr>
        <w:spacing w:before="240" w:after="120" w:line="320" w:lineRule="exact"/>
        <w:ind w:left="795" w:hanging="795"/>
        <w:jc w:val="both"/>
        <w:rPr>
          <w:szCs w:val="24"/>
        </w:rPr>
      </w:pPr>
      <w:r w:rsidRPr="00A9350B">
        <w:rPr>
          <w:rFonts w:hint="cs"/>
          <w:szCs w:val="24"/>
          <w:rtl/>
        </w:rPr>
        <w:t>ישות: אירועים</w:t>
      </w:r>
    </w:p>
    <w:p w:rsidR="00D03505" w:rsidRPr="00A9350B" w:rsidRDefault="00D03505" w:rsidP="00D03505">
      <w:pPr>
        <w:pStyle w:val="Header3"/>
        <w:numPr>
          <w:ilvl w:val="0"/>
          <w:numId w:val="0"/>
        </w:numPr>
        <w:ind w:left="26"/>
        <w:rPr>
          <w:rFonts w:cs="David"/>
          <w:sz w:val="24"/>
          <w:rtl/>
        </w:rPr>
      </w:pPr>
      <w:r w:rsidRPr="00A9350B">
        <w:rPr>
          <w:rFonts w:cs="David" w:hint="cs"/>
          <w:sz w:val="24"/>
          <w:rtl/>
        </w:rPr>
        <w:t>ישות זו תכלול את השדות הבאים:</w:t>
      </w:r>
    </w:p>
    <w:p w:rsidR="00D03505" w:rsidRPr="00A9350B" w:rsidRDefault="00D03505" w:rsidP="00D03505">
      <w:pPr>
        <w:pStyle w:val="Header3"/>
        <w:numPr>
          <w:ilvl w:val="0"/>
          <w:numId w:val="35"/>
        </w:numPr>
        <w:rPr>
          <w:rFonts w:cs="David"/>
          <w:sz w:val="24"/>
          <w:rtl/>
        </w:rPr>
        <w:sectPr w:rsidR="00D03505" w:rsidRPr="00A9350B" w:rsidSect="004D03DB">
          <w:type w:val="continuous"/>
          <w:pgSz w:w="11906" w:h="16838" w:code="9"/>
          <w:pgMar w:top="1440" w:right="1418" w:bottom="1440" w:left="1418" w:header="709" w:footer="709" w:gutter="0"/>
          <w:cols w:space="708"/>
          <w:titlePg/>
          <w:bidi/>
          <w:rtlGutter/>
          <w:docGrid w:linePitch="360"/>
        </w:sectPr>
      </w:pPr>
    </w:p>
    <w:p w:rsidR="00D03505" w:rsidRPr="00A9350B" w:rsidRDefault="00D03505" w:rsidP="00D03505">
      <w:pPr>
        <w:pStyle w:val="Header3"/>
        <w:numPr>
          <w:ilvl w:val="0"/>
          <w:numId w:val="35"/>
        </w:numPr>
        <w:rPr>
          <w:rFonts w:cs="David"/>
          <w:sz w:val="24"/>
          <w:rtl/>
        </w:rPr>
      </w:pPr>
      <w:r w:rsidRPr="00A9350B">
        <w:rPr>
          <w:rFonts w:cs="David" w:hint="cs"/>
          <w:sz w:val="24"/>
          <w:rtl/>
        </w:rPr>
        <w:t xml:space="preserve">תיאור האירוע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מקום האירוע  </w:t>
      </w:r>
    </w:p>
    <w:p w:rsidR="00D03505" w:rsidRPr="00A9350B" w:rsidRDefault="00D03505" w:rsidP="00D03505">
      <w:pPr>
        <w:pStyle w:val="Header3"/>
        <w:numPr>
          <w:ilvl w:val="0"/>
          <w:numId w:val="35"/>
        </w:numPr>
        <w:rPr>
          <w:rFonts w:cs="David"/>
          <w:sz w:val="24"/>
          <w:rtl/>
        </w:rPr>
      </w:pPr>
      <w:r w:rsidRPr="00A9350B">
        <w:rPr>
          <w:rFonts w:cs="David" w:hint="cs"/>
          <w:sz w:val="24"/>
          <w:rtl/>
        </w:rPr>
        <w:t xml:space="preserve">מועד האירוע </w:t>
      </w:r>
    </w:p>
    <w:p w:rsidR="00D03505" w:rsidRPr="00A9350B" w:rsidRDefault="00D03505" w:rsidP="00D03505">
      <w:pPr>
        <w:pStyle w:val="Header3"/>
        <w:numPr>
          <w:ilvl w:val="0"/>
          <w:numId w:val="35"/>
        </w:numPr>
        <w:rPr>
          <w:rFonts w:cs="David"/>
          <w:sz w:val="24"/>
          <w:rtl/>
        </w:rPr>
      </w:pPr>
      <w:r w:rsidRPr="00A9350B">
        <w:rPr>
          <w:rFonts w:cs="David" w:hint="cs"/>
          <w:sz w:val="24"/>
          <w:rtl/>
        </w:rPr>
        <w:t>כתובת</w:t>
      </w:r>
    </w:p>
    <w:p w:rsidR="00D03505" w:rsidRPr="00A9350B" w:rsidRDefault="00D03505" w:rsidP="00D03505">
      <w:pPr>
        <w:pStyle w:val="Header3"/>
        <w:numPr>
          <w:ilvl w:val="0"/>
          <w:numId w:val="35"/>
        </w:numPr>
        <w:rPr>
          <w:rFonts w:cs="David"/>
          <w:sz w:val="24"/>
          <w:rtl/>
        </w:rPr>
      </w:pPr>
      <w:r w:rsidRPr="00A9350B">
        <w:rPr>
          <w:rFonts w:cs="David" w:hint="cs"/>
          <w:sz w:val="24"/>
          <w:rtl/>
        </w:rPr>
        <w:t>איש קשר</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מתקן קשור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גורמים מטפלים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סטאטוס </w:t>
      </w:r>
    </w:p>
    <w:p w:rsidR="00D03505" w:rsidRPr="00A9350B" w:rsidRDefault="00D03505" w:rsidP="00D03505">
      <w:pPr>
        <w:pStyle w:val="Header3"/>
        <w:numPr>
          <w:ilvl w:val="0"/>
          <w:numId w:val="35"/>
        </w:numPr>
        <w:rPr>
          <w:rFonts w:cs="David"/>
          <w:sz w:val="24"/>
        </w:rPr>
      </w:pPr>
      <w:r w:rsidRPr="00A9350B">
        <w:rPr>
          <w:rFonts w:cs="David" w:hint="cs"/>
          <w:sz w:val="24"/>
          <w:rtl/>
        </w:rPr>
        <w:t>נוהלי הפעלה נדרשים [ קישור לנוהלי חירום והפעלה הקשורים לסוג האירוע]</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תמונות, מסמכים, מצגות, ומסמכים הקשורים לאירוע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גורם חוקר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פירוט תחקור האירוע </w:t>
      </w:r>
    </w:p>
    <w:p w:rsidR="00D03505" w:rsidRPr="00A9350B" w:rsidRDefault="00D03505" w:rsidP="00D03505">
      <w:pPr>
        <w:pStyle w:val="Header3"/>
        <w:numPr>
          <w:ilvl w:val="0"/>
          <w:numId w:val="35"/>
        </w:numPr>
        <w:rPr>
          <w:rFonts w:cs="David"/>
          <w:sz w:val="24"/>
        </w:rPr>
      </w:pPr>
      <w:r w:rsidRPr="00A9350B">
        <w:rPr>
          <w:rFonts w:cs="David" w:hint="cs"/>
          <w:sz w:val="24"/>
          <w:rtl/>
        </w:rPr>
        <w:t xml:space="preserve">סיבות להתרחשות </w:t>
      </w:r>
    </w:p>
    <w:p w:rsidR="00D03505" w:rsidRPr="00A9350B" w:rsidRDefault="00D03505" w:rsidP="00D03505">
      <w:pPr>
        <w:pStyle w:val="Header3"/>
        <w:numPr>
          <w:ilvl w:val="0"/>
          <w:numId w:val="0"/>
        </w:numPr>
        <w:ind w:left="386"/>
        <w:rPr>
          <w:rFonts w:cs="David"/>
          <w:sz w:val="24"/>
          <w:rtl/>
        </w:rPr>
      </w:pPr>
    </w:p>
    <w:p w:rsidR="00D03505" w:rsidRPr="00A9350B" w:rsidRDefault="00D03505" w:rsidP="00D03505">
      <w:pPr>
        <w:pStyle w:val="4"/>
        <w:keepLines w:val="0"/>
        <w:numPr>
          <w:ilvl w:val="2"/>
          <w:numId w:val="0"/>
        </w:numPr>
        <w:spacing w:before="240" w:after="120" w:line="320" w:lineRule="exact"/>
        <w:ind w:left="795" w:hanging="795"/>
        <w:jc w:val="both"/>
        <w:rPr>
          <w:szCs w:val="24"/>
          <w:rtl/>
        </w:rPr>
        <w:sectPr w:rsidR="00D03505" w:rsidRPr="00A9350B" w:rsidSect="004D03DB">
          <w:type w:val="continuous"/>
          <w:pgSz w:w="11906" w:h="16838" w:code="9"/>
          <w:pgMar w:top="1440" w:right="1418" w:bottom="1440" w:left="1418" w:header="709" w:footer="709" w:gutter="0"/>
          <w:cols w:num="2" w:space="708"/>
          <w:titlePg/>
          <w:bidi/>
          <w:rtlGutter/>
          <w:docGrid w:linePitch="360"/>
        </w:sectPr>
      </w:pPr>
    </w:p>
    <w:p w:rsidR="00D03505" w:rsidRPr="00A9350B" w:rsidRDefault="00D03505" w:rsidP="00D03505">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איש קשר </w:t>
      </w:r>
    </w:p>
    <w:p w:rsidR="00D03505" w:rsidRPr="00A9350B" w:rsidRDefault="00D03505" w:rsidP="00D03505">
      <w:pPr>
        <w:pStyle w:val="Header3"/>
        <w:numPr>
          <w:ilvl w:val="0"/>
          <w:numId w:val="0"/>
        </w:numPr>
        <w:ind w:left="26"/>
        <w:rPr>
          <w:rFonts w:cs="David"/>
          <w:sz w:val="24"/>
          <w:rtl/>
        </w:rPr>
      </w:pPr>
      <w:r w:rsidRPr="00A9350B">
        <w:rPr>
          <w:rFonts w:cs="David" w:hint="cs"/>
          <w:sz w:val="24"/>
          <w:rtl/>
        </w:rPr>
        <w:t>ישות זו תכלול את השדות הבאים:</w:t>
      </w:r>
    </w:p>
    <w:p w:rsidR="00D03505" w:rsidRPr="00A9350B" w:rsidRDefault="00D03505" w:rsidP="00D03505">
      <w:pPr>
        <w:pStyle w:val="Header3"/>
        <w:numPr>
          <w:ilvl w:val="0"/>
          <w:numId w:val="37"/>
        </w:numPr>
        <w:rPr>
          <w:rFonts w:cs="David"/>
          <w:sz w:val="24"/>
        </w:rPr>
      </w:pPr>
      <w:r w:rsidRPr="00A9350B">
        <w:rPr>
          <w:rFonts w:cs="David" w:hint="cs"/>
          <w:sz w:val="24"/>
          <w:rtl/>
        </w:rPr>
        <w:t>פרטים אישיים</w:t>
      </w:r>
    </w:p>
    <w:p w:rsidR="00D03505" w:rsidRPr="00A9350B" w:rsidRDefault="00D03505" w:rsidP="00D03505">
      <w:pPr>
        <w:pStyle w:val="Header3"/>
        <w:numPr>
          <w:ilvl w:val="0"/>
          <w:numId w:val="37"/>
        </w:numPr>
        <w:rPr>
          <w:rFonts w:cs="David"/>
          <w:sz w:val="24"/>
        </w:rPr>
      </w:pPr>
      <w:r w:rsidRPr="00A9350B">
        <w:rPr>
          <w:rFonts w:cs="David" w:hint="cs"/>
          <w:sz w:val="24"/>
          <w:rtl/>
        </w:rPr>
        <w:t>פרטי התקשרות</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תפקיד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עיסוק נוכחי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ארגון נוכחי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הסמכה </w:t>
      </w:r>
    </w:p>
    <w:p w:rsidR="00D03505" w:rsidRPr="00A9350B" w:rsidRDefault="00D03505" w:rsidP="00D03505">
      <w:pPr>
        <w:pStyle w:val="4"/>
        <w:keepLines w:val="0"/>
        <w:numPr>
          <w:ilvl w:val="2"/>
          <w:numId w:val="0"/>
        </w:numPr>
        <w:spacing w:before="240" w:after="120" w:line="320" w:lineRule="exact"/>
        <w:ind w:left="795" w:hanging="795"/>
        <w:jc w:val="both"/>
        <w:rPr>
          <w:szCs w:val="24"/>
        </w:rPr>
      </w:pPr>
      <w:r w:rsidRPr="00A9350B">
        <w:rPr>
          <w:rFonts w:hint="cs"/>
          <w:szCs w:val="24"/>
          <w:rtl/>
        </w:rPr>
        <w:t xml:space="preserve">ישות: פנייה </w:t>
      </w:r>
    </w:p>
    <w:p w:rsidR="00D03505" w:rsidRPr="00A9350B" w:rsidRDefault="00D03505" w:rsidP="00D03505">
      <w:pPr>
        <w:pStyle w:val="Header3"/>
        <w:numPr>
          <w:ilvl w:val="0"/>
          <w:numId w:val="0"/>
        </w:numPr>
        <w:ind w:left="26"/>
        <w:rPr>
          <w:rFonts w:cs="David"/>
          <w:sz w:val="24"/>
          <w:rtl/>
        </w:rPr>
      </w:pPr>
      <w:r w:rsidRPr="00A9350B">
        <w:rPr>
          <w:rFonts w:cs="David" w:hint="cs"/>
          <w:sz w:val="24"/>
          <w:rtl/>
        </w:rPr>
        <w:t>ישות זו תכלול את השדות הבאים:</w:t>
      </w:r>
    </w:p>
    <w:p w:rsidR="00D03505" w:rsidRPr="00A9350B" w:rsidRDefault="00D03505" w:rsidP="00D03505">
      <w:pPr>
        <w:pStyle w:val="Header3"/>
        <w:numPr>
          <w:ilvl w:val="0"/>
          <w:numId w:val="37"/>
        </w:numPr>
        <w:rPr>
          <w:rFonts w:cs="David"/>
          <w:sz w:val="24"/>
          <w:rtl/>
        </w:rPr>
        <w:sectPr w:rsidR="00D03505" w:rsidRPr="00A9350B" w:rsidSect="004D03DB">
          <w:type w:val="continuous"/>
          <w:pgSz w:w="11906" w:h="16838" w:code="9"/>
          <w:pgMar w:top="1440" w:right="1418" w:bottom="1440" w:left="1418" w:header="709" w:footer="709" w:gutter="0"/>
          <w:cols w:space="708"/>
          <w:titlePg/>
          <w:bidi/>
          <w:rtlGutter/>
          <w:docGrid w:linePitch="360"/>
        </w:sectPr>
      </w:pPr>
    </w:p>
    <w:p w:rsidR="00D03505" w:rsidRPr="00A9350B" w:rsidRDefault="00D03505" w:rsidP="00D03505">
      <w:pPr>
        <w:pStyle w:val="Header3"/>
        <w:numPr>
          <w:ilvl w:val="0"/>
          <w:numId w:val="37"/>
        </w:numPr>
        <w:rPr>
          <w:rFonts w:cs="David"/>
          <w:sz w:val="24"/>
        </w:rPr>
      </w:pPr>
      <w:r w:rsidRPr="00A9350B">
        <w:rPr>
          <w:rFonts w:cs="David" w:hint="cs"/>
          <w:sz w:val="24"/>
          <w:rtl/>
        </w:rPr>
        <w:t xml:space="preserve">מהות הפניה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גורם פונה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נושא ראשי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נושא משני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תאריך פתיחת הפניה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גורם פותח פניה ברשות </w:t>
      </w:r>
    </w:p>
    <w:p w:rsidR="00D03505" w:rsidRPr="00A9350B" w:rsidRDefault="00D03505" w:rsidP="00D03505">
      <w:pPr>
        <w:pStyle w:val="Header3"/>
        <w:numPr>
          <w:ilvl w:val="0"/>
          <w:numId w:val="37"/>
        </w:numPr>
        <w:rPr>
          <w:rFonts w:cs="David"/>
          <w:sz w:val="24"/>
        </w:rPr>
      </w:pPr>
      <w:r w:rsidRPr="00A9350B">
        <w:rPr>
          <w:rFonts w:cs="David" w:hint="cs"/>
          <w:sz w:val="24"/>
          <w:rtl/>
        </w:rPr>
        <w:t>מקור הפניה (אינטרנט, טלפונית, מכתב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מסמכים קשורים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גורם מטפל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סטאטוס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טקסט תיאור </w:t>
      </w:r>
    </w:p>
    <w:p w:rsidR="00D03505" w:rsidRPr="00A9350B" w:rsidRDefault="00D03505" w:rsidP="00D03505">
      <w:pPr>
        <w:pStyle w:val="Header3"/>
        <w:numPr>
          <w:ilvl w:val="0"/>
          <w:numId w:val="37"/>
        </w:numPr>
        <w:rPr>
          <w:rFonts w:cs="David"/>
          <w:sz w:val="24"/>
        </w:rPr>
      </w:pPr>
      <w:r w:rsidRPr="00A9350B">
        <w:rPr>
          <w:rFonts w:cs="David" w:hint="cs"/>
          <w:sz w:val="24"/>
          <w:rtl/>
        </w:rPr>
        <w:t xml:space="preserve">פתרון שניתן לפניה </w:t>
      </w:r>
    </w:p>
    <w:p w:rsidR="00D03505" w:rsidRPr="00A9350B" w:rsidRDefault="00D03505" w:rsidP="00D03505">
      <w:pPr>
        <w:pStyle w:val="3"/>
        <w:keepLines w:val="0"/>
        <w:numPr>
          <w:ilvl w:val="1"/>
          <w:numId w:val="0"/>
        </w:numPr>
        <w:spacing w:before="240" w:after="120" w:line="320" w:lineRule="exact"/>
        <w:ind w:left="795" w:hanging="795"/>
        <w:jc w:val="both"/>
        <w:rPr>
          <w:szCs w:val="24"/>
        </w:rPr>
        <w:sectPr w:rsidR="00D03505" w:rsidRPr="00A9350B" w:rsidSect="00862455">
          <w:type w:val="continuous"/>
          <w:pgSz w:w="11906" w:h="16838" w:code="9"/>
          <w:pgMar w:top="1440" w:right="1418" w:bottom="1440" w:left="1418" w:header="709" w:footer="709" w:gutter="0"/>
          <w:cols w:num="2" w:space="2"/>
          <w:titlePg/>
          <w:bidi/>
          <w:rtlGutter/>
          <w:docGrid w:linePitch="360"/>
        </w:sectPr>
      </w:pPr>
    </w:p>
    <w:p w:rsidR="00D03505" w:rsidRDefault="00D03505" w:rsidP="00D03505">
      <w:pPr>
        <w:pStyle w:val="3"/>
        <w:numPr>
          <w:ilvl w:val="1"/>
          <w:numId w:val="40"/>
        </w:numPr>
        <w:rPr>
          <w:szCs w:val="24"/>
          <w:rtl/>
        </w:rPr>
      </w:pPr>
      <w:r w:rsidRPr="00A9350B">
        <w:rPr>
          <w:szCs w:val="24"/>
          <w:rtl/>
        </w:rPr>
        <w:t>דו"חות (ושאילתות)</w:t>
      </w:r>
    </w:p>
    <w:p w:rsidR="00D03505" w:rsidRPr="00703154" w:rsidRDefault="00D03505" w:rsidP="00D03505">
      <w:pPr>
        <w:pStyle w:val="3"/>
        <w:numPr>
          <w:ilvl w:val="2"/>
          <w:numId w:val="40"/>
        </w:numPr>
        <w:rPr>
          <w:szCs w:val="24"/>
          <w:rtl/>
        </w:rPr>
      </w:pPr>
      <w:r w:rsidRPr="00703154">
        <w:rPr>
          <w:rFonts w:hint="cs"/>
          <w:szCs w:val="24"/>
          <w:rtl/>
        </w:rPr>
        <w:t xml:space="preserve">מערכת מידע של רשות הגז צריכה לכלול מנגנון הפקת דו"חות רחב ודינאמי. </w:t>
      </w:r>
    </w:p>
    <w:p w:rsidR="00D03505" w:rsidRPr="00703154" w:rsidRDefault="00D03505" w:rsidP="00D03505">
      <w:pPr>
        <w:pStyle w:val="3"/>
        <w:numPr>
          <w:ilvl w:val="2"/>
          <w:numId w:val="40"/>
        </w:numPr>
        <w:rPr>
          <w:szCs w:val="24"/>
        </w:rPr>
      </w:pPr>
      <w:r w:rsidRPr="00703154">
        <w:rPr>
          <w:rFonts w:hint="cs"/>
          <w:szCs w:val="24"/>
          <w:rtl/>
        </w:rPr>
        <w:t>על מנגנון הדו"חות לאפשר כמה פונקציות עיקריות:</w:t>
      </w:r>
    </w:p>
    <w:p w:rsidR="00D03505" w:rsidRPr="00A9350B" w:rsidRDefault="00D03505" w:rsidP="00D03505">
      <w:pPr>
        <w:numPr>
          <w:ilvl w:val="0"/>
          <w:numId w:val="38"/>
        </w:numPr>
        <w:spacing w:line="360" w:lineRule="auto"/>
        <w:jc w:val="both"/>
        <w:rPr>
          <w:szCs w:val="24"/>
        </w:rPr>
      </w:pPr>
      <w:r w:rsidRPr="00A9350B">
        <w:rPr>
          <w:rFonts w:hint="cs"/>
          <w:szCs w:val="24"/>
          <w:rtl/>
        </w:rPr>
        <w:t xml:space="preserve">הפקת רשימה הכוללת מידע מותאם למשתמש על פי חיתוך מידע שמוגדר ע"י המשתמש. </w:t>
      </w:r>
    </w:p>
    <w:p w:rsidR="00D03505" w:rsidRPr="00A9350B" w:rsidRDefault="00D03505" w:rsidP="00D03505">
      <w:pPr>
        <w:numPr>
          <w:ilvl w:val="0"/>
          <w:numId w:val="38"/>
        </w:numPr>
        <w:spacing w:line="360" w:lineRule="auto"/>
        <w:jc w:val="both"/>
        <w:rPr>
          <w:szCs w:val="24"/>
        </w:rPr>
      </w:pPr>
      <w:r w:rsidRPr="00A9350B">
        <w:rPr>
          <w:rFonts w:hint="cs"/>
          <w:szCs w:val="24"/>
          <w:rtl/>
        </w:rPr>
        <w:t>יצוא הרשימות לקובץ אקסל.</w:t>
      </w:r>
    </w:p>
    <w:p w:rsidR="00D03505" w:rsidRPr="00A9350B" w:rsidRDefault="00D03505" w:rsidP="00D03505">
      <w:pPr>
        <w:spacing w:line="360" w:lineRule="auto"/>
        <w:ind w:left="26"/>
        <w:jc w:val="both"/>
        <w:rPr>
          <w:b/>
          <w:bCs/>
          <w:rtl/>
        </w:rPr>
      </w:pPr>
      <w:r w:rsidRPr="00703154">
        <w:rPr>
          <w:rFonts w:hint="cs"/>
          <w:szCs w:val="24"/>
          <w:rtl/>
        </w:rPr>
        <w:t xml:space="preserve">הקמת תצוגות פרטיות של המשתמש לעומת שאר התצוגות אשר זמינים לכל המשתמשים. </w:t>
      </w:r>
    </w:p>
    <w:p w:rsidR="00D03505" w:rsidRPr="00703154" w:rsidRDefault="00D03505" w:rsidP="00D03505">
      <w:pPr>
        <w:pStyle w:val="3"/>
        <w:numPr>
          <w:ilvl w:val="2"/>
          <w:numId w:val="40"/>
        </w:numPr>
        <w:rPr>
          <w:szCs w:val="24"/>
          <w:rtl/>
        </w:rPr>
      </w:pPr>
      <w:r w:rsidRPr="00703154">
        <w:rPr>
          <w:rFonts w:hint="cs"/>
          <w:szCs w:val="24"/>
          <w:rtl/>
        </w:rPr>
        <w:t xml:space="preserve">באחריות הספק לספק דו"חות שיפותחו עבור רשות הגז במסגרת הפרויקט. </w:t>
      </w:r>
    </w:p>
    <w:p w:rsidR="00D03505" w:rsidRDefault="00D03505" w:rsidP="00D03505">
      <w:pPr>
        <w:pStyle w:val="4"/>
        <w:keepLines w:val="0"/>
        <w:numPr>
          <w:ilvl w:val="2"/>
          <w:numId w:val="0"/>
        </w:numPr>
        <w:spacing w:before="240" w:after="120" w:line="320" w:lineRule="exact"/>
        <w:ind w:left="795" w:hanging="795"/>
        <w:jc w:val="both"/>
        <w:rPr>
          <w:rtl/>
        </w:rPr>
      </w:pPr>
      <w:r w:rsidRPr="00A9350B">
        <w:rPr>
          <w:rFonts w:hint="cs"/>
          <w:szCs w:val="24"/>
          <w:rtl/>
        </w:rPr>
        <w:t>דו"חות פשוטים</w:t>
      </w:r>
    </w:p>
    <w:p w:rsidR="00D03505" w:rsidRPr="00A9350B" w:rsidRDefault="00D03505" w:rsidP="00D03505">
      <w:pPr>
        <w:pStyle w:val="4"/>
        <w:keepLines w:val="0"/>
        <w:numPr>
          <w:ilvl w:val="2"/>
          <w:numId w:val="0"/>
        </w:numPr>
        <w:spacing w:before="240" w:after="120" w:line="320" w:lineRule="exact"/>
        <w:ind w:left="795" w:hanging="795"/>
        <w:jc w:val="both"/>
        <w:rPr>
          <w:rtl/>
        </w:rPr>
      </w:pPr>
      <w:r w:rsidRPr="00A9350B">
        <w:rPr>
          <w:rFonts w:hint="cs"/>
          <w:rtl/>
        </w:rPr>
        <w:t xml:space="preserve">על הספק לספק כ- </w:t>
      </w:r>
      <w:r w:rsidRPr="00A9350B">
        <w:t>15</w:t>
      </w:r>
      <w:r w:rsidRPr="00A9350B">
        <w:rPr>
          <w:rFonts w:hint="cs"/>
          <w:rtl/>
        </w:rPr>
        <w:t xml:space="preserve"> דו"חות פשוטים.</w:t>
      </w:r>
    </w:p>
    <w:p w:rsidR="00D03505" w:rsidRPr="00932C99" w:rsidRDefault="00D03505" w:rsidP="00D03505">
      <w:pPr>
        <w:rPr>
          <w:szCs w:val="24"/>
          <w:rtl/>
        </w:rPr>
      </w:pPr>
      <w:r w:rsidRPr="0098367D">
        <w:rPr>
          <w:rFonts w:hint="eastAsia"/>
          <w:szCs w:val="24"/>
          <w:rtl/>
        </w:rPr>
        <w:t>בשלב</w:t>
      </w:r>
      <w:r w:rsidRPr="0098367D">
        <w:rPr>
          <w:szCs w:val="24"/>
          <w:rtl/>
        </w:rPr>
        <w:t xml:space="preserve"> האפיון תעלה על הכתב רשימת דו"חות רחבה לפי דרישתה וצרכיה של רשות הגז. להלן רשימה חלקית שעל המערכת להפיק: </w:t>
      </w:r>
    </w:p>
    <w:p w:rsidR="00D03505" w:rsidRPr="00A9350B" w:rsidRDefault="00D03505" w:rsidP="00D03505">
      <w:pPr>
        <w:pStyle w:val="3"/>
      </w:pPr>
      <w:r w:rsidRPr="00A9350B">
        <w:rPr>
          <w:rFonts w:hint="cs"/>
          <w:rtl/>
        </w:rPr>
        <w:t xml:space="preserve">דו"ח פרויקטים בעבודה </w:t>
      </w:r>
    </w:p>
    <w:p w:rsidR="00D03505" w:rsidRPr="00932C99" w:rsidRDefault="00D03505" w:rsidP="00D03505">
      <w:pPr>
        <w:rPr>
          <w:szCs w:val="24"/>
          <w:rtl/>
        </w:rPr>
      </w:pPr>
      <w:r w:rsidRPr="0098367D">
        <w:rPr>
          <w:rFonts w:hint="eastAsia"/>
          <w:szCs w:val="24"/>
          <w:rtl/>
        </w:rPr>
        <w:t>דו</w:t>
      </w:r>
      <w:r w:rsidRPr="0098367D">
        <w:rPr>
          <w:szCs w:val="24"/>
          <w:rtl/>
        </w:rPr>
        <w:t xml:space="preserve">"ח </w:t>
      </w:r>
      <w:r w:rsidRPr="0098367D">
        <w:rPr>
          <w:rFonts w:hint="eastAsia"/>
          <w:szCs w:val="24"/>
          <w:rtl/>
        </w:rPr>
        <w:t>שיסכם</w:t>
      </w:r>
      <w:r w:rsidRPr="0098367D">
        <w:rPr>
          <w:szCs w:val="24"/>
          <w:rtl/>
        </w:rPr>
        <w:t xml:space="preserve"> </w:t>
      </w:r>
      <w:r w:rsidRPr="0098367D">
        <w:rPr>
          <w:rFonts w:hint="eastAsia"/>
          <w:szCs w:val="24"/>
          <w:rtl/>
        </w:rPr>
        <w:t>את</w:t>
      </w:r>
      <w:r w:rsidRPr="0098367D">
        <w:rPr>
          <w:szCs w:val="24"/>
          <w:rtl/>
        </w:rPr>
        <w:t xml:space="preserve"> </w:t>
      </w:r>
      <w:r w:rsidRPr="0098367D">
        <w:rPr>
          <w:rFonts w:hint="eastAsia"/>
          <w:szCs w:val="24"/>
          <w:rtl/>
        </w:rPr>
        <w:t>הפרויקטים</w:t>
      </w:r>
      <w:r w:rsidRPr="0098367D">
        <w:rPr>
          <w:szCs w:val="24"/>
          <w:rtl/>
        </w:rPr>
        <w:t xml:space="preserve"> </w:t>
      </w:r>
      <w:r w:rsidRPr="0098367D">
        <w:rPr>
          <w:rFonts w:hint="eastAsia"/>
          <w:szCs w:val="24"/>
          <w:rtl/>
        </w:rPr>
        <w:t>בסטאטוס</w:t>
      </w:r>
      <w:r w:rsidRPr="0098367D">
        <w:rPr>
          <w:szCs w:val="24"/>
          <w:rtl/>
        </w:rPr>
        <w:t xml:space="preserve"> </w:t>
      </w:r>
      <w:r w:rsidRPr="0098367D">
        <w:rPr>
          <w:rFonts w:hint="eastAsia"/>
          <w:szCs w:val="24"/>
          <w:rtl/>
        </w:rPr>
        <w:t>כלשהו</w:t>
      </w:r>
      <w:r w:rsidRPr="0098367D">
        <w:rPr>
          <w:szCs w:val="24"/>
          <w:rtl/>
        </w:rPr>
        <w:t xml:space="preserve">. </w:t>
      </w:r>
      <w:r w:rsidRPr="0098367D">
        <w:rPr>
          <w:rFonts w:hint="eastAsia"/>
          <w:szCs w:val="24"/>
          <w:rtl/>
        </w:rPr>
        <w:t>דו</w:t>
      </w:r>
      <w:r w:rsidRPr="0098367D">
        <w:rPr>
          <w:szCs w:val="24"/>
          <w:rtl/>
        </w:rPr>
        <w:t xml:space="preserve">"ח </w:t>
      </w:r>
      <w:r w:rsidRPr="0098367D">
        <w:rPr>
          <w:rFonts w:hint="eastAsia"/>
          <w:szCs w:val="24"/>
          <w:rtl/>
        </w:rPr>
        <w:t>זה</w:t>
      </w:r>
      <w:r w:rsidRPr="0098367D">
        <w:rPr>
          <w:szCs w:val="24"/>
          <w:rtl/>
        </w:rPr>
        <w:t xml:space="preserve"> </w:t>
      </w:r>
      <w:r w:rsidRPr="0098367D">
        <w:rPr>
          <w:rFonts w:hint="eastAsia"/>
          <w:szCs w:val="24"/>
          <w:rtl/>
        </w:rPr>
        <w:t>יכלול</w:t>
      </w:r>
      <w:r w:rsidRPr="0098367D">
        <w:rPr>
          <w:szCs w:val="24"/>
          <w:rtl/>
        </w:rPr>
        <w:t xml:space="preserve"> </w:t>
      </w:r>
      <w:r w:rsidRPr="0098367D">
        <w:rPr>
          <w:rFonts w:hint="eastAsia"/>
          <w:szCs w:val="24"/>
          <w:rtl/>
        </w:rPr>
        <w:t>את</w:t>
      </w:r>
      <w:r w:rsidRPr="0098367D">
        <w:rPr>
          <w:szCs w:val="24"/>
          <w:rtl/>
        </w:rPr>
        <w:t xml:space="preserve"> </w:t>
      </w:r>
      <w:r w:rsidRPr="0098367D">
        <w:rPr>
          <w:rFonts w:hint="eastAsia"/>
          <w:szCs w:val="24"/>
          <w:rtl/>
        </w:rPr>
        <w:t>הפרטים</w:t>
      </w:r>
      <w:r w:rsidRPr="0098367D">
        <w:rPr>
          <w:szCs w:val="24"/>
          <w:rtl/>
        </w:rPr>
        <w:t xml:space="preserve"> </w:t>
      </w:r>
      <w:r w:rsidRPr="0098367D">
        <w:rPr>
          <w:rFonts w:hint="eastAsia"/>
          <w:szCs w:val="24"/>
          <w:rtl/>
        </w:rPr>
        <w:t>הבאים</w:t>
      </w:r>
      <w:r w:rsidRPr="0098367D">
        <w:rPr>
          <w:szCs w:val="24"/>
          <w:rtl/>
        </w:rPr>
        <w:t>:</w:t>
      </w:r>
    </w:p>
    <w:p w:rsidR="00D03505" w:rsidRPr="00932C99" w:rsidRDefault="00D03505" w:rsidP="00D03505">
      <w:pPr>
        <w:rPr>
          <w:szCs w:val="24"/>
        </w:rPr>
      </w:pPr>
      <w:r w:rsidRPr="0098367D">
        <w:rPr>
          <w:rFonts w:hint="eastAsia"/>
          <w:szCs w:val="24"/>
          <w:rtl/>
        </w:rPr>
        <w:t>שם</w:t>
      </w:r>
      <w:r w:rsidRPr="0098367D">
        <w:rPr>
          <w:szCs w:val="24"/>
          <w:rtl/>
        </w:rPr>
        <w:t xml:space="preserve"> הפרויקט </w:t>
      </w:r>
    </w:p>
    <w:p w:rsidR="00D03505" w:rsidRPr="00932C99" w:rsidRDefault="00D03505" w:rsidP="00D03505">
      <w:pPr>
        <w:rPr>
          <w:szCs w:val="24"/>
        </w:rPr>
      </w:pPr>
      <w:r w:rsidRPr="0098367D">
        <w:rPr>
          <w:szCs w:val="24"/>
          <w:rtl/>
        </w:rPr>
        <w:t xml:space="preserve"> סטאטוס </w:t>
      </w:r>
    </w:p>
    <w:p w:rsidR="00D03505" w:rsidRPr="00932C99" w:rsidRDefault="00D03505" w:rsidP="00D03505">
      <w:pPr>
        <w:rPr>
          <w:szCs w:val="24"/>
        </w:rPr>
      </w:pPr>
      <w:r w:rsidRPr="0098367D">
        <w:rPr>
          <w:rFonts w:hint="eastAsia"/>
          <w:szCs w:val="24"/>
          <w:rtl/>
        </w:rPr>
        <w:t>מועד</w:t>
      </w:r>
      <w:r w:rsidRPr="0098367D">
        <w:rPr>
          <w:szCs w:val="24"/>
          <w:rtl/>
        </w:rPr>
        <w:t xml:space="preserve"> הקמה </w:t>
      </w:r>
    </w:p>
    <w:p w:rsidR="00D03505" w:rsidRPr="00932C99" w:rsidRDefault="00D03505" w:rsidP="00D03505">
      <w:pPr>
        <w:rPr>
          <w:szCs w:val="24"/>
        </w:rPr>
      </w:pPr>
      <w:r w:rsidRPr="0098367D">
        <w:rPr>
          <w:rFonts w:hint="eastAsia"/>
          <w:szCs w:val="24"/>
          <w:rtl/>
        </w:rPr>
        <w:t>חברות</w:t>
      </w:r>
      <w:r w:rsidRPr="0098367D">
        <w:rPr>
          <w:szCs w:val="24"/>
          <w:rtl/>
        </w:rPr>
        <w:t xml:space="preserve"> קשורות (יזם, חברה מתכננת, חברה בונה, חברות ייעוץ) </w:t>
      </w:r>
    </w:p>
    <w:p w:rsidR="00D03505" w:rsidRPr="00A9350B" w:rsidRDefault="00D03505" w:rsidP="00D03505">
      <w:pPr>
        <w:rPr>
          <w:rtl/>
        </w:rPr>
      </w:pPr>
    </w:p>
    <w:p w:rsidR="00D03505" w:rsidRPr="00A9350B" w:rsidRDefault="00D03505" w:rsidP="00D03505"/>
    <w:p w:rsidR="00D03505" w:rsidRPr="00A9350B" w:rsidRDefault="00D03505" w:rsidP="00D03505">
      <w:pPr>
        <w:pStyle w:val="3"/>
      </w:pPr>
      <w:r w:rsidRPr="00A9350B">
        <w:rPr>
          <w:rFonts w:hint="cs"/>
          <w:rtl/>
        </w:rPr>
        <w:t xml:space="preserve">דו"ח מתקנים </w:t>
      </w:r>
    </w:p>
    <w:p w:rsidR="00D03505" w:rsidRPr="00932C99" w:rsidRDefault="00D03505" w:rsidP="00D03505">
      <w:pPr>
        <w:rPr>
          <w:szCs w:val="24"/>
          <w:rtl/>
        </w:rPr>
      </w:pPr>
      <w:r w:rsidRPr="0098367D">
        <w:rPr>
          <w:rFonts w:hint="eastAsia"/>
          <w:szCs w:val="24"/>
          <w:rtl/>
        </w:rPr>
        <w:t>דו</w:t>
      </w:r>
      <w:r w:rsidRPr="0098367D">
        <w:rPr>
          <w:szCs w:val="24"/>
          <w:rtl/>
        </w:rPr>
        <w:t xml:space="preserve">"ח </w:t>
      </w:r>
      <w:r w:rsidRPr="0098367D">
        <w:rPr>
          <w:rFonts w:hint="eastAsia"/>
          <w:szCs w:val="24"/>
          <w:rtl/>
        </w:rPr>
        <w:t>שיסכם</w:t>
      </w:r>
      <w:r w:rsidRPr="0098367D">
        <w:rPr>
          <w:szCs w:val="24"/>
          <w:rtl/>
        </w:rPr>
        <w:t xml:space="preserve"> </w:t>
      </w:r>
      <w:r w:rsidRPr="0098367D">
        <w:rPr>
          <w:rFonts w:hint="eastAsia"/>
          <w:szCs w:val="24"/>
          <w:rtl/>
        </w:rPr>
        <w:t>את</w:t>
      </w:r>
      <w:r w:rsidRPr="0098367D">
        <w:rPr>
          <w:szCs w:val="24"/>
          <w:rtl/>
        </w:rPr>
        <w:t xml:space="preserve"> </w:t>
      </w:r>
      <w:r w:rsidRPr="0098367D">
        <w:rPr>
          <w:rFonts w:hint="eastAsia"/>
          <w:szCs w:val="24"/>
          <w:rtl/>
        </w:rPr>
        <w:t>המתקנים</w:t>
      </w:r>
      <w:r w:rsidRPr="0098367D">
        <w:rPr>
          <w:szCs w:val="24"/>
          <w:rtl/>
        </w:rPr>
        <w:t xml:space="preserve"> </w:t>
      </w:r>
      <w:r w:rsidRPr="0098367D">
        <w:rPr>
          <w:rFonts w:hint="eastAsia"/>
          <w:szCs w:val="24"/>
          <w:rtl/>
        </w:rPr>
        <w:t>השונים</w:t>
      </w:r>
      <w:r w:rsidRPr="0098367D">
        <w:rPr>
          <w:szCs w:val="24"/>
          <w:rtl/>
        </w:rPr>
        <w:t xml:space="preserve"> </w:t>
      </w:r>
      <w:r w:rsidRPr="0098367D">
        <w:rPr>
          <w:rFonts w:hint="eastAsia"/>
          <w:szCs w:val="24"/>
          <w:rtl/>
        </w:rPr>
        <w:t>לפי</w:t>
      </w:r>
      <w:r w:rsidRPr="0098367D">
        <w:rPr>
          <w:szCs w:val="24"/>
          <w:rtl/>
        </w:rPr>
        <w:t xml:space="preserve"> </w:t>
      </w:r>
      <w:r w:rsidRPr="0098367D">
        <w:rPr>
          <w:rFonts w:hint="eastAsia"/>
          <w:szCs w:val="24"/>
          <w:rtl/>
        </w:rPr>
        <w:t>חתכים</w:t>
      </w:r>
      <w:r w:rsidRPr="0098367D">
        <w:rPr>
          <w:szCs w:val="24"/>
          <w:rtl/>
        </w:rPr>
        <w:t xml:space="preserve"> </w:t>
      </w:r>
      <w:r w:rsidRPr="0098367D">
        <w:rPr>
          <w:rFonts w:hint="eastAsia"/>
          <w:szCs w:val="24"/>
          <w:rtl/>
        </w:rPr>
        <w:t>שונים</w:t>
      </w:r>
      <w:r w:rsidRPr="0098367D">
        <w:rPr>
          <w:szCs w:val="24"/>
          <w:rtl/>
        </w:rPr>
        <w:t xml:space="preserve">: </w:t>
      </w:r>
      <w:r w:rsidRPr="0098367D">
        <w:rPr>
          <w:rFonts w:hint="eastAsia"/>
          <w:szCs w:val="24"/>
          <w:rtl/>
        </w:rPr>
        <w:t>דו</w:t>
      </w:r>
      <w:r w:rsidRPr="0098367D">
        <w:rPr>
          <w:szCs w:val="24"/>
          <w:rtl/>
        </w:rPr>
        <w:t xml:space="preserve">"ח </w:t>
      </w:r>
      <w:r w:rsidRPr="0098367D">
        <w:rPr>
          <w:rFonts w:hint="eastAsia"/>
          <w:szCs w:val="24"/>
          <w:rtl/>
        </w:rPr>
        <w:t>זה</w:t>
      </w:r>
      <w:r w:rsidRPr="0098367D">
        <w:rPr>
          <w:szCs w:val="24"/>
          <w:rtl/>
        </w:rPr>
        <w:t xml:space="preserve"> </w:t>
      </w:r>
      <w:r w:rsidRPr="0098367D">
        <w:rPr>
          <w:rFonts w:hint="eastAsia"/>
          <w:szCs w:val="24"/>
          <w:rtl/>
        </w:rPr>
        <w:t>יכלול</w:t>
      </w:r>
      <w:r w:rsidRPr="0098367D">
        <w:rPr>
          <w:szCs w:val="24"/>
          <w:rtl/>
        </w:rPr>
        <w:t>:</w:t>
      </w:r>
    </w:p>
    <w:p w:rsidR="00D03505" w:rsidRPr="00932C99" w:rsidRDefault="00D03505" w:rsidP="00D03505">
      <w:pPr>
        <w:rPr>
          <w:szCs w:val="24"/>
        </w:rPr>
      </w:pPr>
      <w:r w:rsidRPr="0098367D">
        <w:rPr>
          <w:rFonts w:hint="eastAsia"/>
          <w:szCs w:val="24"/>
          <w:rtl/>
        </w:rPr>
        <w:t>סוג</w:t>
      </w:r>
      <w:r w:rsidRPr="0098367D">
        <w:rPr>
          <w:szCs w:val="24"/>
          <w:rtl/>
        </w:rPr>
        <w:t xml:space="preserve"> המתקן </w:t>
      </w:r>
    </w:p>
    <w:p w:rsidR="00D03505" w:rsidRPr="00932C99" w:rsidRDefault="00D03505" w:rsidP="00D03505">
      <w:pPr>
        <w:rPr>
          <w:szCs w:val="24"/>
        </w:rPr>
      </w:pPr>
      <w:r w:rsidRPr="0098367D">
        <w:rPr>
          <w:rFonts w:hint="eastAsia"/>
          <w:szCs w:val="24"/>
          <w:rtl/>
        </w:rPr>
        <w:t>מיקום</w:t>
      </w:r>
      <w:r w:rsidRPr="0098367D">
        <w:rPr>
          <w:szCs w:val="24"/>
          <w:rtl/>
        </w:rPr>
        <w:t xml:space="preserve"> </w:t>
      </w:r>
    </w:p>
    <w:p w:rsidR="00D03505" w:rsidRPr="00932C99" w:rsidRDefault="00D03505" w:rsidP="00D03505">
      <w:pPr>
        <w:rPr>
          <w:szCs w:val="24"/>
        </w:rPr>
      </w:pPr>
      <w:r w:rsidRPr="0098367D">
        <w:rPr>
          <w:rFonts w:hint="eastAsia"/>
          <w:szCs w:val="24"/>
          <w:rtl/>
        </w:rPr>
        <w:t>שם</w:t>
      </w:r>
      <w:r w:rsidRPr="0098367D">
        <w:rPr>
          <w:szCs w:val="24"/>
          <w:rtl/>
        </w:rPr>
        <w:t xml:space="preserve"> המתקן </w:t>
      </w:r>
    </w:p>
    <w:p w:rsidR="00D03505" w:rsidRPr="00932C99" w:rsidRDefault="00D03505" w:rsidP="00D03505">
      <w:pPr>
        <w:rPr>
          <w:szCs w:val="24"/>
        </w:rPr>
      </w:pPr>
      <w:r w:rsidRPr="0098367D">
        <w:rPr>
          <w:rFonts w:hint="eastAsia"/>
          <w:szCs w:val="24"/>
          <w:rtl/>
        </w:rPr>
        <w:t>סטאטוס</w:t>
      </w:r>
      <w:r w:rsidRPr="0098367D">
        <w:rPr>
          <w:szCs w:val="24"/>
          <w:rtl/>
        </w:rPr>
        <w:t xml:space="preserve">  </w:t>
      </w:r>
    </w:p>
    <w:p w:rsidR="00D03505" w:rsidRPr="00932C99" w:rsidRDefault="00D03505" w:rsidP="00D03505">
      <w:pPr>
        <w:rPr>
          <w:szCs w:val="24"/>
        </w:rPr>
      </w:pPr>
      <w:r w:rsidRPr="0098367D">
        <w:rPr>
          <w:rFonts w:hint="eastAsia"/>
          <w:szCs w:val="24"/>
          <w:rtl/>
        </w:rPr>
        <w:t>חברות</w:t>
      </w:r>
      <w:r w:rsidRPr="0098367D">
        <w:rPr>
          <w:szCs w:val="24"/>
          <w:rtl/>
        </w:rPr>
        <w:t xml:space="preserve"> קשורות </w:t>
      </w:r>
    </w:p>
    <w:p w:rsidR="00D03505" w:rsidRPr="00932C99" w:rsidRDefault="00D03505" w:rsidP="00D03505">
      <w:pPr>
        <w:rPr>
          <w:szCs w:val="24"/>
          <w:rtl/>
        </w:rPr>
      </w:pPr>
      <w:r w:rsidRPr="0098367D">
        <w:rPr>
          <w:rFonts w:hint="eastAsia"/>
          <w:szCs w:val="24"/>
          <w:rtl/>
        </w:rPr>
        <w:t>אנשי</w:t>
      </w:r>
      <w:r w:rsidRPr="0098367D">
        <w:rPr>
          <w:szCs w:val="24"/>
          <w:rtl/>
        </w:rPr>
        <w:t xml:space="preserve"> קשר  </w:t>
      </w:r>
    </w:p>
    <w:p w:rsidR="00D03505" w:rsidRPr="00A9350B" w:rsidRDefault="00D03505" w:rsidP="00D03505"/>
    <w:p w:rsidR="00D03505" w:rsidRPr="00A9350B" w:rsidRDefault="00D03505" w:rsidP="00D03505">
      <w:pPr>
        <w:rPr>
          <w:b/>
          <w:bCs/>
        </w:rPr>
      </w:pPr>
      <w:r w:rsidRPr="00A9350B">
        <w:rPr>
          <w:rFonts w:hint="cs"/>
          <w:b/>
          <w:bCs/>
          <w:rtl/>
        </w:rPr>
        <w:t xml:space="preserve">דו"ח גוש/חלקה </w:t>
      </w:r>
    </w:p>
    <w:p w:rsidR="00D03505" w:rsidRPr="00932C99" w:rsidRDefault="00D03505" w:rsidP="00D03505">
      <w:pPr>
        <w:rPr>
          <w:szCs w:val="24"/>
        </w:rPr>
      </w:pPr>
      <w:r w:rsidRPr="0098367D">
        <w:rPr>
          <w:rFonts w:hint="eastAsia"/>
          <w:szCs w:val="24"/>
          <w:rtl/>
        </w:rPr>
        <w:t>דו</w:t>
      </w:r>
      <w:r w:rsidRPr="0098367D">
        <w:rPr>
          <w:szCs w:val="24"/>
          <w:rtl/>
        </w:rPr>
        <w:t xml:space="preserve">"ח </w:t>
      </w:r>
      <w:r w:rsidRPr="0098367D">
        <w:rPr>
          <w:rFonts w:hint="eastAsia"/>
          <w:szCs w:val="24"/>
          <w:rtl/>
        </w:rPr>
        <w:t>זה</w:t>
      </w:r>
      <w:r w:rsidRPr="0098367D">
        <w:rPr>
          <w:szCs w:val="24"/>
          <w:rtl/>
        </w:rPr>
        <w:t xml:space="preserve"> </w:t>
      </w:r>
      <w:r w:rsidRPr="0098367D">
        <w:rPr>
          <w:rFonts w:hint="eastAsia"/>
          <w:szCs w:val="24"/>
          <w:rtl/>
        </w:rPr>
        <w:t>יכלול</w:t>
      </w:r>
      <w:r w:rsidRPr="0098367D">
        <w:rPr>
          <w:szCs w:val="24"/>
          <w:rtl/>
        </w:rPr>
        <w:t xml:space="preserve"> </w:t>
      </w:r>
      <w:r w:rsidRPr="0098367D">
        <w:rPr>
          <w:rFonts w:hint="eastAsia"/>
          <w:szCs w:val="24"/>
          <w:rtl/>
        </w:rPr>
        <w:t>את</w:t>
      </w:r>
      <w:r w:rsidRPr="0098367D">
        <w:rPr>
          <w:szCs w:val="24"/>
          <w:rtl/>
        </w:rPr>
        <w:t xml:space="preserve"> </w:t>
      </w:r>
      <w:r w:rsidRPr="0098367D">
        <w:rPr>
          <w:rFonts w:hint="eastAsia"/>
          <w:szCs w:val="24"/>
          <w:rtl/>
        </w:rPr>
        <w:t>הפרטים</w:t>
      </w:r>
      <w:r w:rsidRPr="0098367D">
        <w:rPr>
          <w:szCs w:val="24"/>
          <w:rtl/>
        </w:rPr>
        <w:t xml:space="preserve"> </w:t>
      </w:r>
      <w:r w:rsidRPr="0098367D">
        <w:rPr>
          <w:rFonts w:hint="eastAsia"/>
          <w:szCs w:val="24"/>
          <w:rtl/>
        </w:rPr>
        <w:t>הבאים</w:t>
      </w:r>
      <w:r w:rsidRPr="0098367D">
        <w:rPr>
          <w:szCs w:val="24"/>
          <w:rtl/>
        </w:rPr>
        <w:t>:</w:t>
      </w:r>
    </w:p>
    <w:p w:rsidR="00D03505" w:rsidRPr="00932C99" w:rsidRDefault="00D03505" w:rsidP="00D03505">
      <w:pPr>
        <w:rPr>
          <w:szCs w:val="24"/>
          <w:rtl/>
        </w:rPr>
      </w:pPr>
      <w:r w:rsidRPr="0098367D">
        <w:rPr>
          <w:rFonts w:hint="eastAsia"/>
          <w:szCs w:val="24"/>
          <w:rtl/>
        </w:rPr>
        <w:t>מס</w:t>
      </w:r>
      <w:r w:rsidRPr="0098367D">
        <w:rPr>
          <w:szCs w:val="24"/>
          <w:rtl/>
        </w:rPr>
        <w:t xml:space="preserve">' גוש /חלקה </w:t>
      </w:r>
    </w:p>
    <w:p w:rsidR="00D03505" w:rsidRPr="00932C99" w:rsidRDefault="00D03505" w:rsidP="00D03505">
      <w:pPr>
        <w:rPr>
          <w:szCs w:val="24"/>
          <w:rtl/>
        </w:rPr>
      </w:pPr>
      <w:r w:rsidRPr="0098367D">
        <w:rPr>
          <w:rFonts w:hint="eastAsia"/>
          <w:szCs w:val="24"/>
          <w:rtl/>
        </w:rPr>
        <w:t>נ</w:t>
      </w:r>
      <w:r w:rsidRPr="0098367D">
        <w:rPr>
          <w:szCs w:val="24"/>
          <w:rtl/>
        </w:rPr>
        <w:t xml:space="preserve">"צ </w:t>
      </w:r>
    </w:p>
    <w:p w:rsidR="00D03505" w:rsidRPr="00932C99" w:rsidRDefault="00D03505" w:rsidP="00D03505">
      <w:pPr>
        <w:rPr>
          <w:szCs w:val="24"/>
        </w:rPr>
      </w:pPr>
      <w:r w:rsidRPr="0098367D">
        <w:rPr>
          <w:rFonts w:hint="eastAsia"/>
          <w:szCs w:val="24"/>
          <w:rtl/>
        </w:rPr>
        <w:t>בעלויות</w:t>
      </w:r>
      <w:r w:rsidRPr="0098367D">
        <w:rPr>
          <w:szCs w:val="24"/>
          <w:rtl/>
        </w:rPr>
        <w:t xml:space="preserve"> </w:t>
      </w:r>
    </w:p>
    <w:p w:rsidR="00D03505" w:rsidRPr="00932C99" w:rsidRDefault="00D03505" w:rsidP="00D03505">
      <w:pPr>
        <w:rPr>
          <w:szCs w:val="24"/>
        </w:rPr>
      </w:pPr>
      <w:r w:rsidRPr="0098367D">
        <w:rPr>
          <w:rFonts w:hint="eastAsia"/>
          <w:szCs w:val="24"/>
          <w:rtl/>
        </w:rPr>
        <w:t>מועדי</w:t>
      </w:r>
      <w:r w:rsidRPr="0098367D">
        <w:rPr>
          <w:szCs w:val="24"/>
          <w:rtl/>
        </w:rPr>
        <w:t xml:space="preserve"> שינוי </w:t>
      </w:r>
    </w:p>
    <w:p w:rsidR="00D03505" w:rsidRPr="00932C99" w:rsidRDefault="00D03505" w:rsidP="00D03505">
      <w:pPr>
        <w:rPr>
          <w:szCs w:val="24"/>
          <w:rtl/>
        </w:rPr>
      </w:pPr>
      <w:r w:rsidRPr="0098367D">
        <w:rPr>
          <w:rFonts w:hint="eastAsia"/>
          <w:szCs w:val="24"/>
          <w:rtl/>
        </w:rPr>
        <w:t>ייעוד</w:t>
      </w:r>
      <w:r w:rsidRPr="0098367D">
        <w:rPr>
          <w:szCs w:val="24"/>
          <w:rtl/>
        </w:rPr>
        <w:t xml:space="preserve"> </w:t>
      </w:r>
    </w:p>
    <w:p w:rsidR="00D03505" w:rsidRPr="00932C99" w:rsidRDefault="00D03505" w:rsidP="00D03505">
      <w:pPr>
        <w:rPr>
          <w:szCs w:val="24"/>
          <w:rtl/>
        </w:rPr>
      </w:pPr>
      <w:r w:rsidRPr="0098367D">
        <w:rPr>
          <w:rFonts w:hint="eastAsia"/>
          <w:szCs w:val="24"/>
          <w:rtl/>
        </w:rPr>
        <w:t>אנשי</w:t>
      </w:r>
      <w:r w:rsidRPr="0098367D">
        <w:rPr>
          <w:szCs w:val="24"/>
          <w:rtl/>
        </w:rPr>
        <w:t xml:space="preserve"> קשר </w:t>
      </w:r>
    </w:p>
    <w:p w:rsidR="00D03505" w:rsidRPr="00A9350B" w:rsidRDefault="00D03505" w:rsidP="00D03505"/>
    <w:p w:rsidR="00D03505" w:rsidRPr="00A9350B" w:rsidRDefault="00D03505" w:rsidP="00D03505">
      <w:pPr>
        <w:rPr>
          <w:b/>
          <w:bCs/>
          <w:rtl/>
        </w:rPr>
      </w:pPr>
      <w:r w:rsidRPr="00A9350B">
        <w:rPr>
          <w:rFonts w:hint="cs"/>
          <w:b/>
          <w:bCs/>
          <w:rtl/>
        </w:rPr>
        <w:t xml:space="preserve">דו"ח נתוני אספקה </w:t>
      </w:r>
    </w:p>
    <w:p w:rsidR="00D03505" w:rsidRPr="00932C99" w:rsidRDefault="00D03505" w:rsidP="00D03505">
      <w:pPr>
        <w:rPr>
          <w:szCs w:val="24"/>
          <w:rtl/>
        </w:rPr>
      </w:pPr>
      <w:r w:rsidRPr="0098367D">
        <w:rPr>
          <w:rFonts w:hint="eastAsia"/>
          <w:szCs w:val="24"/>
          <w:rtl/>
        </w:rPr>
        <w:t>דו</w:t>
      </w:r>
      <w:r w:rsidRPr="0098367D">
        <w:rPr>
          <w:szCs w:val="24"/>
          <w:rtl/>
        </w:rPr>
        <w:t xml:space="preserve">"ח תקופתי (יומי, שבועי, חודשי) אשר מתבסס על קליטת דו"חות אוטומטית מחברת </w:t>
      </w:r>
      <w:r w:rsidRPr="0098367D">
        <w:rPr>
          <w:rFonts w:hint="eastAsia"/>
          <w:szCs w:val="24"/>
          <w:rtl/>
        </w:rPr>
        <w:t>נתג</w:t>
      </w:r>
      <w:r w:rsidRPr="0098367D">
        <w:rPr>
          <w:szCs w:val="24"/>
          <w:rtl/>
        </w:rPr>
        <w:t>"ז.</w:t>
      </w:r>
    </w:p>
    <w:p w:rsidR="00D03505" w:rsidRPr="00932C99" w:rsidRDefault="00D03505" w:rsidP="00D03505">
      <w:pPr>
        <w:rPr>
          <w:szCs w:val="24"/>
          <w:rtl/>
        </w:rPr>
      </w:pPr>
      <w:r w:rsidRPr="0098367D">
        <w:rPr>
          <w:rFonts w:hint="eastAsia"/>
          <w:szCs w:val="24"/>
          <w:rtl/>
        </w:rPr>
        <w:t>הדו</w:t>
      </w:r>
      <w:r w:rsidRPr="0098367D">
        <w:rPr>
          <w:szCs w:val="24"/>
          <w:rtl/>
        </w:rPr>
        <w:t xml:space="preserve">"ח כולל: תאריך , מתקן, כמות בכל שעה, ממוצע, היקף אספקה, סה"כ אספקה לכל מתקן, סה"כ אספקה יומית/תקופתית. </w:t>
      </w:r>
    </w:p>
    <w:p w:rsidR="00D03505" w:rsidRPr="00932C99" w:rsidRDefault="00D03505" w:rsidP="00D03505">
      <w:pPr>
        <w:rPr>
          <w:szCs w:val="24"/>
          <w:rtl/>
        </w:rPr>
      </w:pPr>
    </w:p>
    <w:p w:rsidR="00D03505" w:rsidRPr="00A9350B" w:rsidRDefault="00D03505" w:rsidP="00D03505">
      <w:pPr>
        <w:rPr>
          <w:rtl/>
        </w:rPr>
      </w:pPr>
    </w:p>
    <w:p w:rsidR="00D03505" w:rsidRPr="00A9350B" w:rsidRDefault="00D03505" w:rsidP="00D03505">
      <w:pPr>
        <w:rPr>
          <w:b/>
          <w:bCs/>
          <w:rtl/>
        </w:rPr>
      </w:pPr>
      <w:r w:rsidRPr="00A9350B">
        <w:rPr>
          <w:b/>
          <w:bCs/>
          <w:rtl/>
        </w:rPr>
        <w:t xml:space="preserve">דוח אינדקס </w:t>
      </w:r>
      <w:r w:rsidRPr="00A9350B">
        <w:rPr>
          <w:rFonts w:hint="cs"/>
          <w:b/>
          <w:bCs/>
          <w:rtl/>
        </w:rPr>
        <w:t xml:space="preserve">אירועים </w:t>
      </w:r>
    </w:p>
    <w:p w:rsidR="00D03505" w:rsidRPr="00862455" w:rsidRDefault="00D03505" w:rsidP="00D03505">
      <w:pPr>
        <w:rPr>
          <w:szCs w:val="24"/>
          <w:rtl/>
        </w:rPr>
      </w:pPr>
      <w:r w:rsidRPr="00862455">
        <w:rPr>
          <w:szCs w:val="24"/>
          <w:rtl/>
        </w:rPr>
        <w:t xml:space="preserve">פרויקט </w:t>
      </w:r>
    </w:p>
    <w:p w:rsidR="00D03505" w:rsidRPr="00862455" w:rsidRDefault="00D03505" w:rsidP="00D03505">
      <w:pPr>
        <w:rPr>
          <w:szCs w:val="24"/>
          <w:rtl/>
        </w:rPr>
      </w:pPr>
      <w:r w:rsidRPr="00862455">
        <w:rPr>
          <w:rFonts w:hint="cs"/>
          <w:szCs w:val="24"/>
          <w:rtl/>
        </w:rPr>
        <w:t xml:space="preserve">אירוע </w:t>
      </w:r>
    </w:p>
    <w:p w:rsidR="00D03505" w:rsidRPr="00862455" w:rsidRDefault="00D03505" w:rsidP="00D03505">
      <w:pPr>
        <w:rPr>
          <w:szCs w:val="24"/>
          <w:rtl/>
        </w:rPr>
      </w:pPr>
      <w:r w:rsidRPr="00862455">
        <w:rPr>
          <w:rFonts w:hint="cs"/>
          <w:szCs w:val="24"/>
          <w:rtl/>
        </w:rPr>
        <w:t xml:space="preserve">תיאור אירוע </w:t>
      </w:r>
    </w:p>
    <w:p w:rsidR="00D03505" w:rsidRPr="00862455" w:rsidRDefault="00D03505" w:rsidP="00D03505">
      <w:pPr>
        <w:rPr>
          <w:szCs w:val="24"/>
          <w:rtl/>
        </w:rPr>
      </w:pPr>
      <w:r w:rsidRPr="00862455">
        <w:rPr>
          <w:szCs w:val="24"/>
          <w:rtl/>
        </w:rPr>
        <w:t xml:space="preserve">גורם מטפל </w:t>
      </w:r>
    </w:p>
    <w:p w:rsidR="00D03505" w:rsidRPr="00A9350B" w:rsidRDefault="00D03505" w:rsidP="00D03505">
      <w:pPr>
        <w:pStyle w:val="4"/>
        <w:keepLines w:val="0"/>
        <w:numPr>
          <w:ilvl w:val="2"/>
          <w:numId w:val="0"/>
        </w:numPr>
        <w:spacing w:before="240" w:after="120" w:line="320" w:lineRule="exact"/>
        <w:ind w:left="795" w:hanging="795"/>
        <w:jc w:val="both"/>
        <w:rPr>
          <w:szCs w:val="24"/>
        </w:rPr>
      </w:pPr>
      <w:r w:rsidRPr="00A9350B">
        <w:rPr>
          <w:rFonts w:hint="cs"/>
          <w:szCs w:val="24"/>
          <w:rtl/>
        </w:rPr>
        <w:t>דוחות מורכבים</w:t>
      </w:r>
    </w:p>
    <w:p w:rsidR="00D03505" w:rsidRPr="00414C1B" w:rsidRDefault="00D03505" w:rsidP="00D03505">
      <w:pPr>
        <w:rPr>
          <w:b/>
          <w:bCs/>
          <w:rtl/>
        </w:rPr>
      </w:pPr>
      <w:r w:rsidRPr="00414C1B">
        <w:rPr>
          <w:rFonts w:hint="cs"/>
          <w:b/>
          <w:bCs/>
          <w:rtl/>
        </w:rPr>
        <w:t xml:space="preserve">על הספק לספק כ- </w:t>
      </w:r>
      <w:r w:rsidRPr="00414C1B">
        <w:rPr>
          <w:b/>
          <w:bCs/>
        </w:rPr>
        <w:t>15</w:t>
      </w:r>
      <w:r w:rsidRPr="00414C1B">
        <w:rPr>
          <w:rFonts w:hint="cs"/>
          <w:b/>
          <w:bCs/>
          <w:rtl/>
        </w:rPr>
        <w:t xml:space="preserve"> דו"חות מורכבים.</w:t>
      </w:r>
    </w:p>
    <w:p w:rsidR="00D03505" w:rsidRPr="00932C99" w:rsidRDefault="00D03505" w:rsidP="00D03505">
      <w:pPr>
        <w:rPr>
          <w:szCs w:val="24"/>
          <w:rtl/>
        </w:rPr>
      </w:pPr>
      <w:r w:rsidRPr="0098367D">
        <w:rPr>
          <w:rFonts w:hint="eastAsia"/>
          <w:szCs w:val="24"/>
          <w:rtl/>
        </w:rPr>
        <w:t>בשלב</w:t>
      </w:r>
      <w:r w:rsidRPr="0098367D">
        <w:rPr>
          <w:szCs w:val="24"/>
          <w:rtl/>
        </w:rPr>
        <w:t xml:space="preserve"> האפיון תעלה על הכתב רשימת דו"חות רחבה לפי דרישתה וצרכיה של רשות הגז. להלן רשימה חלקית שעל הספק לפתח: </w:t>
      </w:r>
    </w:p>
    <w:p w:rsidR="00D03505" w:rsidRPr="00932C99" w:rsidRDefault="00D03505" w:rsidP="00D03505">
      <w:pPr>
        <w:rPr>
          <w:rFonts w:ascii="Arial" w:hAnsi="Arial"/>
          <w:b/>
          <w:bCs/>
          <w:szCs w:val="24"/>
        </w:rPr>
      </w:pPr>
      <w:r w:rsidRPr="00932C99">
        <w:rPr>
          <w:rFonts w:ascii="Arial" w:hAnsi="Arial"/>
          <w:b/>
          <w:bCs/>
          <w:szCs w:val="24"/>
          <w:rtl/>
        </w:rPr>
        <w:t xml:space="preserve">דו"ח החלטות לפי נושאים </w:t>
      </w:r>
    </w:p>
    <w:p w:rsidR="00D03505" w:rsidRPr="00932C99" w:rsidRDefault="00D03505" w:rsidP="00D03505">
      <w:pPr>
        <w:rPr>
          <w:szCs w:val="24"/>
          <w:rtl/>
        </w:rPr>
      </w:pPr>
      <w:r w:rsidRPr="0098367D">
        <w:rPr>
          <w:szCs w:val="24"/>
          <w:rtl/>
        </w:rPr>
        <w:t xml:space="preserve">טווח דיונים </w:t>
      </w:r>
    </w:p>
    <w:p w:rsidR="00D03505" w:rsidRPr="00932C99" w:rsidRDefault="00D03505" w:rsidP="00D03505">
      <w:pPr>
        <w:rPr>
          <w:szCs w:val="24"/>
          <w:rtl/>
        </w:rPr>
      </w:pPr>
      <w:r w:rsidRPr="0098367D">
        <w:rPr>
          <w:szCs w:val="24"/>
          <w:rtl/>
        </w:rPr>
        <w:t xml:space="preserve">טווח נושאים </w:t>
      </w:r>
    </w:p>
    <w:p w:rsidR="00D03505" w:rsidRPr="00932C99" w:rsidRDefault="00D03505" w:rsidP="00D03505">
      <w:pPr>
        <w:rPr>
          <w:szCs w:val="24"/>
          <w:rtl/>
        </w:rPr>
      </w:pPr>
      <w:r w:rsidRPr="0098367D">
        <w:rPr>
          <w:szCs w:val="24"/>
          <w:rtl/>
        </w:rPr>
        <w:t xml:space="preserve">מבצעים </w:t>
      </w:r>
    </w:p>
    <w:p w:rsidR="00D03505" w:rsidRPr="00932C99" w:rsidRDefault="00D03505" w:rsidP="00D03505">
      <w:pPr>
        <w:rPr>
          <w:szCs w:val="24"/>
          <w:rtl/>
        </w:rPr>
      </w:pPr>
      <w:r w:rsidRPr="00EE142D">
        <w:rPr>
          <w:szCs w:val="24"/>
          <w:rtl/>
        </w:rPr>
        <w:t xml:space="preserve">תאריכי יעד </w:t>
      </w:r>
    </w:p>
    <w:p w:rsidR="00D03505" w:rsidRPr="00932C99" w:rsidRDefault="00D03505" w:rsidP="00D03505">
      <w:pPr>
        <w:rPr>
          <w:szCs w:val="24"/>
          <w:rtl/>
        </w:rPr>
      </w:pPr>
      <w:r w:rsidRPr="00EE142D">
        <w:rPr>
          <w:szCs w:val="24"/>
          <w:rtl/>
        </w:rPr>
        <w:t xml:space="preserve">תאריכי גמר </w:t>
      </w:r>
    </w:p>
    <w:p w:rsidR="00D03505" w:rsidRPr="00932C99" w:rsidRDefault="00D03505" w:rsidP="00D03505">
      <w:pPr>
        <w:rPr>
          <w:szCs w:val="24"/>
          <w:rtl/>
        </w:rPr>
      </w:pPr>
      <w:r w:rsidRPr="0098367D">
        <w:rPr>
          <w:szCs w:val="24"/>
          <w:rtl/>
        </w:rPr>
        <w:t xml:space="preserve">ימי פיגור להחלטות שכבר בוצעו </w:t>
      </w:r>
    </w:p>
    <w:p w:rsidR="00D03505" w:rsidRPr="00932C99" w:rsidRDefault="00D03505" w:rsidP="00D03505">
      <w:pPr>
        <w:rPr>
          <w:szCs w:val="24"/>
          <w:rtl/>
        </w:rPr>
      </w:pPr>
      <w:r w:rsidRPr="0098367D">
        <w:rPr>
          <w:szCs w:val="24"/>
          <w:rtl/>
        </w:rPr>
        <w:t xml:space="preserve">ימי פיגור להחלטות שעדיין לא בוצעו </w:t>
      </w:r>
    </w:p>
    <w:p w:rsidR="00D03505" w:rsidRPr="00932C99" w:rsidRDefault="00D03505" w:rsidP="00D03505">
      <w:pPr>
        <w:rPr>
          <w:szCs w:val="24"/>
        </w:rPr>
      </w:pPr>
      <w:r w:rsidRPr="0098367D">
        <w:rPr>
          <w:szCs w:val="24"/>
          <w:rtl/>
        </w:rPr>
        <w:t>החלטות שאמורות להתבצע בטווח תאריכים ועדיין לא בוצעו</w:t>
      </w:r>
    </w:p>
    <w:p w:rsidR="00D03505" w:rsidRPr="00A9350B" w:rsidRDefault="00D03505" w:rsidP="00D03505">
      <w:pPr>
        <w:rPr>
          <w:rtl/>
        </w:rPr>
      </w:pPr>
    </w:p>
    <w:p w:rsidR="00D03505" w:rsidRPr="00A9350B" w:rsidRDefault="00D03505" w:rsidP="00D03505">
      <w:pPr>
        <w:rPr>
          <w:rFonts w:ascii="Arial" w:hAnsi="Arial"/>
          <w:b/>
          <w:bCs/>
          <w:szCs w:val="24"/>
        </w:rPr>
      </w:pPr>
      <w:r w:rsidRPr="00A9350B">
        <w:rPr>
          <w:rFonts w:ascii="Arial" w:hAnsi="Arial"/>
          <w:b/>
          <w:bCs/>
          <w:szCs w:val="24"/>
          <w:rtl/>
        </w:rPr>
        <w:t xml:space="preserve">דו"ח החלטות לפי מבצעים </w:t>
      </w:r>
    </w:p>
    <w:p w:rsidR="00D03505" w:rsidRPr="00932C99" w:rsidRDefault="00D03505" w:rsidP="00D03505">
      <w:pPr>
        <w:rPr>
          <w:szCs w:val="24"/>
          <w:rtl/>
        </w:rPr>
      </w:pPr>
      <w:r w:rsidRPr="0098367D">
        <w:rPr>
          <w:szCs w:val="24"/>
          <w:rtl/>
        </w:rPr>
        <w:t xml:space="preserve">טווח דיונים </w:t>
      </w:r>
    </w:p>
    <w:p w:rsidR="00D03505" w:rsidRPr="00932C99" w:rsidRDefault="00D03505" w:rsidP="00D03505">
      <w:pPr>
        <w:rPr>
          <w:szCs w:val="24"/>
          <w:rtl/>
        </w:rPr>
      </w:pPr>
      <w:r w:rsidRPr="0098367D">
        <w:rPr>
          <w:szCs w:val="24"/>
          <w:rtl/>
        </w:rPr>
        <w:t xml:space="preserve">טווח נושאים </w:t>
      </w:r>
    </w:p>
    <w:p w:rsidR="00D03505" w:rsidRPr="00932C99" w:rsidRDefault="00D03505" w:rsidP="00D03505">
      <w:pPr>
        <w:rPr>
          <w:szCs w:val="24"/>
          <w:rtl/>
        </w:rPr>
      </w:pPr>
      <w:r w:rsidRPr="0098367D">
        <w:rPr>
          <w:szCs w:val="24"/>
          <w:rtl/>
        </w:rPr>
        <w:t xml:space="preserve">מבצעים </w:t>
      </w:r>
    </w:p>
    <w:p w:rsidR="00D03505" w:rsidRPr="00932C99" w:rsidRDefault="00D03505" w:rsidP="00D03505">
      <w:pPr>
        <w:rPr>
          <w:szCs w:val="24"/>
          <w:rtl/>
        </w:rPr>
      </w:pPr>
      <w:r w:rsidRPr="0098367D">
        <w:rPr>
          <w:szCs w:val="24"/>
          <w:rtl/>
        </w:rPr>
        <w:t xml:space="preserve">תאריכי יעד </w:t>
      </w:r>
    </w:p>
    <w:p w:rsidR="00D03505" w:rsidRPr="00932C99" w:rsidRDefault="00D03505" w:rsidP="00D03505">
      <w:pPr>
        <w:rPr>
          <w:szCs w:val="24"/>
          <w:rtl/>
        </w:rPr>
      </w:pPr>
      <w:r w:rsidRPr="0098367D">
        <w:rPr>
          <w:szCs w:val="24"/>
          <w:rtl/>
        </w:rPr>
        <w:t xml:space="preserve">תאריכי גמר </w:t>
      </w:r>
    </w:p>
    <w:p w:rsidR="00D03505" w:rsidRPr="00932C99" w:rsidRDefault="00D03505" w:rsidP="00D03505">
      <w:pPr>
        <w:rPr>
          <w:szCs w:val="24"/>
          <w:rtl/>
        </w:rPr>
      </w:pPr>
      <w:r w:rsidRPr="00EE142D">
        <w:rPr>
          <w:szCs w:val="24"/>
          <w:rtl/>
        </w:rPr>
        <w:t xml:space="preserve">ימי פיגור להחלטות שכבר בוצעו </w:t>
      </w:r>
    </w:p>
    <w:p w:rsidR="00D03505" w:rsidRPr="00932C99" w:rsidRDefault="00D03505" w:rsidP="00D03505">
      <w:pPr>
        <w:rPr>
          <w:szCs w:val="24"/>
          <w:rtl/>
        </w:rPr>
      </w:pPr>
      <w:r w:rsidRPr="00EE142D">
        <w:rPr>
          <w:szCs w:val="24"/>
          <w:rtl/>
        </w:rPr>
        <w:t xml:space="preserve">ימי פיגור להחלטות שעדיין לא בוצעו </w:t>
      </w:r>
    </w:p>
    <w:p w:rsidR="00D03505" w:rsidRPr="00932C99" w:rsidRDefault="00D03505" w:rsidP="00D03505">
      <w:pPr>
        <w:rPr>
          <w:szCs w:val="24"/>
          <w:rtl/>
        </w:rPr>
      </w:pPr>
      <w:r w:rsidRPr="00EE142D">
        <w:rPr>
          <w:szCs w:val="24"/>
          <w:rtl/>
        </w:rPr>
        <w:t>החלטות שאמורות להתבצע בטווח תאריכים ועדיין לא בוצעו</w:t>
      </w:r>
    </w:p>
    <w:p w:rsidR="00D03505" w:rsidRPr="00A9350B" w:rsidRDefault="00D03505" w:rsidP="00D03505">
      <w:pPr>
        <w:rPr>
          <w:rFonts w:ascii="Arial" w:hAnsi="Arial"/>
          <w:b/>
          <w:bCs/>
          <w:szCs w:val="24"/>
          <w:rtl/>
        </w:rPr>
      </w:pPr>
    </w:p>
    <w:p w:rsidR="00D03505" w:rsidRPr="00A9350B" w:rsidRDefault="00D03505" w:rsidP="00D03505">
      <w:pPr>
        <w:rPr>
          <w:rFonts w:ascii="Arial" w:hAnsi="Arial"/>
          <w:b/>
          <w:bCs/>
          <w:szCs w:val="24"/>
        </w:rPr>
      </w:pPr>
      <w:r w:rsidRPr="00A9350B">
        <w:rPr>
          <w:rFonts w:ascii="Arial" w:hAnsi="Arial"/>
          <w:b/>
          <w:bCs/>
          <w:szCs w:val="24"/>
          <w:rtl/>
        </w:rPr>
        <w:t xml:space="preserve">דו"ח סטטיסטי לפי נושא </w:t>
      </w:r>
    </w:p>
    <w:p w:rsidR="00D03505" w:rsidRPr="00932C99" w:rsidRDefault="00D03505" w:rsidP="00D03505">
      <w:pPr>
        <w:rPr>
          <w:szCs w:val="24"/>
          <w:rtl/>
        </w:rPr>
      </w:pPr>
      <w:r w:rsidRPr="0098367D">
        <w:rPr>
          <w:szCs w:val="24"/>
          <w:rtl/>
        </w:rPr>
        <w:t xml:space="preserve">טווח דיונים </w:t>
      </w:r>
    </w:p>
    <w:p w:rsidR="00D03505" w:rsidRPr="00932C99" w:rsidRDefault="00D03505" w:rsidP="00D03505">
      <w:pPr>
        <w:rPr>
          <w:szCs w:val="24"/>
          <w:rtl/>
        </w:rPr>
      </w:pPr>
      <w:r w:rsidRPr="0098367D">
        <w:rPr>
          <w:szCs w:val="24"/>
          <w:rtl/>
        </w:rPr>
        <w:t xml:space="preserve">טווח נושאים </w:t>
      </w:r>
    </w:p>
    <w:p w:rsidR="00D03505" w:rsidRPr="00932C99" w:rsidRDefault="00D03505" w:rsidP="00D03505">
      <w:pPr>
        <w:rPr>
          <w:szCs w:val="24"/>
          <w:rtl/>
        </w:rPr>
      </w:pPr>
      <w:r w:rsidRPr="0098367D">
        <w:rPr>
          <w:szCs w:val="24"/>
          <w:rtl/>
        </w:rPr>
        <w:t xml:space="preserve">מבצעים </w:t>
      </w:r>
    </w:p>
    <w:p w:rsidR="00D03505" w:rsidRPr="00932C99" w:rsidRDefault="00D03505" w:rsidP="00D03505">
      <w:pPr>
        <w:rPr>
          <w:szCs w:val="24"/>
          <w:rtl/>
        </w:rPr>
      </w:pPr>
      <w:r w:rsidRPr="0098367D">
        <w:rPr>
          <w:szCs w:val="24"/>
          <w:rtl/>
        </w:rPr>
        <w:t xml:space="preserve">תאריכי יעד </w:t>
      </w:r>
    </w:p>
    <w:p w:rsidR="00D03505" w:rsidRPr="00932C99" w:rsidRDefault="00D03505" w:rsidP="00D03505">
      <w:pPr>
        <w:rPr>
          <w:szCs w:val="24"/>
          <w:rtl/>
        </w:rPr>
      </w:pPr>
      <w:r w:rsidRPr="00EE142D">
        <w:rPr>
          <w:szCs w:val="24"/>
          <w:rtl/>
        </w:rPr>
        <w:t xml:space="preserve">תאריכי גמר </w:t>
      </w:r>
    </w:p>
    <w:p w:rsidR="00D03505" w:rsidRPr="00932C99" w:rsidRDefault="00D03505" w:rsidP="00D03505">
      <w:pPr>
        <w:rPr>
          <w:szCs w:val="24"/>
          <w:rtl/>
        </w:rPr>
      </w:pPr>
      <w:r w:rsidRPr="00EE142D">
        <w:rPr>
          <w:szCs w:val="24"/>
          <w:rtl/>
        </w:rPr>
        <w:t xml:space="preserve">ימי פיגור להחלטות שכבר בוצעו </w:t>
      </w:r>
    </w:p>
    <w:p w:rsidR="00D03505" w:rsidRPr="00932C99" w:rsidRDefault="00D03505" w:rsidP="00D03505">
      <w:pPr>
        <w:rPr>
          <w:szCs w:val="24"/>
          <w:rtl/>
        </w:rPr>
      </w:pPr>
      <w:r w:rsidRPr="00EE142D">
        <w:rPr>
          <w:szCs w:val="24"/>
          <w:rtl/>
        </w:rPr>
        <w:t xml:space="preserve">ימי פיגור להחלטות שעדיין לא בוצעו </w:t>
      </w:r>
    </w:p>
    <w:p w:rsidR="00D03505" w:rsidRPr="00932C99" w:rsidRDefault="00D03505" w:rsidP="00D03505">
      <w:pPr>
        <w:rPr>
          <w:szCs w:val="24"/>
          <w:rtl/>
        </w:rPr>
      </w:pPr>
      <w:r w:rsidRPr="00EE142D">
        <w:rPr>
          <w:szCs w:val="24"/>
          <w:rtl/>
        </w:rPr>
        <w:t>החלטות שאמורות להתבצע בטווח תאריכים ועדיין לא בוצעו</w:t>
      </w:r>
    </w:p>
    <w:p w:rsidR="00D03505" w:rsidRPr="00A9350B" w:rsidRDefault="00D03505" w:rsidP="00D03505">
      <w:pPr>
        <w:rPr>
          <w:rFonts w:ascii="Arial" w:hAnsi="Arial"/>
          <w:b/>
          <w:bCs/>
          <w:szCs w:val="24"/>
          <w:rtl/>
        </w:rPr>
      </w:pPr>
    </w:p>
    <w:p w:rsidR="00D03505" w:rsidRPr="00A9350B" w:rsidRDefault="00D03505" w:rsidP="00D03505">
      <w:pPr>
        <w:rPr>
          <w:rFonts w:ascii="Arial" w:hAnsi="Arial"/>
          <w:b/>
          <w:bCs/>
          <w:szCs w:val="24"/>
          <w:rtl/>
        </w:rPr>
      </w:pPr>
      <w:r w:rsidRPr="00A9350B">
        <w:rPr>
          <w:rFonts w:ascii="Arial" w:hAnsi="Arial"/>
          <w:b/>
          <w:bCs/>
          <w:szCs w:val="24"/>
          <w:rtl/>
        </w:rPr>
        <w:t>דו"ח סטטיסטי לפי מבצע</w:t>
      </w:r>
    </w:p>
    <w:p w:rsidR="00D03505" w:rsidRPr="00932C99" w:rsidRDefault="00D03505" w:rsidP="00D03505">
      <w:pPr>
        <w:rPr>
          <w:szCs w:val="24"/>
          <w:rtl/>
        </w:rPr>
      </w:pPr>
      <w:r w:rsidRPr="0098367D">
        <w:rPr>
          <w:szCs w:val="24"/>
          <w:rtl/>
        </w:rPr>
        <w:t xml:space="preserve">טווח דיונים </w:t>
      </w:r>
    </w:p>
    <w:p w:rsidR="00D03505" w:rsidRPr="00932C99" w:rsidRDefault="00D03505" w:rsidP="00D03505">
      <w:pPr>
        <w:rPr>
          <w:szCs w:val="24"/>
          <w:rtl/>
        </w:rPr>
      </w:pPr>
      <w:r w:rsidRPr="0098367D">
        <w:rPr>
          <w:szCs w:val="24"/>
          <w:rtl/>
        </w:rPr>
        <w:t xml:space="preserve">טווח נושאים </w:t>
      </w:r>
    </w:p>
    <w:p w:rsidR="00D03505" w:rsidRPr="00932C99" w:rsidRDefault="00D03505" w:rsidP="00D03505">
      <w:pPr>
        <w:rPr>
          <w:szCs w:val="24"/>
          <w:rtl/>
        </w:rPr>
      </w:pPr>
      <w:r w:rsidRPr="0098367D">
        <w:rPr>
          <w:szCs w:val="24"/>
          <w:rtl/>
        </w:rPr>
        <w:t xml:space="preserve">מבצעים </w:t>
      </w:r>
    </w:p>
    <w:p w:rsidR="00D03505" w:rsidRPr="00932C99" w:rsidRDefault="00D03505" w:rsidP="00D03505">
      <w:pPr>
        <w:rPr>
          <w:szCs w:val="24"/>
          <w:rtl/>
        </w:rPr>
      </w:pPr>
      <w:r w:rsidRPr="0098367D">
        <w:rPr>
          <w:szCs w:val="24"/>
          <w:rtl/>
        </w:rPr>
        <w:t xml:space="preserve">תאריכי יעד </w:t>
      </w:r>
    </w:p>
    <w:p w:rsidR="00D03505" w:rsidRPr="00862455" w:rsidRDefault="00D03505" w:rsidP="00D03505">
      <w:pPr>
        <w:rPr>
          <w:szCs w:val="24"/>
          <w:rtl/>
        </w:rPr>
      </w:pPr>
      <w:r w:rsidRPr="00862455">
        <w:rPr>
          <w:szCs w:val="24"/>
          <w:rtl/>
        </w:rPr>
        <w:t xml:space="preserve">תאריכי גמר </w:t>
      </w:r>
    </w:p>
    <w:p w:rsidR="00D03505" w:rsidRPr="00862455" w:rsidRDefault="00D03505" w:rsidP="00D03505">
      <w:pPr>
        <w:rPr>
          <w:szCs w:val="24"/>
          <w:rtl/>
        </w:rPr>
      </w:pPr>
      <w:r w:rsidRPr="00862455">
        <w:rPr>
          <w:szCs w:val="24"/>
          <w:rtl/>
        </w:rPr>
        <w:t xml:space="preserve">ימי פיגור להחלטות שכבר בוצעו </w:t>
      </w:r>
    </w:p>
    <w:p w:rsidR="00D03505" w:rsidRPr="00862455" w:rsidRDefault="00D03505" w:rsidP="00D03505">
      <w:pPr>
        <w:rPr>
          <w:szCs w:val="24"/>
          <w:rtl/>
        </w:rPr>
      </w:pPr>
      <w:r w:rsidRPr="00862455">
        <w:rPr>
          <w:szCs w:val="24"/>
          <w:rtl/>
        </w:rPr>
        <w:t xml:space="preserve">ימי פיגור להחלטות שעדיין לא בוצעו </w:t>
      </w:r>
    </w:p>
    <w:p w:rsidR="00D03505" w:rsidRPr="00862455" w:rsidRDefault="00D03505" w:rsidP="00D03505">
      <w:pPr>
        <w:rPr>
          <w:szCs w:val="24"/>
          <w:rtl/>
        </w:rPr>
      </w:pPr>
      <w:r w:rsidRPr="00862455">
        <w:rPr>
          <w:szCs w:val="24"/>
          <w:rtl/>
        </w:rPr>
        <w:t>החלטות שאמורות להתבצע בטווח תאריכים ועדיין לא בוצעו</w:t>
      </w:r>
    </w:p>
    <w:p w:rsidR="00D03505" w:rsidRPr="00A9350B" w:rsidRDefault="00D03505" w:rsidP="00D03505">
      <w:pPr>
        <w:rPr>
          <w:b/>
          <w:bCs/>
          <w:rtl/>
        </w:rPr>
      </w:pPr>
    </w:p>
    <w:p w:rsidR="00D03505" w:rsidRPr="00A9350B" w:rsidRDefault="00D03505" w:rsidP="00D03505">
      <w:pPr>
        <w:pStyle w:val="4"/>
        <w:keepLines w:val="0"/>
        <w:numPr>
          <w:ilvl w:val="2"/>
          <w:numId w:val="0"/>
        </w:numPr>
        <w:spacing w:before="240" w:after="120" w:line="320" w:lineRule="exact"/>
        <w:ind w:left="795" w:hanging="795"/>
        <w:jc w:val="both"/>
        <w:rPr>
          <w:szCs w:val="24"/>
          <w:rtl/>
        </w:rPr>
      </w:pPr>
      <w:r w:rsidRPr="00A9350B">
        <w:rPr>
          <w:rFonts w:hint="cs"/>
          <w:szCs w:val="24"/>
          <w:rtl/>
        </w:rPr>
        <w:t>דו"חות הנהלה</w:t>
      </w:r>
    </w:p>
    <w:p w:rsidR="00D03505" w:rsidRPr="00932C99" w:rsidRDefault="00D03505" w:rsidP="00D03505">
      <w:pPr>
        <w:jc w:val="both"/>
        <w:rPr>
          <w:szCs w:val="24"/>
          <w:rtl/>
        </w:rPr>
      </w:pPr>
      <w:r w:rsidRPr="0098367D">
        <w:rPr>
          <w:rFonts w:hint="eastAsia"/>
          <w:szCs w:val="24"/>
          <w:rtl/>
        </w:rPr>
        <w:t>על</w:t>
      </w:r>
      <w:r w:rsidRPr="0098367D">
        <w:rPr>
          <w:szCs w:val="24"/>
          <w:rtl/>
        </w:rPr>
        <w:t xml:space="preserve"> הספק לספק כ- </w:t>
      </w:r>
      <w:r w:rsidRPr="0098367D">
        <w:rPr>
          <w:szCs w:val="24"/>
        </w:rPr>
        <w:t>10</w:t>
      </w:r>
      <w:r w:rsidRPr="0098367D">
        <w:rPr>
          <w:szCs w:val="24"/>
          <w:rtl/>
        </w:rPr>
        <w:t xml:space="preserve"> דו"חות אשר נועדו לספק מידע זמין ועדכנית להנהלת הרשות ולמקבלי החלטות ברשות הגז. על המערכת לאפשר תחקור נתונים, ניתוח מגמות ואיתור חריגים, ברמה רוחבית וארגונית.</w:t>
      </w:r>
    </w:p>
    <w:p w:rsidR="00D03505" w:rsidRPr="00932C99" w:rsidRDefault="00D03505" w:rsidP="00D03505">
      <w:pPr>
        <w:jc w:val="both"/>
        <w:rPr>
          <w:szCs w:val="24"/>
          <w:rtl/>
        </w:rPr>
      </w:pPr>
      <w:r w:rsidRPr="0098367D">
        <w:rPr>
          <w:rFonts w:hint="eastAsia"/>
          <w:szCs w:val="24"/>
          <w:rtl/>
        </w:rPr>
        <w:t>על</w:t>
      </w:r>
      <w:r w:rsidRPr="0098367D">
        <w:rPr>
          <w:szCs w:val="24"/>
          <w:rtl/>
        </w:rPr>
        <w:t xml:space="preserve"> המערכת להיות ידידותית לאחזור המידע בחתכים גמישים ובלתי מתוכננים מראש, ללא מגבלות של מערכות תפעוליות וללא תלות באנשי מחשוב. </w:t>
      </w:r>
    </w:p>
    <w:bookmarkEnd w:id="160"/>
    <w:bookmarkEnd w:id="161"/>
    <w:bookmarkEnd w:id="162"/>
    <w:bookmarkEnd w:id="163"/>
    <w:p w:rsidR="00D03505" w:rsidRPr="00A9350B" w:rsidRDefault="00D03505" w:rsidP="00D03505">
      <w:pPr>
        <w:pStyle w:val="Normal2"/>
        <w:rPr>
          <w:sz w:val="24"/>
          <w:rtl/>
        </w:rPr>
      </w:pPr>
    </w:p>
    <w:p w:rsidR="00D03505" w:rsidRPr="00A9350B" w:rsidRDefault="00D03505" w:rsidP="00D03505">
      <w:pPr>
        <w:pStyle w:val="3"/>
        <w:numPr>
          <w:ilvl w:val="1"/>
          <w:numId w:val="40"/>
        </w:numPr>
        <w:rPr>
          <w:szCs w:val="24"/>
          <w:rtl/>
        </w:rPr>
      </w:pPr>
      <w:bookmarkStart w:id="165" w:name="_Toc360620611"/>
      <w:bookmarkStart w:id="166" w:name="_Toc360620887"/>
      <w:bookmarkStart w:id="167" w:name="_Toc361210737"/>
      <w:bookmarkStart w:id="168" w:name="_Toc372891814"/>
      <w:r w:rsidRPr="00A9350B">
        <w:rPr>
          <w:szCs w:val="24"/>
          <w:rtl/>
        </w:rPr>
        <w:t>נפחים עומסים וביצועים</w:t>
      </w:r>
      <w:bookmarkEnd w:id="165"/>
      <w:bookmarkEnd w:id="166"/>
      <w:bookmarkEnd w:id="167"/>
      <w:bookmarkEnd w:id="168"/>
    </w:p>
    <w:p w:rsidR="00D03505" w:rsidRPr="00A9350B" w:rsidRDefault="00D03505" w:rsidP="00D03505">
      <w:pPr>
        <w:pStyle w:val="Normal1"/>
        <w:rPr>
          <w:sz w:val="24"/>
          <w:rtl/>
        </w:rPr>
      </w:pPr>
      <w:r w:rsidRPr="00A9350B">
        <w:rPr>
          <w:rFonts w:hint="cs"/>
          <w:sz w:val="24"/>
          <w:rtl/>
        </w:rPr>
        <w:t xml:space="preserve">מסמכים סרוקים בגודל של </w:t>
      </w:r>
      <w:r w:rsidRPr="00A9350B">
        <w:rPr>
          <w:sz w:val="24"/>
        </w:rPr>
        <w:t>1-5MB</w:t>
      </w:r>
      <w:r w:rsidRPr="00A9350B">
        <w:rPr>
          <w:sz w:val="24"/>
          <w:rtl/>
        </w:rPr>
        <w:t>–</w:t>
      </w:r>
      <w:r w:rsidRPr="00A9350B">
        <w:rPr>
          <w:rFonts w:hint="cs"/>
          <w:sz w:val="24"/>
          <w:rtl/>
        </w:rPr>
        <w:t xml:space="preserve"> היקף אחסון </w:t>
      </w:r>
      <w:r w:rsidRPr="00A9350B">
        <w:rPr>
          <w:rFonts w:hint="cs"/>
          <w:b/>
          <w:bCs/>
          <w:sz w:val="24"/>
          <w:rtl/>
        </w:rPr>
        <w:t>נוכחי</w:t>
      </w:r>
      <w:r w:rsidRPr="00A9350B">
        <w:rPr>
          <w:rFonts w:hint="cs"/>
          <w:sz w:val="24"/>
          <w:rtl/>
        </w:rPr>
        <w:t xml:space="preserve"> כ </w:t>
      </w:r>
      <w:r w:rsidRPr="00A9350B">
        <w:rPr>
          <w:sz w:val="24"/>
        </w:rPr>
        <w:t>200Gb</w:t>
      </w:r>
    </w:p>
    <w:p w:rsidR="00D03505" w:rsidRPr="00A9350B" w:rsidRDefault="00D03505" w:rsidP="00D03505">
      <w:pPr>
        <w:pStyle w:val="Normal1"/>
        <w:rPr>
          <w:sz w:val="24"/>
          <w:rtl/>
        </w:rPr>
      </w:pPr>
      <w:r w:rsidRPr="00A9350B">
        <w:rPr>
          <w:rFonts w:hint="cs"/>
          <w:sz w:val="24"/>
          <w:rtl/>
        </w:rPr>
        <w:t xml:space="preserve">מסמכים עתידיים </w:t>
      </w:r>
      <w:r w:rsidRPr="00A9350B">
        <w:rPr>
          <w:sz w:val="24"/>
          <w:rtl/>
        </w:rPr>
        <w:t>–</w:t>
      </w:r>
      <w:r w:rsidRPr="00A9350B">
        <w:rPr>
          <w:rFonts w:hint="cs"/>
          <w:sz w:val="24"/>
          <w:rtl/>
        </w:rPr>
        <w:t xml:space="preserve"> היקף אחסון יידרש כ </w:t>
      </w:r>
      <w:r w:rsidRPr="00A9350B">
        <w:rPr>
          <w:sz w:val="24"/>
        </w:rPr>
        <w:t>500gb</w:t>
      </w:r>
      <w:r w:rsidRPr="00A9350B">
        <w:rPr>
          <w:rFonts w:hint="cs"/>
          <w:sz w:val="24"/>
          <w:rtl/>
        </w:rPr>
        <w:t xml:space="preserve"> כל שנה </w:t>
      </w:r>
    </w:p>
    <w:p w:rsidR="00D03505" w:rsidRPr="00A9350B" w:rsidRDefault="00D03505" w:rsidP="00D03505">
      <w:pPr>
        <w:pStyle w:val="Normal1"/>
        <w:rPr>
          <w:sz w:val="24"/>
          <w:rtl/>
        </w:rPr>
      </w:pPr>
      <w:r w:rsidRPr="00A9350B">
        <w:rPr>
          <w:rFonts w:hint="cs"/>
          <w:sz w:val="24"/>
          <w:rtl/>
        </w:rPr>
        <w:t>כמות משתמשים כ 20 בשלב ראשון עם יכולת גידול של המערכת ל 100 משתמשים</w:t>
      </w:r>
    </w:p>
    <w:p w:rsidR="00D03505" w:rsidRPr="00A9350B" w:rsidRDefault="00D03505" w:rsidP="00D03505">
      <w:pPr>
        <w:pStyle w:val="Normal1"/>
        <w:rPr>
          <w:sz w:val="24"/>
          <w:rtl/>
        </w:rPr>
      </w:pPr>
      <w:r w:rsidRPr="00A9350B">
        <w:rPr>
          <w:rFonts w:hint="cs"/>
          <w:sz w:val="24"/>
          <w:rtl/>
        </w:rPr>
        <w:t xml:space="preserve">זמן תגובה לטעינת מסמך בגודל </w:t>
      </w:r>
      <w:r w:rsidRPr="00A9350B">
        <w:rPr>
          <w:sz w:val="24"/>
        </w:rPr>
        <w:t>5Mb</w:t>
      </w:r>
      <w:r w:rsidRPr="00A9350B">
        <w:rPr>
          <w:sz w:val="24"/>
          <w:rtl/>
        </w:rPr>
        <w:t>–</w:t>
      </w:r>
      <w:r w:rsidRPr="00A9350B">
        <w:rPr>
          <w:rFonts w:hint="cs"/>
          <w:sz w:val="24"/>
          <w:rtl/>
        </w:rPr>
        <w:t xml:space="preserve"> תוך 15 שניות (ברשת פנימית )  </w:t>
      </w:r>
    </w:p>
    <w:p w:rsidR="00D03505" w:rsidRPr="00A9350B" w:rsidRDefault="00D03505" w:rsidP="00D03505">
      <w:pPr>
        <w:pStyle w:val="Normal1"/>
        <w:rPr>
          <w:sz w:val="24"/>
          <w:rtl/>
        </w:rPr>
      </w:pPr>
      <w:r w:rsidRPr="00A9350B">
        <w:rPr>
          <w:rFonts w:hint="cs"/>
          <w:sz w:val="24"/>
          <w:rtl/>
        </w:rPr>
        <w:t>זמן תגובה לטעינת מסמך בגודל עד</w:t>
      </w:r>
      <w:r w:rsidRPr="00A9350B">
        <w:rPr>
          <w:sz w:val="24"/>
        </w:rPr>
        <w:t>20Mb</w:t>
      </w:r>
      <w:r w:rsidRPr="00A9350B">
        <w:rPr>
          <w:sz w:val="24"/>
          <w:rtl/>
        </w:rPr>
        <w:t>–</w:t>
      </w:r>
      <w:r w:rsidRPr="00A9350B">
        <w:rPr>
          <w:rFonts w:hint="cs"/>
          <w:sz w:val="24"/>
          <w:rtl/>
        </w:rPr>
        <w:t xml:space="preserve"> תוך 60 שניות (ברשת פנימית) </w:t>
      </w:r>
    </w:p>
    <w:p w:rsidR="00D03505" w:rsidRPr="00A9350B" w:rsidRDefault="00D03505" w:rsidP="00D03505">
      <w:pPr>
        <w:pStyle w:val="Normal1"/>
        <w:rPr>
          <w:sz w:val="24"/>
          <w:rtl/>
        </w:rPr>
      </w:pPr>
      <w:r w:rsidRPr="00A9350B">
        <w:rPr>
          <w:rFonts w:hint="cs"/>
          <w:sz w:val="24"/>
          <w:rtl/>
        </w:rPr>
        <w:t xml:space="preserve">זמן תגובה לטעינת מסמך בגודל </w:t>
      </w:r>
      <w:r w:rsidRPr="00A9350B">
        <w:rPr>
          <w:sz w:val="24"/>
        </w:rPr>
        <w:t>5Mb</w:t>
      </w:r>
      <w:r w:rsidRPr="00A9350B">
        <w:rPr>
          <w:sz w:val="24"/>
          <w:rtl/>
        </w:rPr>
        <w:t>–</w:t>
      </w:r>
      <w:r w:rsidRPr="00A9350B">
        <w:rPr>
          <w:rFonts w:hint="cs"/>
          <w:sz w:val="24"/>
          <w:rtl/>
        </w:rPr>
        <w:t xml:space="preserve"> תוך 60 שניות (ברשת חיצונית )  </w:t>
      </w:r>
    </w:p>
    <w:p w:rsidR="00D03505" w:rsidRPr="00A9350B" w:rsidRDefault="00D03505" w:rsidP="00D03505">
      <w:pPr>
        <w:pStyle w:val="Normal1"/>
        <w:rPr>
          <w:sz w:val="24"/>
          <w:rtl/>
        </w:rPr>
      </w:pPr>
      <w:r w:rsidRPr="00A9350B">
        <w:rPr>
          <w:rFonts w:hint="cs"/>
          <w:sz w:val="24"/>
          <w:rtl/>
        </w:rPr>
        <w:t>זמן תגובה לטעינת מסמך בגודל עד</w:t>
      </w:r>
      <w:r w:rsidRPr="00A9350B">
        <w:rPr>
          <w:sz w:val="24"/>
        </w:rPr>
        <w:t>20Mb</w:t>
      </w:r>
      <w:r w:rsidRPr="00A9350B">
        <w:rPr>
          <w:sz w:val="24"/>
          <w:rtl/>
        </w:rPr>
        <w:t>–</w:t>
      </w:r>
      <w:r w:rsidRPr="00A9350B">
        <w:rPr>
          <w:rFonts w:hint="cs"/>
          <w:sz w:val="24"/>
          <w:rtl/>
        </w:rPr>
        <w:t xml:space="preserve"> תוך 5 שעות (ברשת חיצונית) </w:t>
      </w:r>
    </w:p>
    <w:p w:rsidR="00D03505" w:rsidRPr="00A9350B" w:rsidRDefault="00D03505" w:rsidP="00D03505">
      <w:pPr>
        <w:pStyle w:val="Normal1"/>
        <w:rPr>
          <w:sz w:val="24"/>
          <w:rtl/>
        </w:rPr>
      </w:pPr>
    </w:p>
    <w:p w:rsidR="00D03505" w:rsidRPr="00A9350B" w:rsidRDefault="00D03505" w:rsidP="00D03505">
      <w:pPr>
        <w:pStyle w:val="Normal1"/>
        <w:rPr>
          <w:sz w:val="24"/>
          <w:rtl/>
        </w:rPr>
      </w:pPr>
    </w:p>
    <w:p w:rsidR="00D03505" w:rsidRPr="00A9350B" w:rsidRDefault="00D03505" w:rsidP="00D03505">
      <w:pPr>
        <w:pStyle w:val="3"/>
        <w:numPr>
          <w:ilvl w:val="1"/>
          <w:numId w:val="40"/>
        </w:numPr>
        <w:rPr>
          <w:szCs w:val="24"/>
          <w:rtl/>
        </w:rPr>
      </w:pPr>
      <w:bookmarkStart w:id="169" w:name="_Toc360620617"/>
      <w:bookmarkStart w:id="170" w:name="_Toc360620893"/>
      <w:bookmarkStart w:id="171" w:name="_Toc361210738"/>
      <w:bookmarkStart w:id="172" w:name="_Toc372891815"/>
      <w:r w:rsidRPr="00A9350B">
        <w:rPr>
          <w:szCs w:val="24"/>
          <w:rtl/>
        </w:rPr>
        <w:t xml:space="preserve">ממשקים </w:t>
      </w:r>
      <w:bookmarkEnd w:id="169"/>
      <w:bookmarkEnd w:id="170"/>
      <w:bookmarkEnd w:id="171"/>
      <w:bookmarkEnd w:id="172"/>
      <w:r w:rsidRPr="00A9350B">
        <w:rPr>
          <w:szCs w:val="24"/>
          <w:rtl/>
        </w:rPr>
        <w:t>וקישורים</w:t>
      </w:r>
    </w:p>
    <w:p w:rsidR="00D03505" w:rsidRPr="00A9350B" w:rsidRDefault="00D03505" w:rsidP="00D03505">
      <w:pPr>
        <w:pStyle w:val="Normal2"/>
        <w:rPr>
          <w:sz w:val="24"/>
          <w:rtl/>
        </w:rPr>
      </w:pPr>
      <w:r w:rsidRPr="00A9350B">
        <w:rPr>
          <w:rFonts w:hint="cs"/>
          <w:sz w:val="24"/>
          <w:rtl/>
        </w:rPr>
        <w:t xml:space="preserve">להלן טבלה המפרטת את הממשקים הנדרשים: </w:t>
      </w:r>
    </w:p>
    <w:p w:rsidR="00D03505" w:rsidRPr="00A9350B" w:rsidRDefault="00D03505" w:rsidP="00D03505">
      <w:pPr>
        <w:pStyle w:val="Normal2"/>
        <w:rPr>
          <w:sz w:val="24"/>
          <w:rtl/>
        </w:rPr>
      </w:pPr>
    </w:p>
    <w:tbl>
      <w:tblPr>
        <w:tblStyle w:val="ac"/>
        <w:bidiVisual/>
        <w:tblW w:w="0" w:type="auto"/>
        <w:tblLook w:val="04A0"/>
      </w:tblPr>
      <w:tblGrid>
        <w:gridCol w:w="3056"/>
        <w:gridCol w:w="3058"/>
        <w:gridCol w:w="3060"/>
      </w:tblGrid>
      <w:tr w:rsidR="00D03505" w:rsidRPr="00A9350B" w:rsidTr="00842322">
        <w:tc>
          <w:tcPr>
            <w:tcW w:w="3095" w:type="dxa"/>
          </w:tcPr>
          <w:p w:rsidR="00D03505" w:rsidRPr="00A9350B" w:rsidRDefault="00D03505" w:rsidP="00842322">
            <w:pPr>
              <w:pStyle w:val="Normal2"/>
              <w:ind w:left="0"/>
              <w:jc w:val="center"/>
              <w:rPr>
                <w:b/>
                <w:bCs/>
                <w:sz w:val="24"/>
                <w:rtl/>
              </w:rPr>
            </w:pPr>
            <w:r w:rsidRPr="00A9350B">
              <w:rPr>
                <w:rFonts w:hint="cs"/>
                <w:b/>
                <w:bCs/>
                <w:sz w:val="24"/>
                <w:rtl/>
              </w:rPr>
              <w:t>מערכת מעבירה</w:t>
            </w:r>
          </w:p>
        </w:tc>
        <w:tc>
          <w:tcPr>
            <w:tcW w:w="3095" w:type="dxa"/>
          </w:tcPr>
          <w:p w:rsidR="00D03505" w:rsidRPr="00A9350B" w:rsidRDefault="00D03505" w:rsidP="00842322">
            <w:pPr>
              <w:pStyle w:val="Normal2"/>
              <w:ind w:left="0"/>
              <w:jc w:val="center"/>
              <w:rPr>
                <w:b/>
                <w:bCs/>
                <w:sz w:val="24"/>
                <w:rtl/>
              </w:rPr>
            </w:pPr>
            <w:r w:rsidRPr="00A9350B">
              <w:rPr>
                <w:rFonts w:hint="cs"/>
                <w:b/>
                <w:bCs/>
                <w:sz w:val="24"/>
                <w:rtl/>
              </w:rPr>
              <w:t>מערכת מקבלת</w:t>
            </w:r>
          </w:p>
        </w:tc>
        <w:tc>
          <w:tcPr>
            <w:tcW w:w="3096" w:type="dxa"/>
          </w:tcPr>
          <w:p w:rsidR="00D03505" w:rsidRPr="00A9350B" w:rsidRDefault="00D03505" w:rsidP="00842322">
            <w:pPr>
              <w:pStyle w:val="Normal2"/>
              <w:ind w:left="0"/>
              <w:jc w:val="center"/>
              <w:rPr>
                <w:b/>
                <w:bCs/>
                <w:sz w:val="24"/>
                <w:rtl/>
              </w:rPr>
            </w:pPr>
            <w:r w:rsidRPr="00A9350B">
              <w:rPr>
                <w:rFonts w:hint="cs"/>
                <w:b/>
                <w:bCs/>
                <w:sz w:val="24"/>
                <w:rtl/>
              </w:rPr>
              <w:t>סוגי נתונים</w:t>
            </w:r>
          </w:p>
        </w:tc>
      </w:tr>
      <w:tr w:rsidR="00D03505" w:rsidRPr="00A9350B" w:rsidTr="00842322">
        <w:tc>
          <w:tcPr>
            <w:tcW w:w="3095" w:type="dxa"/>
          </w:tcPr>
          <w:p w:rsidR="00D03505" w:rsidRPr="00A9350B" w:rsidRDefault="00D03505" w:rsidP="00842322">
            <w:pPr>
              <w:pStyle w:val="Normal2"/>
              <w:ind w:left="0"/>
              <w:rPr>
                <w:sz w:val="24"/>
                <w:rtl/>
              </w:rPr>
            </w:pPr>
            <w:r w:rsidRPr="00A9350B">
              <w:rPr>
                <w:rFonts w:hint="cs"/>
                <w:sz w:val="24"/>
                <w:rtl/>
              </w:rPr>
              <w:t xml:space="preserve">אתר אינטרנט של הרשות </w:t>
            </w:r>
          </w:p>
        </w:tc>
        <w:tc>
          <w:tcPr>
            <w:tcW w:w="3095" w:type="dxa"/>
          </w:tcPr>
          <w:p w:rsidR="00D03505" w:rsidRPr="00A9350B" w:rsidRDefault="00D03505" w:rsidP="00842322">
            <w:pPr>
              <w:pStyle w:val="Normal2"/>
              <w:ind w:left="0"/>
              <w:rPr>
                <w:sz w:val="24"/>
                <w:rtl/>
              </w:rPr>
            </w:pPr>
            <w:r w:rsidRPr="00A9350B">
              <w:rPr>
                <w:rFonts w:hint="cs"/>
                <w:sz w:val="24"/>
                <w:rtl/>
              </w:rPr>
              <w:t>מערכת מידע של הרשות</w:t>
            </w:r>
          </w:p>
        </w:tc>
        <w:tc>
          <w:tcPr>
            <w:tcW w:w="3096" w:type="dxa"/>
          </w:tcPr>
          <w:p w:rsidR="00D03505" w:rsidRPr="00A9350B" w:rsidRDefault="00D03505" w:rsidP="00842322">
            <w:pPr>
              <w:pStyle w:val="Normal2"/>
              <w:ind w:left="0"/>
              <w:rPr>
                <w:sz w:val="24"/>
                <w:rtl/>
              </w:rPr>
            </w:pPr>
            <w:r w:rsidRPr="00A9350B">
              <w:rPr>
                <w:rFonts w:hint="cs"/>
                <w:sz w:val="24"/>
                <w:rtl/>
              </w:rPr>
              <w:t>פניות הנפתחות באתר ע"י הציבור, בקשות להיתרים חדשים, רישום לכנסים, התנגדויות</w:t>
            </w:r>
          </w:p>
        </w:tc>
      </w:tr>
      <w:tr w:rsidR="00D03505" w:rsidRPr="00A9350B" w:rsidTr="00842322">
        <w:tc>
          <w:tcPr>
            <w:tcW w:w="3095" w:type="dxa"/>
          </w:tcPr>
          <w:p w:rsidR="00D03505" w:rsidRPr="00A9350B" w:rsidRDefault="00D03505" w:rsidP="00842322">
            <w:pPr>
              <w:pStyle w:val="Normal2"/>
              <w:ind w:left="0"/>
              <w:rPr>
                <w:sz w:val="24"/>
                <w:rtl/>
              </w:rPr>
            </w:pPr>
            <w:r w:rsidRPr="00A9350B">
              <w:rPr>
                <w:rFonts w:hint="cs"/>
                <w:sz w:val="24"/>
                <w:rtl/>
              </w:rPr>
              <w:t xml:space="preserve">מערכת מידע של הרשות </w:t>
            </w:r>
          </w:p>
        </w:tc>
        <w:tc>
          <w:tcPr>
            <w:tcW w:w="3095" w:type="dxa"/>
          </w:tcPr>
          <w:p w:rsidR="00D03505" w:rsidRPr="00A9350B" w:rsidRDefault="00D03505" w:rsidP="00842322">
            <w:pPr>
              <w:pStyle w:val="Normal2"/>
              <w:ind w:left="0"/>
              <w:rPr>
                <w:sz w:val="24"/>
                <w:rtl/>
              </w:rPr>
            </w:pPr>
            <w:r w:rsidRPr="00A9350B">
              <w:rPr>
                <w:rFonts w:hint="cs"/>
                <w:sz w:val="24"/>
                <w:rtl/>
              </w:rPr>
              <w:t>אתר אינטרנט של הרשות</w:t>
            </w:r>
          </w:p>
        </w:tc>
        <w:tc>
          <w:tcPr>
            <w:tcW w:w="3096" w:type="dxa"/>
          </w:tcPr>
          <w:p w:rsidR="00D03505" w:rsidRPr="00A9350B" w:rsidRDefault="00D03505" w:rsidP="00842322">
            <w:pPr>
              <w:pStyle w:val="Normal2"/>
              <w:ind w:left="0"/>
              <w:rPr>
                <w:sz w:val="24"/>
                <w:rtl/>
              </w:rPr>
            </w:pPr>
            <w:r w:rsidRPr="00A9350B">
              <w:rPr>
                <w:rFonts w:hint="cs"/>
                <w:sz w:val="24"/>
                <w:rtl/>
              </w:rPr>
              <w:t xml:space="preserve">רשימת פרויקטים (מסוננים) וסטאטוס הפרויקט, סטאטוס טיפול בבקשה, </w:t>
            </w:r>
          </w:p>
        </w:tc>
      </w:tr>
      <w:tr w:rsidR="00D03505" w:rsidRPr="00A9350B" w:rsidTr="00842322">
        <w:tc>
          <w:tcPr>
            <w:tcW w:w="3095" w:type="dxa"/>
          </w:tcPr>
          <w:p w:rsidR="00D03505" w:rsidRPr="00A9350B" w:rsidRDefault="00D03505" w:rsidP="00842322">
            <w:pPr>
              <w:pStyle w:val="Normal2"/>
              <w:ind w:left="0"/>
              <w:rPr>
                <w:sz w:val="24"/>
                <w:rtl/>
              </w:rPr>
            </w:pPr>
            <w:r w:rsidRPr="00A9350B">
              <w:rPr>
                <w:rFonts w:hint="cs"/>
                <w:sz w:val="24"/>
                <w:rtl/>
              </w:rPr>
              <w:t xml:space="preserve">מערכת שמירה תכנונית </w:t>
            </w:r>
          </w:p>
        </w:tc>
        <w:tc>
          <w:tcPr>
            <w:tcW w:w="3095" w:type="dxa"/>
          </w:tcPr>
          <w:p w:rsidR="00D03505" w:rsidRPr="00A9350B" w:rsidRDefault="00D03505" w:rsidP="00842322">
            <w:pPr>
              <w:pStyle w:val="Normal2"/>
              <w:ind w:left="0"/>
              <w:rPr>
                <w:sz w:val="24"/>
                <w:rtl/>
              </w:rPr>
            </w:pPr>
            <w:r w:rsidRPr="00A9350B">
              <w:rPr>
                <w:rFonts w:hint="cs"/>
                <w:sz w:val="24"/>
                <w:rtl/>
              </w:rPr>
              <w:t>מערכת מידע של הרשות</w:t>
            </w:r>
          </w:p>
        </w:tc>
        <w:tc>
          <w:tcPr>
            <w:tcW w:w="3096" w:type="dxa"/>
          </w:tcPr>
          <w:p w:rsidR="00D03505" w:rsidRPr="00A9350B" w:rsidRDefault="00D03505" w:rsidP="00842322">
            <w:pPr>
              <w:pStyle w:val="Normal2"/>
              <w:ind w:left="0"/>
              <w:rPr>
                <w:sz w:val="24"/>
                <w:rtl/>
              </w:rPr>
            </w:pPr>
            <w:r w:rsidRPr="00A9350B">
              <w:rPr>
                <w:rFonts w:hint="cs"/>
                <w:sz w:val="24"/>
                <w:rtl/>
              </w:rPr>
              <w:t>ממשק דו כיווני: קליטת חו"ד תכנוניות, מידע לגבי גוש/חלקה</w:t>
            </w:r>
          </w:p>
        </w:tc>
      </w:tr>
      <w:tr w:rsidR="00D03505" w:rsidRPr="00A9350B" w:rsidTr="00842322">
        <w:tc>
          <w:tcPr>
            <w:tcW w:w="3095" w:type="dxa"/>
          </w:tcPr>
          <w:p w:rsidR="00D03505" w:rsidRPr="00A9350B" w:rsidRDefault="00D03505" w:rsidP="00842322">
            <w:pPr>
              <w:pStyle w:val="Normal2"/>
              <w:ind w:left="0"/>
              <w:rPr>
                <w:sz w:val="24"/>
                <w:rtl/>
              </w:rPr>
            </w:pPr>
            <w:r w:rsidRPr="00A9350B">
              <w:rPr>
                <w:rFonts w:hint="cs"/>
                <w:sz w:val="24"/>
                <w:rtl/>
              </w:rPr>
              <w:t>מערכת מידע רשות</w:t>
            </w:r>
          </w:p>
        </w:tc>
        <w:tc>
          <w:tcPr>
            <w:tcW w:w="3095" w:type="dxa"/>
          </w:tcPr>
          <w:p w:rsidR="00D03505" w:rsidRPr="00A9350B" w:rsidRDefault="00D03505" w:rsidP="00842322">
            <w:pPr>
              <w:pStyle w:val="Normal2"/>
              <w:ind w:left="0"/>
              <w:rPr>
                <w:sz w:val="24"/>
                <w:rtl/>
              </w:rPr>
            </w:pPr>
            <w:r w:rsidRPr="00A9350B">
              <w:rPr>
                <w:rFonts w:hint="cs"/>
                <w:sz w:val="24"/>
                <w:rtl/>
              </w:rPr>
              <w:t>מערכת דואר של משרד התשתיות</w:t>
            </w:r>
          </w:p>
        </w:tc>
        <w:tc>
          <w:tcPr>
            <w:tcW w:w="3096" w:type="dxa"/>
          </w:tcPr>
          <w:p w:rsidR="00D03505" w:rsidRPr="00A9350B" w:rsidRDefault="00D03505" w:rsidP="00842322">
            <w:pPr>
              <w:pStyle w:val="Normal2"/>
              <w:ind w:left="0"/>
              <w:rPr>
                <w:sz w:val="24"/>
                <w:rtl/>
              </w:rPr>
            </w:pPr>
            <w:r w:rsidRPr="00A9350B">
              <w:rPr>
                <w:rFonts w:hint="cs"/>
                <w:sz w:val="24"/>
                <w:rtl/>
              </w:rPr>
              <w:t>ממשק דו-כיווני להעברת דואר יוצא נכנס מתוך ואל המערכת</w:t>
            </w:r>
          </w:p>
        </w:tc>
      </w:tr>
      <w:tr w:rsidR="00D03505" w:rsidRPr="00A9350B" w:rsidTr="00842322">
        <w:tc>
          <w:tcPr>
            <w:tcW w:w="3095" w:type="dxa"/>
          </w:tcPr>
          <w:p w:rsidR="00D03505" w:rsidRPr="00A9350B" w:rsidRDefault="00D03505" w:rsidP="00842322">
            <w:pPr>
              <w:pStyle w:val="Normal2"/>
              <w:ind w:left="0"/>
              <w:rPr>
                <w:sz w:val="24"/>
                <w:rtl/>
              </w:rPr>
            </w:pPr>
            <w:r w:rsidRPr="00A9350B">
              <w:rPr>
                <w:rFonts w:hint="cs"/>
                <w:sz w:val="24"/>
                <w:rtl/>
              </w:rPr>
              <w:t>בעל רישיון הולכה</w:t>
            </w:r>
          </w:p>
        </w:tc>
        <w:tc>
          <w:tcPr>
            <w:tcW w:w="3095" w:type="dxa"/>
          </w:tcPr>
          <w:p w:rsidR="00D03505" w:rsidRPr="00A9350B" w:rsidRDefault="00D03505" w:rsidP="00842322">
            <w:pPr>
              <w:pStyle w:val="Normal2"/>
              <w:ind w:left="0"/>
              <w:rPr>
                <w:sz w:val="24"/>
                <w:rtl/>
              </w:rPr>
            </w:pPr>
            <w:r w:rsidRPr="00A9350B">
              <w:rPr>
                <w:rFonts w:hint="cs"/>
                <w:sz w:val="24"/>
                <w:rtl/>
              </w:rPr>
              <w:t xml:space="preserve">מערכת רשות הגז </w:t>
            </w:r>
          </w:p>
        </w:tc>
        <w:tc>
          <w:tcPr>
            <w:tcW w:w="3096" w:type="dxa"/>
          </w:tcPr>
          <w:p w:rsidR="00D03505" w:rsidRPr="00A9350B" w:rsidRDefault="00D03505" w:rsidP="00842322">
            <w:pPr>
              <w:pStyle w:val="Normal2"/>
              <w:ind w:left="0"/>
              <w:rPr>
                <w:sz w:val="24"/>
                <w:rtl/>
              </w:rPr>
            </w:pPr>
            <w:r w:rsidRPr="00A9350B">
              <w:rPr>
                <w:rFonts w:hint="cs"/>
                <w:sz w:val="24"/>
                <w:rtl/>
              </w:rPr>
              <w:t xml:space="preserve">מידע על תחזוקת מערכת ההולכה, מידע על תקלות במערכת ההולכה, מידע על נתונים לגבי צריכת גז טבעי, לקוחות גדולים, הממשק יקלוט את הדיווחים היומיים מנתג"ז ויאחסן אותם בבסיס הנתונים של המערכת. </w:t>
            </w:r>
          </w:p>
        </w:tc>
      </w:tr>
      <w:tr w:rsidR="00D03505" w:rsidRPr="00A9350B" w:rsidTr="00842322">
        <w:tc>
          <w:tcPr>
            <w:tcW w:w="3095" w:type="dxa"/>
          </w:tcPr>
          <w:p w:rsidR="00D03505" w:rsidRPr="00A9350B" w:rsidRDefault="00D03505" w:rsidP="00842322">
            <w:pPr>
              <w:pStyle w:val="Normal2"/>
              <w:ind w:left="0"/>
              <w:rPr>
                <w:sz w:val="24"/>
                <w:rtl/>
              </w:rPr>
            </w:pPr>
            <w:r w:rsidRPr="00A9350B">
              <w:rPr>
                <w:rFonts w:hint="cs"/>
                <w:sz w:val="24"/>
                <w:rtl/>
              </w:rPr>
              <w:t xml:space="preserve">משרדי ייעוץ ותכנון חיצוניים </w:t>
            </w:r>
          </w:p>
        </w:tc>
        <w:tc>
          <w:tcPr>
            <w:tcW w:w="3095" w:type="dxa"/>
          </w:tcPr>
          <w:p w:rsidR="00D03505" w:rsidRPr="00A9350B" w:rsidRDefault="00D03505" w:rsidP="00842322">
            <w:pPr>
              <w:pStyle w:val="Normal2"/>
              <w:ind w:left="0"/>
              <w:rPr>
                <w:sz w:val="24"/>
                <w:rtl/>
              </w:rPr>
            </w:pPr>
            <w:r w:rsidRPr="00A9350B">
              <w:rPr>
                <w:rFonts w:hint="cs"/>
                <w:sz w:val="24"/>
                <w:rtl/>
              </w:rPr>
              <w:t xml:space="preserve">מערכת רשות הגז </w:t>
            </w:r>
          </w:p>
        </w:tc>
        <w:tc>
          <w:tcPr>
            <w:tcW w:w="3096" w:type="dxa"/>
          </w:tcPr>
          <w:p w:rsidR="00D03505" w:rsidRPr="00A9350B" w:rsidRDefault="00D03505" w:rsidP="00842322">
            <w:pPr>
              <w:pStyle w:val="Normal2"/>
              <w:ind w:left="0"/>
              <w:rPr>
                <w:sz w:val="24"/>
                <w:rtl/>
              </w:rPr>
            </w:pPr>
            <w:r w:rsidRPr="00A9350B">
              <w:rPr>
                <w:rFonts w:hint="cs"/>
                <w:sz w:val="24"/>
                <w:rtl/>
              </w:rPr>
              <w:t>ממשק דו כיווני: הערות על  מפרטים הנדסיים, סטאטוס תכנון.</w:t>
            </w:r>
          </w:p>
        </w:tc>
      </w:tr>
      <w:tr w:rsidR="00D03505" w:rsidRPr="00A9350B" w:rsidTr="00842322">
        <w:tc>
          <w:tcPr>
            <w:tcW w:w="3095" w:type="dxa"/>
          </w:tcPr>
          <w:p w:rsidR="00D03505" w:rsidRPr="00A9350B" w:rsidRDefault="00D03505" w:rsidP="00842322">
            <w:pPr>
              <w:pStyle w:val="Normal2"/>
              <w:ind w:left="0"/>
              <w:rPr>
                <w:sz w:val="24"/>
                <w:rtl/>
              </w:rPr>
            </w:pPr>
            <w:r w:rsidRPr="00A9350B">
              <w:rPr>
                <w:rFonts w:hint="cs"/>
                <w:sz w:val="24"/>
                <w:rtl/>
              </w:rPr>
              <w:t>בעלי רישיונות חלוקה</w:t>
            </w:r>
          </w:p>
        </w:tc>
        <w:tc>
          <w:tcPr>
            <w:tcW w:w="3095" w:type="dxa"/>
          </w:tcPr>
          <w:p w:rsidR="00D03505" w:rsidRPr="00A9350B" w:rsidRDefault="00D03505" w:rsidP="00842322">
            <w:pPr>
              <w:pStyle w:val="Normal2"/>
              <w:ind w:left="0"/>
              <w:rPr>
                <w:sz w:val="24"/>
                <w:rtl/>
              </w:rPr>
            </w:pPr>
            <w:r w:rsidRPr="00A9350B">
              <w:rPr>
                <w:rFonts w:hint="cs"/>
                <w:sz w:val="24"/>
                <w:rtl/>
              </w:rPr>
              <w:t xml:space="preserve">מערכת רשות הגז </w:t>
            </w:r>
          </w:p>
        </w:tc>
        <w:tc>
          <w:tcPr>
            <w:tcW w:w="3096" w:type="dxa"/>
          </w:tcPr>
          <w:p w:rsidR="00D03505" w:rsidRPr="00A9350B" w:rsidRDefault="00D03505" w:rsidP="00842322">
            <w:pPr>
              <w:pStyle w:val="Normal2"/>
              <w:ind w:left="0"/>
              <w:rPr>
                <w:sz w:val="24"/>
                <w:rtl/>
              </w:rPr>
            </w:pPr>
            <w:r w:rsidRPr="00A9350B">
              <w:rPr>
                <w:rFonts w:hint="cs"/>
                <w:sz w:val="24"/>
                <w:rtl/>
              </w:rPr>
              <w:t>ממשק לקליטה תקופתית של דיווחים מחברות החלוקה.</w:t>
            </w:r>
          </w:p>
        </w:tc>
      </w:tr>
    </w:tbl>
    <w:p w:rsidR="00D03505" w:rsidRPr="00A9350B" w:rsidRDefault="00D03505" w:rsidP="00D03505">
      <w:pPr>
        <w:pStyle w:val="Normal2"/>
        <w:rPr>
          <w:sz w:val="24"/>
          <w:rtl/>
        </w:rPr>
      </w:pPr>
    </w:p>
    <w:p w:rsidR="00D03505" w:rsidRPr="00A9350B" w:rsidRDefault="00D03505" w:rsidP="00D03505">
      <w:pPr>
        <w:pStyle w:val="Normal1"/>
        <w:jc w:val="left"/>
        <w:rPr>
          <w:sz w:val="24"/>
          <w:rtl/>
        </w:rPr>
      </w:pPr>
    </w:p>
    <w:p w:rsidR="00D03505" w:rsidRPr="00A9350B" w:rsidRDefault="00D03505" w:rsidP="00D03505">
      <w:pPr>
        <w:pStyle w:val="Normal1"/>
        <w:ind w:left="0"/>
        <w:rPr>
          <w:sz w:val="24"/>
          <w:rtl/>
        </w:rPr>
      </w:pPr>
      <w:r>
        <w:rPr>
          <w:rFonts w:hint="cs"/>
          <w:sz w:val="24"/>
          <w:rtl/>
        </w:rPr>
        <w:t xml:space="preserve">אחסון האתר יהא באחריות הספק, וייעשה באתר מוסמך ומורשה לכך, תוך הבטחה של מדדי איכות ו </w:t>
      </w:r>
      <w:r>
        <w:rPr>
          <w:sz w:val="24"/>
        </w:rPr>
        <w:t>SLA</w:t>
      </w:r>
      <w:r>
        <w:rPr>
          <w:rFonts w:hint="cs"/>
          <w:sz w:val="24"/>
          <w:rtl/>
        </w:rPr>
        <w:t xml:space="preserve"> לצורך הבטחת איכות השירות והזמינות למערכת. </w:t>
      </w:r>
    </w:p>
    <w:p w:rsidR="00D03505" w:rsidRPr="00A9350B" w:rsidRDefault="00D03505" w:rsidP="00D03505">
      <w:pPr>
        <w:pStyle w:val="Normal1"/>
        <w:rPr>
          <w:sz w:val="24"/>
          <w:rtl/>
        </w:rPr>
      </w:pPr>
    </w:p>
    <w:p w:rsidR="00D03505" w:rsidRPr="00A9350B" w:rsidRDefault="00D03505" w:rsidP="00D03505">
      <w:pPr>
        <w:pStyle w:val="Normal1"/>
        <w:rPr>
          <w:sz w:val="24"/>
          <w:rtl/>
          <w:lang w:eastAsia="en-US"/>
        </w:rPr>
      </w:pPr>
    </w:p>
    <w:p w:rsidR="00D03505" w:rsidRPr="00A9350B" w:rsidRDefault="00D03505" w:rsidP="00D03505">
      <w:pPr>
        <w:pStyle w:val="Normal1"/>
        <w:rPr>
          <w:sz w:val="24"/>
          <w:rtl/>
          <w:lang w:eastAsia="en-US"/>
        </w:rPr>
      </w:pPr>
    </w:p>
    <w:p w:rsidR="00D03505" w:rsidRPr="00A9350B" w:rsidRDefault="00D03505" w:rsidP="00D03505">
      <w:pPr>
        <w:pStyle w:val="Normal1"/>
        <w:rPr>
          <w:sz w:val="24"/>
          <w:rtl/>
          <w:lang w:eastAsia="en-US"/>
        </w:rPr>
      </w:pPr>
    </w:p>
    <w:p w:rsidR="00D03505" w:rsidRPr="00B33409" w:rsidRDefault="00D03505" w:rsidP="00D03505">
      <w:pPr>
        <w:pStyle w:val="Header2"/>
        <w:pageBreakBefore/>
        <w:numPr>
          <w:ilvl w:val="0"/>
          <w:numId w:val="40"/>
        </w:numPr>
        <w:spacing w:before="120" w:after="120" w:line="360" w:lineRule="auto"/>
        <w:outlineLvl w:val="1"/>
        <w:rPr>
          <w:rtl/>
        </w:rPr>
      </w:pPr>
      <w:bookmarkStart w:id="173" w:name="_Toc372891819"/>
      <w:bookmarkStart w:id="174" w:name="_Toc388628393"/>
      <w:bookmarkStart w:id="175" w:name="_Toc517451162"/>
      <w:bookmarkStart w:id="176" w:name="_Toc97523631"/>
      <w:r w:rsidRPr="00B33409">
        <w:rPr>
          <w:rtl/>
        </w:rPr>
        <w:t>טכנולוגיה ותשתית</w:t>
      </w:r>
      <w:bookmarkEnd w:id="173"/>
      <w:bookmarkEnd w:id="174"/>
      <w:bookmarkEnd w:id="175"/>
      <w:bookmarkEnd w:id="176"/>
    </w:p>
    <w:p w:rsidR="00D03505" w:rsidRPr="00A9350B" w:rsidRDefault="00D03505" w:rsidP="00D03505">
      <w:pPr>
        <w:pStyle w:val="N-1"/>
        <w:spacing w:line="360" w:lineRule="auto"/>
        <w:ind w:left="26"/>
        <w:outlineLvl w:val="0"/>
        <w:rPr>
          <w:rFonts w:ascii="Arial" w:hAnsi="Arial"/>
          <w:sz w:val="24"/>
          <w:rtl/>
        </w:rPr>
      </w:pPr>
      <w:bookmarkStart w:id="177" w:name="_Toc243366059"/>
      <w:bookmarkStart w:id="178" w:name="_Toc244483361"/>
      <w:bookmarkStart w:id="179" w:name="_Toc244496310"/>
      <w:bookmarkStart w:id="180" w:name="_Toc246830518"/>
      <w:bookmarkStart w:id="181" w:name="_Toc253498656"/>
      <w:bookmarkStart w:id="182" w:name="_Toc254599324"/>
      <w:bookmarkStart w:id="183" w:name="_Toc254885028"/>
      <w:r w:rsidRPr="00A9350B">
        <w:rPr>
          <w:rFonts w:ascii="Arial" w:hAnsi="Arial"/>
          <w:sz w:val="24"/>
          <w:rtl/>
        </w:rPr>
        <w:t>הספק יפרט את התייחסותו לכל הדרישות בפרק זה.</w:t>
      </w:r>
      <w:bookmarkEnd w:id="177"/>
      <w:bookmarkEnd w:id="178"/>
      <w:bookmarkEnd w:id="179"/>
      <w:bookmarkEnd w:id="180"/>
      <w:bookmarkEnd w:id="181"/>
      <w:bookmarkEnd w:id="182"/>
      <w:bookmarkEnd w:id="183"/>
    </w:p>
    <w:p w:rsidR="00D03505" w:rsidRPr="00B33409" w:rsidRDefault="00D03505" w:rsidP="00D03505">
      <w:pPr>
        <w:pStyle w:val="3"/>
        <w:numPr>
          <w:ilvl w:val="1"/>
          <w:numId w:val="40"/>
        </w:numPr>
        <w:rPr>
          <w:szCs w:val="24"/>
        </w:rPr>
      </w:pPr>
      <w:bookmarkStart w:id="184" w:name="_Toc254885029"/>
      <w:r w:rsidRPr="00B33409">
        <w:rPr>
          <w:rFonts w:hint="cs"/>
          <w:szCs w:val="24"/>
          <w:rtl/>
        </w:rPr>
        <w:t>תפיסה כללית של המערכת</w:t>
      </w:r>
      <w:bookmarkEnd w:id="184"/>
    </w:p>
    <w:p w:rsidR="00D03505" w:rsidRPr="00B33409" w:rsidRDefault="00D03505" w:rsidP="00D03505">
      <w:pPr>
        <w:pStyle w:val="3"/>
        <w:numPr>
          <w:ilvl w:val="2"/>
          <w:numId w:val="40"/>
        </w:numPr>
        <w:rPr>
          <w:szCs w:val="24"/>
        </w:rPr>
      </w:pPr>
      <w:r w:rsidRPr="00B33409">
        <w:rPr>
          <w:rFonts w:hint="cs"/>
          <w:szCs w:val="24"/>
          <w:rtl/>
        </w:rPr>
        <w:t>כללי</w:t>
      </w:r>
    </w:p>
    <w:p w:rsidR="00D03505" w:rsidRPr="00A9350B" w:rsidRDefault="00D03505" w:rsidP="00D03505">
      <w:pPr>
        <w:pStyle w:val="Header3"/>
        <w:numPr>
          <w:ilvl w:val="0"/>
          <w:numId w:val="45"/>
        </w:numPr>
        <w:spacing w:line="360" w:lineRule="auto"/>
        <w:ind w:left="749"/>
        <w:jc w:val="both"/>
        <w:rPr>
          <w:rFonts w:cs="David"/>
          <w:sz w:val="24"/>
        </w:rPr>
      </w:pPr>
      <w:r w:rsidRPr="00A9350B">
        <w:rPr>
          <w:rFonts w:cs="David" w:hint="cs"/>
          <w:sz w:val="24"/>
          <w:rtl/>
        </w:rPr>
        <w:t xml:space="preserve">על המערכת להיות מורכבת מ"אבני בניין" שיאפשרו תוספת מודלים של חומרה, ממשקים ותוכנה (הספק מתבקש לפרט בהצעתנו). </w:t>
      </w:r>
    </w:p>
    <w:p w:rsidR="00D03505" w:rsidRPr="00A9350B" w:rsidRDefault="00D03505" w:rsidP="00D03505">
      <w:pPr>
        <w:pStyle w:val="Header3"/>
        <w:numPr>
          <w:ilvl w:val="0"/>
          <w:numId w:val="45"/>
        </w:numPr>
        <w:spacing w:line="360" w:lineRule="auto"/>
        <w:ind w:left="749"/>
        <w:jc w:val="both"/>
        <w:rPr>
          <w:rFonts w:cs="David"/>
          <w:sz w:val="24"/>
        </w:rPr>
      </w:pPr>
      <w:r w:rsidRPr="00A9350B">
        <w:rPr>
          <w:rFonts w:cs="David" w:hint="cs"/>
          <w:sz w:val="24"/>
          <w:rtl/>
        </w:rPr>
        <w:t xml:space="preserve">המערכת תכלול מערך דיווח של רכיבי המערכת, </w:t>
      </w:r>
      <w:r w:rsidRPr="00A9350B">
        <w:rPr>
          <w:rFonts w:cs="David"/>
          <w:sz w:val="24"/>
        </w:rPr>
        <w:t>Log</w:t>
      </w:r>
      <w:r w:rsidRPr="00A9350B">
        <w:rPr>
          <w:rFonts w:cs="David" w:hint="cs"/>
          <w:sz w:val="24"/>
          <w:rtl/>
        </w:rPr>
        <w:t xml:space="preserve"> של פעילויות קריטיות, אשר יאפשרו לספק לסקור את פעילותה לאורך זמן ולביצוע פעולות שירות ותחזוקה. </w:t>
      </w:r>
    </w:p>
    <w:p w:rsidR="00D03505" w:rsidRPr="00A9350B" w:rsidRDefault="00D03505" w:rsidP="00D03505">
      <w:pPr>
        <w:pStyle w:val="Header3"/>
        <w:numPr>
          <w:ilvl w:val="0"/>
          <w:numId w:val="45"/>
        </w:numPr>
        <w:spacing w:line="360" w:lineRule="auto"/>
        <w:ind w:left="749"/>
        <w:jc w:val="both"/>
        <w:rPr>
          <w:rFonts w:cs="David"/>
          <w:sz w:val="24"/>
        </w:rPr>
      </w:pPr>
      <w:r w:rsidRPr="00A9350B">
        <w:rPr>
          <w:rFonts w:cs="David" w:hint="cs"/>
          <w:sz w:val="24"/>
          <w:rtl/>
        </w:rPr>
        <w:t>המערכת תאפשר הגדרת מצבי סף, או מצבים חריגים בהתאם לתנאי סף שיקבעו מראש ותאפשר הוצאת דו"חות מתאימים כגון התרעות לפי הצורך.</w:t>
      </w:r>
    </w:p>
    <w:p w:rsidR="00D03505" w:rsidRPr="00A9350B" w:rsidRDefault="00D03505" w:rsidP="00D03505">
      <w:pPr>
        <w:pStyle w:val="Header3"/>
        <w:numPr>
          <w:ilvl w:val="0"/>
          <w:numId w:val="45"/>
        </w:numPr>
        <w:spacing w:line="360" w:lineRule="auto"/>
        <w:ind w:left="749"/>
        <w:jc w:val="both"/>
        <w:rPr>
          <w:rFonts w:cs="David"/>
          <w:sz w:val="24"/>
        </w:rPr>
      </w:pPr>
      <w:r w:rsidRPr="00A9350B">
        <w:rPr>
          <w:rFonts w:cs="David" w:hint="cs"/>
          <w:sz w:val="24"/>
          <w:rtl/>
        </w:rPr>
        <w:t xml:space="preserve">בעת תקלה ומצב סף, המערכת תייצר ותשלח התראות בצורת הודעות דואר ו/או הודעות מתפרצות. </w:t>
      </w:r>
    </w:p>
    <w:p w:rsidR="00D03505" w:rsidRPr="00A9350B" w:rsidRDefault="00D03505" w:rsidP="00D03505">
      <w:pPr>
        <w:pStyle w:val="Header3"/>
        <w:numPr>
          <w:ilvl w:val="0"/>
          <w:numId w:val="45"/>
        </w:numPr>
        <w:spacing w:line="360" w:lineRule="auto"/>
        <w:ind w:left="749"/>
        <w:jc w:val="both"/>
        <w:rPr>
          <w:rFonts w:cs="David"/>
          <w:sz w:val="24"/>
        </w:rPr>
      </w:pPr>
      <w:r w:rsidRPr="00A9350B">
        <w:rPr>
          <w:rFonts w:cs="David" w:hint="cs"/>
          <w:sz w:val="24"/>
          <w:rtl/>
        </w:rPr>
        <w:t>על הספק לשלוט על כל הפרמטרים של המערכת וכן גם לראות את תקינות המצב בכל רכיבי המערכת ולכן, המערכת תכיל כלי שליטה ובקרה (</w:t>
      </w:r>
      <w:r w:rsidRPr="00A9350B">
        <w:rPr>
          <w:rFonts w:cs="David" w:hint="cs"/>
          <w:sz w:val="24"/>
        </w:rPr>
        <w:t>G.U.I</w:t>
      </w:r>
      <w:r w:rsidRPr="00A9350B">
        <w:rPr>
          <w:rFonts w:cs="David" w:hint="cs"/>
          <w:sz w:val="24"/>
          <w:rtl/>
        </w:rPr>
        <w:t>).</w:t>
      </w:r>
    </w:p>
    <w:p w:rsidR="00D03505" w:rsidRPr="00A9350B" w:rsidRDefault="00D03505" w:rsidP="00D03505">
      <w:pPr>
        <w:pStyle w:val="Header3"/>
        <w:numPr>
          <w:ilvl w:val="0"/>
          <w:numId w:val="45"/>
        </w:numPr>
        <w:spacing w:line="360" w:lineRule="auto"/>
        <w:ind w:left="749"/>
        <w:jc w:val="both"/>
        <w:rPr>
          <w:rFonts w:cs="David"/>
          <w:sz w:val="24"/>
        </w:rPr>
      </w:pPr>
      <w:r w:rsidRPr="00A9350B">
        <w:rPr>
          <w:rFonts w:cs="David" w:hint="cs"/>
          <w:sz w:val="24"/>
          <w:rtl/>
        </w:rPr>
        <w:t>המערכת תאפשר יבוא יצוא של נתונים מהמערכת.</w:t>
      </w:r>
    </w:p>
    <w:p w:rsidR="00D03505" w:rsidRDefault="00D03505" w:rsidP="00D03505">
      <w:pPr>
        <w:pStyle w:val="Header3"/>
        <w:numPr>
          <w:ilvl w:val="0"/>
          <w:numId w:val="45"/>
        </w:numPr>
        <w:spacing w:line="360" w:lineRule="auto"/>
        <w:ind w:left="749"/>
        <w:jc w:val="both"/>
        <w:rPr>
          <w:rFonts w:cs="David"/>
          <w:sz w:val="24"/>
        </w:rPr>
      </w:pPr>
      <w:r w:rsidRPr="00A9350B">
        <w:rPr>
          <w:rFonts w:cs="David" w:hint="cs"/>
          <w:sz w:val="24"/>
          <w:rtl/>
        </w:rPr>
        <w:t xml:space="preserve">אחסון המערכת יהיה </w:t>
      </w:r>
      <w:r>
        <w:rPr>
          <w:rFonts w:cs="David" w:hint="cs"/>
          <w:sz w:val="24"/>
          <w:rtl/>
        </w:rPr>
        <w:t xml:space="preserve">באחריות הספק תוך מתן דגש על </w:t>
      </w:r>
      <w:r w:rsidRPr="00A9350B">
        <w:rPr>
          <w:rFonts w:cs="David" w:hint="cs"/>
          <w:sz w:val="24"/>
          <w:rtl/>
        </w:rPr>
        <w:t xml:space="preserve">נגישות למערכת, כללי אבטחת מידע, ארכיטקטורה. </w:t>
      </w:r>
    </w:p>
    <w:p w:rsidR="00D03505" w:rsidRDefault="00D03505" w:rsidP="00D03505">
      <w:pPr>
        <w:pStyle w:val="Header3"/>
        <w:numPr>
          <w:ilvl w:val="0"/>
          <w:numId w:val="45"/>
        </w:numPr>
        <w:spacing w:line="360" w:lineRule="auto"/>
        <w:ind w:left="749"/>
        <w:jc w:val="both"/>
        <w:rPr>
          <w:rFonts w:cs="David"/>
          <w:sz w:val="24"/>
        </w:rPr>
      </w:pPr>
      <w:r>
        <w:rPr>
          <w:rFonts w:cs="David" w:hint="cs"/>
          <w:sz w:val="24"/>
          <w:rtl/>
        </w:rPr>
        <w:t xml:space="preserve">תשתית ניהול תוכן ומסמכים מבוססת על </w:t>
      </w:r>
      <w:r>
        <w:rPr>
          <w:rFonts w:cs="David"/>
          <w:sz w:val="24"/>
        </w:rPr>
        <w:t>Documentum</w:t>
      </w:r>
      <w:r>
        <w:rPr>
          <w:rFonts w:cs="David" w:hint="cs"/>
          <w:sz w:val="24"/>
          <w:rtl/>
        </w:rPr>
        <w:t xml:space="preserve">, שירותים אשר יתקבלו בשיטת </w:t>
      </w:r>
      <w:r>
        <w:rPr>
          <w:rFonts w:cs="David"/>
          <w:sz w:val="24"/>
        </w:rPr>
        <w:t>SaaS</w:t>
      </w:r>
      <w:r>
        <w:rPr>
          <w:rFonts w:cs="David" w:hint="cs"/>
          <w:sz w:val="24"/>
          <w:rtl/>
        </w:rPr>
        <w:t xml:space="preserve"> מאתר תהילה, המערכת תשולב בצורה אינטגראלית עם מערכת ניהול המסמכים והתוכן.</w:t>
      </w:r>
    </w:p>
    <w:p w:rsidR="00D03505" w:rsidRPr="00A9350B" w:rsidRDefault="00D03505" w:rsidP="00D03505">
      <w:pPr>
        <w:pStyle w:val="Header3"/>
        <w:numPr>
          <w:ilvl w:val="0"/>
          <w:numId w:val="45"/>
        </w:numPr>
        <w:spacing w:line="360" w:lineRule="auto"/>
        <w:ind w:left="749"/>
        <w:jc w:val="both"/>
        <w:rPr>
          <w:rFonts w:cs="David"/>
          <w:sz w:val="24"/>
        </w:rPr>
      </w:pPr>
      <w:r>
        <w:rPr>
          <w:rFonts w:cs="David" w:hint="cs"/>
          <w:sz w:val="24"/>
          <w:rtl/>
        </w:rPr>
        <w:t>משרד התשתיות יהיה אחראי לרכישת הרישיונות עבור ניהול המסמכים במסגרת פרוייקט סע"ר.</w:t>
      </w:r>
    </w:p>
    <w:p w:rsidR="00D03505" w:rsidRPr="00A9350B" w:rsidRDefault="00D03505" w:rsidP="00D03505">
      <w:pPr>
        <w:pStyle w:val="Header3"/>
        <w:numPr>
          <w:ilvl w:val="0"/>
          <w:numId w:val="45"/>
        </w:numPr>
        <w:spacing w:line="360" w:lineRule="auto"/>
        <w:ind w:left="749"/>
        <w:jc w:val="both"/>
        <w:rPr>
          <w:rFonts w:cs="David"/>
          <w:sz w:val="24"/>
        </w:rPr>
      </w:pPr>
      <w:r w:rsidRPr="00A9350B">
        <w:rPr>
          <w:rFonts w:cs="David" w:hint="cs"/>
          <w:sz w:val="24"/>
          <w:rtl/>
        </w:rPr>
        <w:t>על הספק לתחזק את המערכת באמצעות גישה מרחוק מוגנת בהתאם ל</w:t>
      </w:r>
      <w:r>
        <w:rPr>
          <w:rFonts w:cs="David" w:hint="cs"/>
          <w:sz w:val="24"/>
          <w:rtl/>
        </w:rPr>
        <w:t>הוראות אבטחת המידע של משרד התשתיות הלאומיות.</w:t>
      </w:r>
    </w:p>
    <w:p w:rsidR="00D03505" w:rsidRPr="00B33409" w:rsidRDefault="00D03505" w:rsidP="00D03505">
      <w:pPr>
        <w:pStyle w:val="3"/>
        <w:numPr>
          <w:ilvl w:val="2"/>
          <w:numId w:val="40"/>
        </w:numPr>
        <w:rPr>
          <w:szCs w:val="24"/>
        </w:rPr>
      </w:pPr>
      <w:r w:rsidRPr="00B33409">
        <w:rPr>
          <w:rFonts w:hint="cs"/>
          <w:szCs w:val="24"/>
          <w:rtl/>
        </w:rPr>
        <w:t xml:space="preserve">גיבוי מערכות והתאוששות   </w:t>
      </w:r>
    </w:p>
    <w:p w:rsidR="00D03505" w:rsidRPr="00A9350B" w:rsidRDefault="00D03505" w:rsidP="00D03505">
      <w:pPr>
        <w:pStyle w:val="Header3"/>
        <w:numPr>
          <w:ilvl w:val="3"/>
          <w:numId w:val="41"/>
        </w:numPr>
        <w:tabs>
          <w:tab w:val="clear" w:pos="1440"/>
          <w:tab w:val="num" w:pos="926"/>
        </w:tabs>
        <w:ind w:hanging="1414"/>
        <w:rPr>
          <w:rFonts w:cs="David"/>
          <w:b/>
          <w:bCs/>
          <w:sz w:val="24"/>
        </w:rPr>
      </w:pPr>
      <w:r w:rsidRPr="00A9350B">
        <w:rPr>
          <w:rFonts w:cs="David" w:hint="cs"/>
          <w:b/>
          <w:bCs/>
          <w:sz w:val="24"/>
          <w:rtl/>
        </w:rPr>
        <w:t xml:space="preserve">הקדמה </w:t>
      </w:r>
    </w:p>
    <w:p w:rsidR="00D03505" w:rsidRPr="00A9350B" w:rsidRDefault="00D03505" w:rsidP="00D03505">
      <w:pPr>
        <w:pStyle w:val="Header3"/>
        <w:numPr>
          <w:ilvl w:val="0"/>
          <w:numId w:val="46"/>
        </w:numPr>
        <w:jc w:val="both"/>
        <w:rPr>
          <w:rFonts w:cs="David"/>
          <w:b/>
          <w:bCs/>
          <w:sz w:val="24"/>
        </w:rPr>
      </w:pPr>
      <w:r w:rsidRPr="00F92CA4">
        <w:rPr>
          <w:rFonts w:cs="David" w:hint="cs"/>
          <w:sz w:val="24"/>
          <w:rtl/>
        </w:rPr>
        <w:t xml:space="preserve"> על הספק להגדיר במדויק את התצורה הנדרשת מבחינת: קונפיגורציית שרתים, אבטחת מידע, תוכנות תשתית </w:t>
      </w:r>
      <w:r w:rsidRPr="0098367D">
        <w:rPr>
          <w:rFonts w:cs="David" w:hint="eastAsia"/>
          <w:sz w:val="24"/>
          <w:rtl/>
        </w:rPr>
        <w:t>לרבות</w:t>
      </w:r>
      <w:r w:rsidRPr="0098367D">
        <w:rPr>
          <w:rFonts w:cs="David"/>
          <w:sz w:val="24"/>
          <w:rtl/>
        </w:rPr>
        <w:t xml:space="preserve"> אמצעי אחסון, גיבוי, התאוששות ועוד</w:t>
      </w:r>
      <w:r>
        <w:rPr>
          <w:rFonts w:cs="David" w:hint="cs"/>
          <w:sz w:val="24"/>
          <w:rtl/>
        </w:rPr>
        <w:t>, בהתאם להנחיות וסטנדרטים הקיימים במשרד התשתיות.</w:t>
      </w:r>
      <w:r w:rsidRPr="00F92CA4">
        <w:rPr>
          <w:rFonts w:cs="David" w:hint="cs"/>
          <w:sz w:val="24"/>
          <w:rtl/>
        </w:rPr>
        <w:t xml:space="preserve"> </w:t>
      </w:r>
    </w:p>
    <w:p w:rsidR="00D03505" w:rsidRPr="00A9350B" w:rsidRDefault="00D03505" w:rsidP="00D03505">
      <w:pPr>
        <w:pStyle w:val="Header3"/>
        <w:numPr>
          <w:ilvl w:val="0"/>
          <w:numId w:val="46"/>
        </w:numPr>
        <w:jc w:val="both"/>
        <w:rPr>
          <w:rFonts w:cs="David"/>
          <w:sz w:val="24"/>
        </w:rPr>
      </w:pPr>
      <w:r w:rsidRPr="00A9350B">
        <w:rPr>
          <w:rFonts w:cs="David" w:hint="cs"/>
          <w:sz w:val="24"/>
          <w:rtl/>
        </w:rPr>
        <w:t xml:space="preserve">המערכת תתמוך בביצוע גיבוי ללא הורדת מערכת. </w:t>
      </w:r>
    </w:p>
    <w:p w:rsidR="00D03505" w:rsidRPr="00A9350B" w:rsidRDefault="00D03505" w:rsidP="00D03505">
      <w:pPr>
        <w:pStyle w:val="Header3"/>
        <w:numPr>
          <w:ilvl w:val="0"/>
          <w:numId w:val="46"/>
        </w:numPr>
        <w:jc w:val="both"/>
        <w:rPr>
          <w:rFonts w:cs="David"/>
          <w:sz w:val="24"/>
        </w:rPr>
      </w:pPr>
      <w:r w:rsidRPr="00A9350B">
        <w:rPr>
          <w:rFonts w:cs="David" w:hint="cs"/>
          <w:sz w:val="24"/>
          <w:rtl/>
        </w:rPr>
        <w:t>על הספק להציע נוהל מוכח להתאוששות מאיבוד או קלקול הנתונים, עקב תקלת חומרה או תוכנה (לפרט בהצעה).</w:t>
      </w:r>
    </w:p>
    <w:p w:rsidR="00D03505" w:rsidRPr="00A9350B" w:rsidRDefault="00D03505" w:rsidP="00D03505">
      <w:pPr>
        <w:pStyle w:val="Header3"/>
        <w:numPr>
          <w:ilvl w:val="0"/>
          <w:numId w:val="46"/>
        </w:numPr>
        <w:jc w:val="both"/>
        <w:rPr>
          <w:rFonts w:cs="David"/>
          <w:sz w:val="24"/>
        </w:rPr>
      </w:pPr>
      <w:r w:rsidRPr="00A9350B">
        <w:rPr>
          <w:rFonts w:cs="David" w:hint="cs"/>
          <w:sz w:val="24"/>
          <w:rtl/>
        </w:rPr>
        <w:t>נוהלי ותהליכי גיבוי והתאוששות של המערכת יבדקו ויבחנו בבדיקות הקבלה ע"י הספק כחלק מתהליך אספקת המערכת ע"י הספק</w:t>
      </w:r>
      <w:r>
        <w:rPr>
          <w:rFonts w:cs="David" w:hint="cs"/>
          <w:sz w:val="24"/>
          <w:rtl/>
        </w:rPr>
        <w:t xml:space="preserve">. </w:t>
      </w:r>
    </w:p>
    <w:p w:rsidR="00D03505" w:rsidRPr="00A9350B" w:rsidRDefault="00D03505" w:rsidP="00D03505">
      <w:pPr>
        <w:pStyle w:val="N-1"/>
        <w:spacing w:line="360" w:lineRule="auto"/>
        <w:outlineLvl w:val="0"/>
        <w:rPr>
          <w:rFonts w:ascii="Arial" w:hAnsi="Arial"/>
          <w:sz w:val="24"/>
          <w:rtl/>
        </w:rPr>
      </w:pPr>
    </w:p>
    <w:p w:rsidR="00D03505" w:rsidRPr="00A9350B" w:rsidRDefault="00D03505" w:rsidP="00D03505">
      <w:pPr>
        <w:pStyle w:val="Header3"/>
        <w:numPr>
          <w:ilvl w:val="3"/>
          <w:numId w:val="41"/>
        </w:numPr>
        <w:tabs>
          <w:tab w:val="clear" w:pos="1440"/>
          <w:tab w:val="num" w:pos="926"/>
        </w:tabs>
        <w:ind w:hanging="1414"/>
        <w:rPr>
          <w:rFonts w:cs="David"/>
          <w:b/>
          <w:bCs/>
          <w:sz w:val="24"/>
        </w:rPr>
      </w:pPr>
      <w:r w:rsidRPr="00A9350B">
        <w:rPr>
          <w:rFonts w:cs="David" w:hint="cs"/>
          <w:b/>
          <w:bCs/>
          <w:sz w:val="24"/>
          <w:rtl/>
        </w:rPr>
        <w:t xml:space="preserve">גיבוי ושרידות מערכות </w:t>
      </w:r>
    </w:p>
    <w:p w:rsidR="00D03505" w:rsidRPr="00A9350B" w:rsidRDefault="00D03505" w:rsidP="00D03505">
      <w:pPr>
        <w:pStyle w:val="Header3"/>
        <w:numPr>
          <w:ilvl w:val="1"/>
          <w:numId w:val="46"/>
        </w:numPr>
        <w:tabs>
          <w:tab w:val="clear" w:pos="1466"/>
          <w:tab w:val="num" w:pos="746"/>
        </w:tabs>
        <w:spacing w:line="360" w:lineRule="auto"/>
        <w:ind w:hanging="1260"/>
        <w:jc w:val="both"/>
        <w:rPr>
          <w:rFonts w:cs="David"/>
          <w:sz w:val="24"/>
        </w:rPr>
      </w:pPr>
      <w:r w:rsidRPr="00A9350B">
        <w:rPr>
          <w:rFonts w:cs="David" w:hint="cs"/>
          <w:sz w:val="24"/>
          <w:rtl/>
        </w:rPr>
        <w:t xml:space="preserve">כל השרתים במערכת בגיבוי מלא יהיו באחריות </w:t>
      </w:r>
      <w:r>
        <w:rPr>
          <w:rFonts w:cs="David" w:hint="cs"/>
          <w:sz w:val="24"/>
          <w:rtl/>
        </w:rPr>
        <w:t xml:space="preserve">הספק </w:t>
      </w:r>
    </w:p>
    <w:p w:rsidR="00D03505" w:rsidRPr="00A9350B" w:rsidRDefault="00D03505" w:rsidP="00D03505">
      <w:pPr>
        <w:pStyle w:val="Header3"/>
        <w:numPr>
          <w:ilvl w:val="1"/>
          <w:numId w:val="46"/>
        </w:numPr>
        <w:tabs>
          <w:tab w:val="clear" w:pos="1466"/>
          <w:tab w:val="num" w:pos="746"/>
        </w:tabs>
        <w:spacing w:line="360" w:lineRule="auto"/>
        <w:ind w:left="746" w:hanging="540"/>
        <w:jc w:val="both"/>
        <w:rPr>
          <w:rFonts w:cs="David"/>
          <w:sz w:val="24"/>
        </w:rPr>
      </w:pPr>
      <w:r w:rsidRPr="00A9350B">
        <w:rPr>
          <w:rFonts w:cs="David" w:hint="cs"/>
          <w:sz w:val="24"/>
          <w:rtl/>
        </w:rPr>
        <w:t>מערך הפרויקט ובסיסי הנתונים ישמרו ויאוחסנו באחריות הספק במדיה מגנטית חיצונית. לפרט בהצעת הספק.</w:t>
      </w:r>
    </w:p>
    <w:p w:rsidR="00D03505" w:rsidRPr="00A9350B" w:rsidRDefault="00D03505" w:rsidP="00D03505">
      <w:pPr>
        <w:pStyle w:val="Header3"/>
        <w:numPr>
          <w:ilvl w:val="3"/>
          <w:numId w:val="41"/>
        </w:numPr>
        <w:tabs>
          <w:tab w:val="clear" w:pos="1440"/>
          <w:tab w:val="num" w:pos="926"/>
        </w:tabs>
        <w:ind w:hanging="1414"/>
        <w:rPr>
          <w:rFonts w:cs="David"/>
          <w:b/>
          <w:bCs/>
          <w:sz w:val="24"/>
          <w:rtl/>
        </w:rPr>
      </w:pPr>
      <w:r w:rsidRPr="00A9350B">
        <w:rPr>
          <w:rFonts w:cs="David" w:hint="cs"/>
          <w:b/>
          <w:bCs/>
          <w:sz w:val="24"/>
          <w:rtl/>
        </w:rPr>
        <w:t>גיבוי מערכות והתאוששות</w:t>
      </w:r>
    </w:p>
    <w:p w:rsidR="00D03505" w:rsidRPr="00A9350B" w:rsidRDefault="00D03505" w:rsidP="00D03505">
      <w:pPr>
        <w:pStyle w:val="Header3"/>
        <w:numPr>
          <w:ilvl w:val="0"/>
          <w:numId w:val="47"/>
        </w:numPr>
        <w:rPr>
          <w:rFonts w:cs="David"/>
          <w:sz w:val="24"/>
        </w:rPr>
      </w:pPr>
      <w:r w:rsidRPr="00A9350B">
        <w:rPr>
          <w:rFonts w:cs="David" w:hint="cs"/>
          <w:sz w:val="24"/>
          <w:rtl/>
        </w:rPr>
        <w:t>באחריות הספק ל</w:t>
      </w:r>
      <w:r>
        <w:rPr>
          <w:rFonts w:cs="David" w:hint="cs"/>
          <w:sz w:val="24"/>
          <w:rtl/>
        </w:rPr>
        <w:t xml:space="preserve">ספק את התצורה הנדרשת </w:t>
      </w:r>
      <w:r w:rsidRPr="00A9350B">
        <w:rPr>
          <w:rFonts w:cs="David" w:hint="cs"/>
          <w:sz w:val="24"/>
          <w:rtl/>
        </w:rPr>
        <w:t xml:space="preserve"> על-מנת שהמערכת תעמוד במשך פעולה תקין ללא כשל </w:t>
      </w:r>
      <w:r w:rsidRPr="00A9350B">
        <w:rPr>
          <w:rFonts w:cs="David"/>
          <w:sz w:val="24"/>
        </w:rPr>
        <w:t>(uptime)</w:t>
      </w:r>
      <w:r w:rsidRPr="00A9350B">
        <w:rPr>
          <w:rFonts w:cs="David" w:hint="cs"/>
          <w:sz w:val="24"/>
          <w:rtl/>
        </w:rPr>
        <w:t xml:space="preserve"> של 99.99%.</w:t>
      </w:r>
    </w:p>
    <w:p w:rsidR="00D03505" w:rsidRPr="00A9350B" w:rsidRDefault="00D03505" w:rsidP="00D03505">
      <w:pPr>
        <w:pStyle w:val="Header3"/>
        <w:numPr>
          <w:ilvl w:val="0"/>
          <w:numId w:val="47"/>
        </w:numPr>
        <w:rPr>
          <w:rFonts w:cs="David"/>
          <w:sz w:val="24"/>
        </w:rPr>
      </w:pPr>
      <w:r w:rsidRPr="00A9350B">
        <w:rPr>
          <w:rFonts w:cs="David" w:hint="cs"/>
          <w:sz w:val="24"/>
          <w:rtl/>
        </w:rPr>
        <w:t xml:space="preserve">באחריות הספק להגדיר ארכיטקטורה ודרישות כי למערכת ו/או לבסיסי נתונים צריכים להיות בעלי יכולת תחזוקה/ רענון ללא זמני </w:t>
      </w:r>
      <w:r w:rsidRPr="00A9350B">
        <w:rPr>
          <w:rFonts w:cs="David"/>
          <w:sz w:val="24"/>
        </w:rPr>
        <w:t>Downtime</w:t>
      </w:r>
      <w:r w:rsidRPr="00A9350B">
        <w:rPr>
          <w:rFonts w:cs="David" w:hint="cs"/>
          <w:sz w:val="24"/>
          <w:rtl/>
        </w:rPr>
        <w:t>.</w:t>
      </w:r>
    </w:p>
    <w:p w:rsidR="00D03505" w:rsidRPr="00A9350B" w:rsidRDefault="00D03505" w:rsidP="00D03505">
      <w:pPr>
        <w:pStyle w:val="Header3"/>
        <w:numPr>
          <w:ilvl w:val="0"/>
          <w:numId w:val="0"/>
        </w:numPr>
        <w:ind w:left="1003" w:hanging="720"/>
        <w:rPr>
          <w:rFonts w:cs="David"/>
          <w:sz w:val="24"/>
          <w:rtl/>
        </w:rPr>
      </w:pPr>
    </w:p>
    <w:p w:rsidR="00D03505" w:rsidRPr="00B33409" w:rsidRDefault="00D03505" w:rsidP="00D03505">
      <w:pPr>
        <w:pStyle w:val="3"/>
        <w:numPr>
          <w:ilvl w:val="1"/>
          <w:numId w:val="40"/>
        </w:numPr>
        <w:rPr>
          <w:szCs w:val="24"/>
        </w:rPr>
      </w:pPr>
      <w:bookmarkStart w:id="185" w:name="_Toc254885030"/>
      <w:r w:rsidRPr="00B33409">
        <w:rPr>
          <w:rFonts w:hint="cs"/>
          <w:szCs w:val="24"/>
          <w:rtl/>
        </w:rPr>
        <w:t>שרתים</w:t>
      </w:r>
      <w:bookmarkEnd w:id="185"/>
    </w:p>
    <w:p w:rsidR="00D03505" w:rsidRPr="00B33409" w:rsidRDefault="00D03505" w:rsidP="00D03505">
      <w:pPr>
        <w:pStyle w:val="3"/>
        <w:numPr>
          <w:ilvl w:val="2"/>
          <w:numId w:val="40"/>
        </w:numPr>
        <w:rPr>
          <w:szCs w:val="24"/>
        </w:rPr>
      </w:pPr>
      <w:r w:rsidRPr="00B33409">
        <w:rPr>
          <w:rFonts w:hint="cs"/>
          <w:szCs w:val="24"/>
          <w:rtl/>
        </w:rPr>
        <w:t xml:space="preserve">כללי </w:t>
      </w:r>
    </w:p>
    <w:p w:rsidR="00D03505" w:rsidRPr="00A9350B" w:rsidRDefault="00D03505" w:rsidP="00D03505">
      <w:pPr>
        <w:pStyle w:val="Header3"/>
        <w:numPr>
          <w:ilvl w:val="0"/>
          <w:numId w:val="0"/>
        </w:numPr>
        <w:ind w:left="1003" w:hanging="643"/>
        <w:rPr>
          <w:rFonts w:cs="David"/>
          <w:sz w:val="24"/>
        </w:rPr>
      </w:pPr>
      <w:r w:rsidRPr="00A9350B">
        <w:rPr>
          <w:rFonts w:cs="David" w:hint="cs"/>
          <w:sz w:val="24"/>
          <w:rtl/>
        </w:rPr>
        <w:t xml:space="preserve">כל השרתים שיסופקו בפרויקט יסופקו ע"י </w:t>
      </w:r>
      <w:r>
        <w:rPr>
          <w:rFonts w:cs="David" w:hint="cs"/>
          <w:sz w:val="24"/>
          <w:rtl/>
        </w:rPr>
        <w:t xml:space="preserve"> </w:t>
      </w:r>
      <w:r w:rsidRPr="00A9350B">
        <w:rPr>
          <w:rFonts w:cs="David" w:hint="cs"/>
          <w:sz w:val="24"/>
          <w:rtl/>
        </w:rPr>
        <w:t xml:space="preserve">הספק יגדיר היטב את הארכיטקטורה והדרישות מדויקות לגבי התשתית. </w:t>
      </w:r>
    </w:p>
    <w:p w:rsidR="00D03505" w:rsidRPr="00A9350B" w:rsidRDefault="00D03505" w:rsidP="00D03505">
      <w:pPr>
        <w:pStyle w:val="Header3"/>
        <w:numPr>
          <w:ilvl w:val="0"/>
          <w:numId w:val="0"/>
        </w:numPr>
        <w:ind w:left="386"/>
        <w:rPr>
          <w:rFonts w:cs="David"/>
          <w:sz w:val="24"/>
          <w:rtl/>
        </w:rPr>
      </w:pPr>
    </w:p>
    <w:p w:rsidR="00D03505" w:rsidRPr="00B33409" w:rsidRDefault="00D03505" w:rsidP="00D03505">
      <w:pPr>
        <w:pStyle w:val="3"/>
        <w:numPr>
          <w:ilvl w:val="2"/>
          <w:numId w:val="40"/>
        </w:numPr>
        <w:rPr>
          <w:szCs w:val="24"/>
        </w:rPr>
      </w:pPr>
      <w:r w:rsidRPr="00B33409">
        <w:rPr>
          <w:rFonts w:hint="cs"/>
          <w:szCs w:val="24"/>
          <w:rtl/>
        </w:rPr>
        <w:t xml:space="preserve">מערכות ויישומים </w:t>
      </w:r>
    </w:p>
    <w:p w:rsidR="00D03505" w:rsidRPr="00A9350B" w:rsidRDefault="00D03505" w:rsidP="00D03505">
      <w:pPr>
        <w:pStyle w:val="Header3"/>
        <w:numPr>
          <w:ilvl w:val="0"/>
          <w:numId w:val="48"/>
        </w:numPr>
        <w:rPr>
          <w:rFonts w:cs="David"/>
          <w:sz w:val="24"/>
        </w:rPr>
      </w:pPr>
      <w:r w:rsidRPr="00A9350B">
        <w:rPr>
          <w:rFonts w:cs="David" w:hint="cs"/>
          <w:sz w:val="24"/>
          <w:rtl/>
        </w:rPr>
        <w:t xml:space="preserve">מערכת תפעולית / </w:t>
      </w:r>
      <w:r w:rsidRPr="00A9350B">
        <w:rPr>
          <w:rFonts w:cs="David"/>
          <w:sz w:val="24"/>
        </w:rPr>
        <w:t>CRM</w:t>
      </w:r>
    </w:p>
    <w:p w:rsidR="00D03505" w:rsidRPr="00A9350B" w:rsidRDefault="00D03505" w:rsidP="00D03505">
      <w:pPr>
        <w:pStyle w:val="Header3"/>
        <w:numPr>
          <w:ilvl w:val="0"/>
          <w:numId w:val="48"/>
        </w:numPr>
        <w:rPr>
          <w:rFonts w:cs="David"/>
          <w:sz w:val="24"/>
        </w:rPr>
      </w:pPr>
      <w:r w:rsidRPr="00A9350B">
        <w:rPr>
          <w:rFonts w:cs="David" w:hint="cs"/>
          <w:sz w:val="24"/>
          <w:rtl/>
        </w:rPr>
        <w:t xml:space="preserve">מערכת לניהול מסמכים </w:t>
      </w:r>
    </w:p>
    <w:p w:rsidR="00D03505" w:rsidRPr="00A9350B" w:rsidRDefault="00D03505" w:rsidP="00D03505">
      <w:pPr>
        <w:pStyle w:val="Header3"/>
        <w:numPr>
          <w:ilvl w:val="0"/>
          <w:numId w:val="48"/>
        </w:numPr>
        <w:rPr>
          <w:rFonts w:cs="David"/>
          <w:sz w:val="24"/>
        </w:rPr>
      </w:pPr>
      <w:r w:rsidRPr="00A9350B">
        <w:rPr>
          <w:rFonts w:cs="David" w:hint="cs"/>
          <w:sz w:val="24"/>
          <w:rtl/>
        </w:rPr>
        <w:t>ממשקים</w:t>
      </w:r>
    </w:p>
    <w:p w:rsidR="00D03505" w:rsidRPr="00A9350B" w:rsidRDefault="00D03505" w:rsidP="00D03505">
      <w:pPr>
        <w:pStyle w:val="Header3"/>
        <w:numPr>
          <w:ilvl w:val="0"/>
          <w:numId w:val="0"/>
        </w:numPr>
        <w:ind w:left="386"/>
        <w:rPr>
          <w:rFonts w:cs="David"/>
          <w:sz w:val="24"/>
          <w:rtl/>
        </w:rPr>
      </w:pPr>
    </w:p>
    <w:p w:rsidR="00D03505" w:rsidRPr="00B33409" w:rsidRDefault="00D03505" w:rsidP="00D03505">
      <w:pPr>
        <w:pStyle w:val="3"/>
        <w:numPr>
          <w:ilvl w:val="1"/>
          <w:numId w:val="40"/>
        </w:numPr>
        <w:rPr>
          <w:szCs w:val="24"/>
          <w:rtl/>
        </w:rPr>
      </w:pPr>
      <w:r w:rsidRPr="00B33409">
        <w:rPr>
          <w:rFonts w:hint="cs"/>
          <w:szCs w:val="24"/>
          <w:rtl/>
        </w:rPr>
        <w:t>ציוד קצה</w:t>
      </w:r>
    </w:p>
    <w:p w:rsidR="00D03505" w:rsidRPr="00A9350B" w:rsidRDefault="00D03505" w:rsidP="00D03505">
      <w:pPr>
        <w:pStyle w:val="Header3"/>
        <w:numPr>
          <w:ilvl w:val="0"/>
          <w:numId w:val="0"/>
        </w:numPr>
        <w:spacing w:line="360" w:lineRule="auto"/>
        <w:ind w:left="26"/>
        <w:rPr>
          <w:rFonts w:cs="David"/>
          <w:sz w:val="24"/>
          <w:rtl/>
        </w:rPr>
      </w:pPr>
      <w:r w:rsidRPr="00A9350B">
        <w:rPr>
          <w:rFonts w:cs="David" w:hint="cs"/>
          <w:sz w:val="24"/>
          <w:rtl/>
        </w:rPr>
        <w:t xml:space="preserve">על הספק המציע לפרט בהצעתו את דרישות החומרה באם נדרש להפעלת כל  המערכות בפרויקט מהציוד של משתמשי הקצה ברשות  </w:t>
      </w:r>
    </w:p>
    <w:p w:rsidR="00D03505" w:rsidRPr="00B33409" w:rsidRDefault="00D03505" w:rsidP="00D03505">
      <w:pPr>
        <w:pStyle w:val="3"/>
        <w:numPr>
          <w:ilvl w:val="1"/>
          <w:numId w:val="40"/>
        </w:numPr>
        <w:rPr>
          <w:szCs w:val="24"/>
        </w:rPr>
      </w:pPr>
      <w:r w:rsidRPr="00B33409">
        <w:rPr>
          <w:rFonts w:hint="cs"/>
          <w:szCs w:val="24"/>
          <w:rtl/>
        </w:rPr>
        <w:t>מערכת הפעלה</w:t>
      </w:r>
    </w:p>
    <w:p w:rsidR="00D03505" w:rsidRPr="00A9350B" w:rsidRDefault="00D03505" w:rsidP="00D03505">
      <w:pPr>
        <w:pStyle w:val="Header3"/>
        <w:numPr>
          <w:ilvl w:val="0"/>
          <w:numId w:val="49"/>
        </w:numPr>
        <w:spacing w:line="360" w:lineRule="auto"/>
        <w:rPr>
          <w:rFonts w:cs="David"/>
          <w:sz w:val="24"/>
        </w:rPr>
      </w:pPr>
      <w:r w:rsidRPr="00A9350B">
        <w:rPr>
          <w:rFonts w:cs="David" w:hint="cs"/>
          <w:sz w:val="24"/>
          <w:rtl/>
        </w:rPr>
        <w:t>הספק המציע יפרט את מערכות ההפעלה שהוא ישתמש בהן.</w:t>
      </w:r>
    </w:p>
    <w:p w:rsidR="00D03505" w:rsidRPr="00A9350B" w:rsidRDefault="00D03505" w:rsidP="00D03505">
      <w:pPr>
        <w:pStyle w:val="Header3"/>
        <w:numPr>
          <w:ilvl w:val="2"/>
          <w:numId w:val="41"/>
        </w:numPr>
        <w:tabs>
          <w:tab w:val="clear" w:pos="1080"/>
          <w:tab w:val="num" w:pos="746"/>
        </w:tabs>
        <w:spacing w:line="360" w:lineRule="auto"/>
        <w:ind w:hanging="1054"/>
        <w:rPr>
          <w:rFonts w:cs="David"/>
          <w:sz w:val="24"/>
        </w:rPr>
      </w:pPr>
      <w:r w:rsidRPr="00A9350B">
        <w:rPr>
          <w:rFonts w:cs="David" w:hint="cs"/>
          <w:sz w:val="24"/>
          <w:rtl/>
        </w:rPr>
        <w:t xml:space="preserve">הספק המציע נדרש לעמוד ביכולת שדרוג מערכת ההפעלה המסופקת במערכת וזאת ללא כל תשלום נוסף. </w:t>
      </w:r>
    </w:p>
    <w:p w:rsidR="00D03505" w:rsidRPr="00B33409" w:rsidRDefault="00D03505" w:rsidP="00D03505">
      <w:pPr>
        <w:pStyle w:val="3"/>
        <w:numPr>
          <w:ilvl w:val="1"/>
          <w:numId w:val="40"/>
        </w:numPr>
        <w:rPr>
          <w:szCs w:val="24"/>
        </w:rPr>
      </w:pPr>
      <w:r w:rsidRPr="00B33409">
        <w:rPr>
          <w:rFonts w:hint="cs"/>
          <w:szCs w:val="24"/>
          <w:rtl/>
        </w:rPr>
        <w:t xml:space="preserve">אחסון </w:t>
      </w:r>
      <w:r w:rsidRPr="00B33409">
        <w:rPr>
          <w:szCs w:val="24"/>
          <w:rtl/>
        </w:rPr>
        <w:t>–</w:t>
      </w:r>
      <w:r w:rsidRPr="00B33409">
        <w:rPr>
          <w:szCs w:val="24"/>
        </w:rPr>
        <w:t>Storage</w:t>
      </w:r>
      <w:r w:rsidRPr="00B33409">
        <w:rPr>
          <w:rFonts w:hint="cs"/>
          <w:szCs w:val="24"/>
          <w:rtl/>
        </w:rPr>
        <w:t xml:space="preserve"> :</w:t>
      </w:r>
    </w:p>
    <w:p w:rsidR="00D03505" w:rsidRPr="00A9350B" w:rsidRDefault="00D03505" w:rsidP="00D03505">
      <w:pPr>
        <w:pStyle w:val="Header3"/>
        <w:numPr>
          <w:ilvl w:val="0"/>
          <w:numId w:val="0"/>
        </w:numPr>
        <w:spacing w:line="360" w:lineRule="auto"/>
        <w:ind w:left="26"/>
        <w:rPr>
          <w:rFonts w:cs="David"/>
          <w:b/>
          <w:bCs/>
          <w:sz w:val="24"/>
          <w:rtl/>
        </w:rPr>
      </w:pPr>
      <w:r w:rsidRPr="00A9350B">
        <w:rPr>
          <w:rFonts w:cs="David" w:hint="cs"/>
          <w:sz w:val="24"/>
          <w:rtl/>
        </w:rPr>
        <w:t xml:space="preserve">על הספק להגדיר סביבת אחסון מודולארית, אשר תאפשר לאחסן כמויות גדולות של מסמכים הנדסיים וסטאטוטוריים. היקף משוער של בגודל של </w:t>
      </w:r>
      <w:r w:rsidRPr="00A9350B">
        <w:rPr>
          <w:rFonts w:cs="David"/>
          <w:sz w:val="24"/>
        </w:rPr>
        <w:t>500Gb</w:t>
      </w:r>
      <w:r w:rsidRPr="00A9350B">
        <w:rPr>
          <w:rFonts w:cs="David" w:hint="cs"/>
          <w:sz w:val="24"/>
          <w:rtl/>
        </w:rPr>
        <w:t xml:space="preserve"> לשנה. </w:t>
      </w:r>
    </w:p>
    <w:p w:rsidR="00D03505" w:rsidRPr="00A9350B" w:rsidRDefault="00D03505" w:rsidP="00D03505">
      <w:pPr>
        <w:pStyle w:val="Header3"/>
        <w:numPr>
          <w:ilvl w:val="0"/>
          <w:numId w:val="0"/>
        </w:numPr>
        <w:spacing w:line="360" w:lineRule="auto"/>
        <w:ind w:left="26"/>
        <w:rPr>
          <w:rFonts w:cs="David"/>
          <w:sz w:val="24"/>
          <w:rtl/>
        </w:rPr>
      </w:pPr>
      <w:r w:rsidRPr="00A9350B">
        <w:rPr>
          <w:rFonts w:cs="David" w:hint="cs"/>
          <w:sz w:val="24"/>
          <w:rtl/>
        </w:rPr>
        <w:t xml:space="preserve">עפ"י ההערכה המערכת תתחיל בקיבולת של </w:t>
      </w:r>
      <w:r w:rsidRPr="00A9350B">
        <w:rPr>
          <w:rFonts w:cs="David"/>
          <w:sz w:val="24"/>
        </w:rPr>
        <w:t>1Tb</w:t>
      </w:r>
      <w:r w:rsidRPr="00A9350B">
        <w:rPr>
          <w:rFonts w:cs="David" w:hint="cs"/>
          <w:sz w:val="24"/>
          <w:rtl/>
        </w:rPr>
        <w:t xml:space="preserve"> לפחות בשלב ראשון, ויתאפשר להרחיבה את קיבולת הזיכרון בעת הצורך. במיוחד עם הכניסה לתחום החלוקה.</w:t>
      </w:r>
    </w:p>
    <w:p w:rsidR="00D03505" w:rsidRPr="00B33409" w:rsidRDefault="00D03505" w:rsidP="00D03505">
      <w:pPr>
        <w:pStyle w:val="3"/>
        <w:numPr>
          <w:ilvl w:val="1"/>
          <w:numId w:val="40"/>
        </w:numPr>
        <w:rPr>
          <w:szCs w:val="24"/>
          <w:rtl/>
        </w:rPr>
      </w:pPr>
      <w:r w:rsidRPr="00B33409">
        <w:rPr>
          <w:rFonts w:hint="cs"/>
          <w:szCs w:val="24"/>
          <w:rtl/>
        </w:rPr>
        <w:t xml:space="preserve">תקשורת </w:t>
      </w:r>
    </w:p>
    <w:p w:rsidR="00D03505" w:rsidRPr="00A9350B" w:rsidRDefault="00D03505" w:rsidP="00D03505">
      <w:pPr>
        <w:pStyle w:val="Header3"/>
        <w:numPr>
          <w:ilvl w:val="0"/>
          <w:numId w:val="0"/>
        </w:numPr>
        <w:spacing w:line="360" w:lineRule="auto"/>
        <w:ind w:left="29"/>
        <w:jc w:val="both"/>
        <w:rPr>
          <w:rFonts w:cs="David"/>
          <w:sz w:val="24"/>
          <w:rtl/>
        </w:rPr>
      </w:pPr>
      <w:r w:rsidRPr="00A9350B">
        <w:rPr>
          <w:rFonts w:cs="David" w:hint="cs"/>
          <w:sz w:val="24"/>
          <w:rtl/>
        </w:rPr>
        <w:t xml:space="preserve">על הספק לדאוג כי המערכת תתמוך בפרוטוקול התקשורת </w:t>
      </w:r>
      <w:r w:rsidRPr="00A9350B">
        <w:rPr>
          <w:rFonts w:cs="David"/>
          <w:sz w:val="24"/>
        </w:rPr>
        <w:t>T.C.P/I.P</w:t>
      </w:r>
      <w:r w:rsidRPr="00A9350B">
        <w:rPr>
          <w:rFonts w:cs="David" w:hint="cs"/>
          <w:sz w:val="24"/>
          <w:rtl/>
        </w:rPr>
        <w:t>המתאימים לצורך טעינת מסמכים הנדסיים בעלי נפח גדול יחסית.</w:t>
      </w:r>
    </w:p>
    <w:p w:rsidR="00D03505" w:rsidRPr="00A9350B" w:rsidRDefault="00D03505" w:rsidP="00D03505">
      <w:pPr>
        <w:pStyle w:val="Header3"/>
        <w:numPr>
          <w:ilvl w:val="0"/>
          <w:numId w:val="0"/>
        </w:numPr>
        <w:spacing w:line="360" w:lineRule="auto"/>
        <w:ind w:left="29"/>
        <w:jc w:val="both"/>
        <w:rPr>
          <w:rFonts w:cs="David"/>
          <w:sz w:val="24"/>
          <w:rtl/>
        </w:rPr>
      </w:pPr>
      <w:r w:rsidRPr="00A9350B">
        <w:rPr>
          <w:rFonts w:cs="David" w:hint="cs"/>
          <w:sz w:val="24"/>
          <w:rtl/>
        </w:rPr>
        <w:t xml:space="preserve">כמו כן באחריות הספק לתמחר ולספק קווי תקשורת לאתרים של הרשות ולחברות הקשורות ע"מ ליצור קשר רציף, מהיר ויעיל בין האתרים השונים, במיוחד לאור העובדה שמדובר בטעינת מסמכים גדולים, שליפת מסמכים גדולים, חיפוש במאגר המסמכים ועוד. הספק יצרף תרשים ארכיטקטורת הרשת לצורך תמיכה במערכת ובדרישות של רשות הגז. </w:t>
      </w:r>
    </w:p>
    <w:p w:rsidR="00D03505" w:rsidRPr="00B33409" w:rsidRDefault="00D03505" w:rsidP="00D03505">
      <w:pPr>
        <w:pStyle w:val="3"/>
        <w:numPr>
          <w:ilvl w:val="1"/>
          <w:numId w:val="40"/>
        </w:numPr>
        <w:rPr>
          <w:szCs w:val="24"/>
          <w:rtl/>
        </w:rPr>
      </w:pPr>
      <w:r w:rsidRPr="00B33409">
        <w:rPr>
          <w:rFonts w:hint="cs"/>
          <w:szCs w:val="24"/>
          <w:rtl/>
        </w:rPr>
        <w:t xml:space="preserve">כלים לפיתוח ותחזוקה </w:t>
      </w:r>
    </w:p>
    <w:p w:rsidR="00D03505" w:rsidRPr="00A9350B" w:rsidRDefault="00D03505" w:rsidP="00D03505">
      <w:pPr>
        <w:pStyle w:val="Header3"/>
        <w:numPr>
          <w:ilvl w:val="0"/>
          <w:numId w:val="0"/>
        </w:numPr>
        <w:spacing w:line="360" w:lineRule="auto"/>
        <w:ind w:left="29"/>
        <w:jc w:val="both"/>
        <w:rPr>
          <w:rFonts w:cs="David"/>
          <w:sz w:val="24"/>
          <w:rtl/>
        </w:rPr>
      </w:pPr>
      <w:r w:rsidRPr="00A9350B">
        <w:rPr>
          <w:rFonts w:cs="David" w:hint="cs"/>
          <w:sz w:val="24"/>
          <w:rtl/>
        </w:rPr>
        <w:t xml:space="preserve">הספק המציע נדרש לפרט ולספק את כלי התחזוקה למערכת. </w:t>
      </w:r>
    </w:p>
    <w:p w:rsidR="00D03505" w:rsidRPr="00B33409" w:rsidRDefault="00D03505" w:rsidP="00D03505">
      <w:pPr>
        <w:pStyle w:val="3"/>
        <w:numPr>
          <w:ilvl w:val="1"/>
          <w:numId w:val="40"/>
        </w:numPr>
        <w:rPr>
          <w:szCs w:val="24"/>
        </w:rPr>
      </w:pPr>
      <w:bookmarkStart w:id="186" w:name="_Toc254885031"/>
      <w:r w:rsidRPr="00B33409">
        <w:rPr>
          <w:rFonts w:hint="cs"/>
          <w:szCs w:val="24"/>
          <w:rtl/>
        </w:rPr>
        <w:t>אבטחה והקשחה</w:t>
      </w:r>
      <w:bookmarkEnd w:id="186"/>
    </w:p>
    <w:p w:rsidR="00D03505" w:rsidRPr="00B33409" w:rsidRDefault="00D03505" w:rsidP="00D03505">
      <w:pPr>
        <w:pStyle w:val="3"/>
        <w:numPr>
          <w:ilvl w:val="2"/>
          <w:numId w:val="40"/>
        </w:numPr>
        <w:rPr>
          <w:szCs w:val="24"/>
          <w:rtl/>
        </w:rPr>
      </w:pPr>
      <w:r w:rsidRPr="00B33409">
        <w:rPr>
          <w:rFonts w:hint="cs"/>
          <w:szCs w:val="24"/>
          <w:rtl/>
        </w:rPr>
        <w:t xml:space="preserve">אבטחת מידע </w:t>
      </w:r>
    </w:p>
    <w:p w:rsidR="00D03505" w:rsidRPr="00A9350B" w:rsidRDefault="00D03505" w:rsidP="00D03505">
      <w:pPr>
        <w:pStyle w:val="Header3"/>
        <w:numPr>
          <w:ilvl w:val="0"/>
          <w:numId w:val="50"/>
        </w:numPr>
        <w:spacing w:line="360" w:lineRule="auto"/>
        <w:jc w:val="both"/>
        <w:rPr>
          <w:rFonts w:cs="David"/>
          <w:sz w:val="24"/>
        </w:rPr>
      </w:pPr>
      <w:r w:rsidRPr="00A9350B">
        <w:rPr>
          <w:rFonts w:cs="David" w:hint="cs"/>
          <w:sz w:val="24"/>
          <w:rtl/>
        </w:rPr>
        <w:t>יש לפרט את מערכת ההרשאות, ניהול משתמשים, זיהוי המשתמשים במערכת כולל מנגנון להוספה עצמאית של משתמשים שנים ע"פ פרופיל טבלאי שיוגדר בנפרד, סיווגי המשתמשים ואופן מידור הגישה לנתונים.</w:t>
      </w:r>
    </w:p>
    <w:p w:rsidR="00D03505" w:rsidRPr="00A9350B" w:rsidRDefault="00D03505" w:rsidP="00D03505">
      <w:pPr>
        <w:pStyle w:val="Header3"/>
        <w:numPr>
          <w:ilvl w:val="0"/>
          <w:numId w:val="50"/>
        </w:numPr>
        <w:spacing w:line="360" w:lineRule="auto"/>
        <w:jc w:val="both"/>
        <w:rPr>
          <w:rFonts w:cs="David"/>
          <w:sz w:val="24"/>
        </w:rPr>
      </w:pPr>
      <w:r w:rsidRPr="00A9350B">
        <w:rPr>
          <w:rFonts w:cs="David" w:hint="cs"/>
          <w:sz w:val="24"/>
          <w:rtl/>
        </w:rPr>
        <w:t xml:space="preserve">המערכת נדרשת להיות מוגנת באמצעות חומת אש- </w:t>
      </w:r>
      <w:r w:rsidRPr="00A9350B">
        <w:rPr>
          <w:rFonts w:cs="David"/>
          <w:sz w:val="24"/>
        </w:rPr>
        <w:t>Firewall</w:t>
      </w:r>
      <w:r w:rsidRPr="00A9350B">
        <w:rPr>
          <w:rFonts w:cs="David" w:hint="cs"/>
          <w:sz w:val="24"/>
          <w:rtl/>
        </w:rPr>
        <w:t>.</w:t>
      </w:r>
    </w:p>
    <w:p w:rsidR="00D03505" w:rsidRPr="00A9350B" w:rsidRDefault="00D03505" w:rsidP="00D03505">
      <w:pPr>
        <w:pStyle w:val="Header3"/>
        <w:numPr>
          <w:ilvl w:val="0"/>
          <w:numId w:val="50"/>
        </w:numPr>
        <w:spacing w:line="360" w:lineRule="auto"/>
        <w:jc w:val="both"/>
        <w:rPr>
          <w:rFonts w:cs="David"/>
          <w:sz w:val="24"/>
        </w:rPr>
      </w:pPr>
      <w:r w:rsidRPr="00A9350B">
        <w:rPr>
          <w:rFonts w:cs="David" w:hint="cs"/>
          <w:sz w:val="24"/>
          <w:rtl/>
        </w:rPr>
        <w:t>על הספק להיות אחראי על מעקב שינויים ברמת שדה/קובץ/מערכת.</w:t>
      </w:r>
    </w:p>
    <w:p w:rsidR="00D03505" w:rsidRPr="00A9350B" w:rsidRDefault="00D03505" w:rsidP="00D03505">
      <w:pPr>
        <w:pStyle w:val="Header3"/>
        <w:numPr>
          <w:ilvl w:val="0"/>
          <w:numId w:val="50"/>
        </w:numPr>
        <w:spacing w:line="360" w:lineRule="auto"/>
        <w:jc w:val="both"/>
        <w:rPr>
          <w:rFonts w:cs="David"/>
          <w:sz w:val="24"/>
        </w:rPr>
      </w:pPr>
      <w:r w:rsidRPr="00A9350B">
        <w:rPr>
          <w:rFonts w:cs="David" w:hint="cs"/>
          <w:sz w:val="24"/>
          <w:rtl/>
        </w:rPr>
        <w:t>על הספק להיות אחראי על הצפנת נתונים בתעבורה ובמאגרים במידה וקיימת.</w:t>
      </w:r>
    </w:p>
    <w:p w:rsidR="00D03505" w:rsidRPr="00A9350B" w:rsidRDefault="00D03505" w:rsidP="00D03505">
      <w:pPr>
        <w:pStyle w:val="Header3"/>
        <w:numPr>
          <w:ilvl w:val="0"/>
          <w:numId w:val="50"/>
        </w:numPr>
        <w:spacing w:line="360" w:lineRule="auto"/>
        <w:jc w:val="both"/>
        <w:rPr>
          <w:rFonts w:cs="David"/>
          <w:sz w:val="24"/>
        </w:rPr>
      </w:pPr>
      <w:r w:rsidRPr="00A9350B">
        <w:rPr>
          <w:rFonts w:cs="David" w:hint="cs"/>
          <w:sz w:val="24"/>
          <w:rtl/>
        </w:rPr>
        <w:t xml:space="preserve">על הספק להיות אחראי על יכולת התממשקות מרחוק להגדרות המערכת, עם אבטחת מידע הקיימת בזמן ההתקשרות. </w:t>
      </w:r>
    </w:p>
    <w:p w:rsidR="00D03505" w:rsidRPr="00A9350B" w:rsidRDefault="00D03505" w:rsidP="00D03505">
      <w:pPr>
        <w:pStyle w:val="Header3"/>
        <w:numPr>
          <w:ilvl w:val="0"/>
          <w:numId w:val="0"/>
        </w:numPr>
        <w:spacing w:line="360" w:lineRule="auto"/>
        <w:ind w:left="389"/>
        <w:jc w:val="both"/>
        <w:rPr>
          <w:rFonts w:cs="David"/>
          <w:sz w:val="24"/>
        </w:rPr>
      </w:pPr>
    </w:p>
    <w:p w:rsidR="00D03505" w:rsidRPr="00B33409" w:rsidRDefault="00D03505" w:rsidP="00D03505">
      <w:pPr>
        <w:pStyle w:val="3"/>
        <w:numPr>
          <w:ilvl w:val="2"/>
          <w:numId w:val="40"/>
        </w:numPr>
        <w:rPr>
          <w:szCs w:val="24"/>
          <w:rtl/>
        </w:rPr>
      </w:pPr>
      <w:r w:rsidRPr="00B33409">
        <w:rPr>
          <w:rFonts w:hint="cs"/>
          <w:szCs w:val="24"/>
          <w:rtl/>
        </w:rPr>
        <w:t xml:space="preserve">הקשחה ואבטחה </w:t>
      </w:r>
    </w:p>
    <w:p w:rsidR="00D03505" w:rsidRPr="00A77DE1" w:rsidRDefault="00D03505" w:rsidP="00D03505">
      <w:pPr>
        <w:rPr>
          <w:szCs w:val="24"/>
        </w:rPr>
      </w:pPr>
      <w:r w:rsidRPr="0098367D">
        <w:rPr>
          <w:rFonts w:hint="eastAsia"/>
          <w:szCs w:val="24"/>
          <w:rtl/>
        </w:rPr>
        <w:t>על</w:t>
      </w:r>
      <w:r w:rsidRPr="0098367D">
        <w:rPr>
          <w:szCs w:val="24"/>
          <w:rtl/>
        </w:rPr>
        <w:t xml:space="preserve"> </w:t>
      </w:r>
      <w:r w:rsidRPr="0098367D">
        <w:rPr>
          <w:rFonts w:hint="eastAsia"/>
          <w:szCs w:val="24"/>
          <w:rtl/>
        </w:rPr>
        <w:t>הספק</w:t>
      </w:r>
      <w:r w:rsidRPr="0098367D">
        <w:rPr>
          <w:szCs w:val="24"/>
          <w:rtl/>
        </w:rPr>
        <w:t xml:space="preserve"> </w:t>
      </w:r>
      <w:r w:rsidRPr="0098367D">
        <w:rPr>
          <w:rFonts w:hint="eastAsia"/>
          <w:szCs w:val="24"/>
          <w:rtl/>
        </w:rPr>
        <w:t>לדאוג</w:t>
      </w:r>
      <w:r w:rsidRPr="0098367D">
        <w:rPr>
          <w:szCs w:val="24"/>
          <w:rtl/>
        </w:rPr>
        <w:t xml:space="preserve"> </w:t>
      </w:r>
      <w:r w:rsidRPr="0098367D">
        <w:rPr>
          <w:rFonts w:hint="eastAsia"/>
          <w:szCs w:val="24"/>
          <w:rtl/>
        </w:rPr>
        <w:t>כי</w:t>
      </w:r>
      <w:r w:rsidRPr="0098367D">
        <w:rPr>
          <w:szCs w:val="24"/>
          <w:rtl/>
        </w:rPr>
        <w:t xml:space="preserve"> </w:t>
      </w:r>
      <w:r w:rsidRPr="0098367D">
        <w:rPr>
          <w:rFonts w:hint="eastAsia"/>
          <w:szCs w:val="24"/>
          <w:rtl/>
        </w:rPr>
        <w:t>השרתים</w:t>
      </w:r>
      <w:r w:rsidRPr="0098367D">
        <w:rPr>
          <w:szCs w:val="24"/>
          <w:rtl/>
        </w:rPr>
        <w:t xml:space="preserve"> </w:t>
      </w:r>
      <w:r w:rsidRPr="0098367D">
        <w:rPr>
          <w:rFonts w:hint="eastAsia"/>
          <w:szCs w:val="24"/>
          <w:rtl/>
        </w:rPr>
        <w:t>יכללו</w:t>
      </w:r>
      <w:r w:rsidRPr="0098367D">
        <w:rPr>
          <w:szCs w:val="24"/>
          <w:rtl/>
        </w:rPr>
        <w:t xml:space="preserve"> </w:t>
      </w:r>
      <w:r w:rsidRPr="0098367D">
        <w:rPr>
          <w:rFonts w:hint="eastAsia"/>
          <w:szCs w:val="24"/>
          <w:rtl/>
        </w:rPr>
        <w:t>תוכנות</w:t>
      </w:r>
      <w:r w:rsidRPr="0098367D">
        <w:rPr>
          <w:szCs w:val="24"/>
          <w:rtl/>
        </w:rPr>
        <w:t xml:space="preserve"> </w:t>
      </w:r>
      <w:r w:rsidRPr="0098367D">
        <w:rPr>
          <w:rFonts w:hint="eastAsia"/>
          <w:szCs w:val="24"/>
          <w:rtl/>
        </w:rPr>
        <w:t>אנטי</w:t>
      </w:r>
      <w:r w:rsidRPr="0098367D">
        <w:rPr>
          <w:szCs w:val="24"/>
          <w:rtl/>
        </w:rPr>
        <w:t xml:space="preserve"> </w:t>
      </w:r>
      <w:r w:rsidRPr="0098367D">
        <w:rPr>
          <w:rFonts w:hint="eastAsia"/>
          <w:szCs w:val="24"/>
          <w:rtl/>
        </w:rPr>
        <w:t>וירוס</w:t>
      </w:r>
      <w:r w:rsidRPr="0098367D">
        <w:rPr>
          <w:szCs w:val="24"/>
          <w:rtl/>
        </w:rPr>
        <w:t xml:space="preserve"> </w:t>
      </w:r>
      <w:r w:rsidRPr="0098367D">
        <w:rPr>
          <w:rFonts w:hint="eastAsia"/>
          <w:szCs w:val="24"/>
          <w:rtl/>
        </w:rPr>
        <w:t>ומערכות</w:t>
      </w:r>
      <w:r w:rsidRPr="0098367D">
        <w:rPr>
          <w:szCs w:val="24"/>
          <w:rtl/>
        </w:rPr>
        <w:t xml:space="preserve"> </w:t>
      </w:r>
      <w:r w:rsidRPr="0098367D">
        <w:rPr>
          <w:rFonts w:hint="eastAsia"/>
          <w:szCs w:val="24"/>
          <w:rtl/>
        </w:rPr>
        <w:t>למניעת</w:t>
      </w:r>
      <w:r w:rsidRPr="0098367D">
        <w:rPr>
          <w:szCs w:val="24"/>
          <w:rtl/>
        </w:rPr>
        <w:t xml:space="preserve"> </w:t>
      </w:r>
      <w:r w:rsidRPr="0098367D">
        <w:rPr>
          <w:rFonts w:hint="eastAsia"/>
          <w:szCs w:val="24"/>
          <w:rtl/>
        </w:rPr>
        <w:t>חדירה</w:t>
      </w:r>
      <w:r w:rsidRPr="0098367D">
        <w:rPr>
          <w:szCs w:val="24"/>
          <w:rtl/>
        </w:rPr>
        <w:t>.</w:t>
      </w:r>
    </w:p>
    <w:p w:rsidR="00D03505" w:rsidRPr="00A9350B" w:rsidRDefault="00D03505" w:rsidP="00D03505">
      <w:pPr>
        <w:pStyle w:val="Header2"/>
        <w:numPr>
          <w:ilvl w:val="0"/>
          <w:numId w:val="0"/>
        </w:numPr>
        <w:ind w:left="465"/>
        <w:rPr>
          <w:rtl/>
        </w:rPr>
      </w:pPr>
    </w:p>
    <w:p w:rsidR="00D03505" w:rsidRPr="00B33409" w:rsidRDefault="00D03505" w:rsidP="00D03505">
      <w:pPr>
        <w:pStyle w:val="3"/>
        <w:numPr>
          <w:ilvl w:val="1"/>
          <w:numId w:val="40"/>
        </w:numPr>
        <w:rPr>
          <w:szCs w:val="24"/>
        </w:rPr>
      </w:pPr>
      <w:r w:rsidRPr="00B33409">
        <w:rPr>
          <w:rFonts w:hint="cs"/>
          <w:szCs w:val="24"/>
          <w:rtl/>
        </w:rPr>
        <w:t>ארונות תקשורת, אנרגיה וכבילה</w:t>
      </w:r>
    </w:p>
    <w:p w:rsidR="00D03505" w:rsidRPr="00A9350B" w:rsidRDefault="00D03505" w:rsidP="00D03505">
      <w:pPr>
        <w:pStyle w:val="Header3"/>
        <w:numPr>
          <w:ilvl w:val="0"/>
          <w:numId w:val="0"/>
        </w:numPr>
        <w:spacing w:line="360" w:lineRule="auto"/>
        <w:ind w:left="29"/>
        <w:jc w:val="both"/>
        <w:rPr>
          <w:rFonts w:cs="David"/>
          <w:sz w:val="24"/>
          <w:rtl/>
        </w:rPr>
      </w:pPr>
      <w:r w:rsidRPr="00A9350B">
        <w:rPr>
          <w:rFonts w:cs="David" w:hint="cs"/>
          <w:sz w:val="24"/>
          <w:rtl/>
        </w:rPr>
        <w:t>הצעת הספק ת</w:t>
      </w:r>
      <w:r>
        <w:rPr>
          <w:rFonts w:cs="David" w:hint="cs"/>
          <w:sz w:val="24"/>
          <w:rtl/>
        </w:rPr>
        <w:t xml:space="preserve">תבסס על התשתית הקיימת באתר רשות הגז  ומשרד התשתיות, </w:t>
      </w:r>
      <w:r w:rsidRPr="00A9350B">
        <w:rPr>
          <w:rFonts w:cs="David" w:hint="cs"/>
          <w:sz w:val="24"/>
          <w:rtl/>
        </w:rPr>
        <w:t>על-מנת לאפשר עבודה תקינה על המערכת ע"י כלל המשתמשים (פנימיים, חיצוניים, מזדמנים).</w:t>
      </w:r>
    </w:p>
    <w:p w:rsidR="00D03505" w:rsidRDefault="00D03505" w:rsidP="00D03505">
      <w:pPr>
        <w:pStyle w:val="Header3"/>
        <w:numPr>
          <w:ilvl w:val="0"/>
          <w:numId w:val="0"/>
        </w:numPr>
        <w:spacing w:line="360" w:lineRule="auto"/>
        <w:ind w:left="29"/>
        <w:jc w:val="both"/>
      </w:pPr>
      <w:r w:rsidRPr="00A9350B">
        <w:rPr>
          <w:rFonts w:cs="David" w:hint="cs"/>
          <w:i/>
          <w:iCs/>
          <w:sz w:val="24"/>
          <w:rtl/>
        </w:rPr>
        <w:t>הערה: כל הפעילויות של: התקנה, הפעלה, תחזוקה, שירות והרחבות עתידיות יהיו באחריות הספק</w:t>
      </w:r>
      <w:r>
        <w:rPr>
          <w:rFonts w:cs="David" w:hint="cs"/>
          <w:i/>
          <w:iCs/>
          <w:sz w:val="24"/>
          <w:rtl/>
        </w:rPr>
        <w:t>.</w:t>
      </w:r>
      <w:r w:rsidRPr="00A9350B">
        <w:rPr>
          <w:rFonts w:cs="David" w:hint="cs"/>
          <w:i/>
          <w:iCs/>
          <w:sz w:val="24"/>
          <w:rtl/>
        </w:rPr>
        <w:t xml:space="preserve"> </w:t>
      </w:r>
      <w:bookmarkStart w:id="187" w:name="_Toc254885032"/>
      <w:r w:rsidRPr="00B33409">
        <w:rPr>
          <w:rFonts w:hint="cs"/>
          <w:rtl/>
        </w:rPr>
        <w:t>חומרה ותוכנה</w:t>
      </w:r>
      <w:bookmarkEnd w:id="187"/>
    </w:p>
    <w:p w:rsidR="00D03505" w:rsidRPr="00B33409" w:rsidRDefault="00D03505" w:rsidP="00D03505">
      <w:pPr>
        <w:pStyle w:val="3"/>
        <w:numPr>
          <w:ilvl w:val="2"/>
          <w:numId w:val="40"/>
        </w:numPr>
        <w:rPr>
          <w:szCs w:val="24"/>
        </w:rPr>
      </w:pPr>
      <w:r w:rsidRPr="00B33409">
        <w:rPr>
          <w:rFonts w:hint="cs"/>
          <w:szCs w:val="24"/>
          <w:rtl/>
        </w:rPr>
        <w:t xml:space="preserve">ציוד וחומרה </w:t>
      </w:r>
    </w:p>
    <w:p w:rsidR="00D03505" w:rsidRPr="00A9350B" w:rsidRDefault="00D03505" w:rsidP="00D03505">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 xml:space="preserve">כל מרכיבי החומרה במערכת יוגדרו ע"י המציע ויסופקו ע"י </w:t>
      </w:r>
      <w:r>
        <w:rPr>
          <w:rFonts w:cs="David" w:hint="cs"/>
          <w:sz w:val="24"/>
          <w:rtl/>
        </w:rPr>
        <w:t xml:space="preserve">הספק </w:t>
      </w:r>
      <w:r w:rsidRPr="00A9350B">
        <w:rPr>
          <w:rFonts w:cs="David" w:hint="cs"/>
          <w:sz w:val="24"/>
          <w:rtl/>
        </w:rPr>
        <w:t>באתר האחסון, לרבות: מרכזת, מתגים, שרתים, ממשקים, חומרי התקנה ותשתית הנדרשים למערכת ברשות הגז.</w:t>
      </w:r>
    </w:p>
    <w:p w:rsidR="00D03505" w:rsidRPr="00A9350B" w:rsidRDefault="00D03505" w:rsidP="00D03505">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 xml:space="preserve">כל תיקון שיידרש בציוד השרתים, אחסון, תקשורת יהיה באחריות </w:t>
      </w:r>
      <w:r>
        <w:rPr>
          <w:rFonts w:cs="David" w:hint="cs"/>
          <w:sz w:val="24"/>
          <w:rtl/>
        </w:rPr>
        <w:t xml:space="preserve">הספק </w:t>
      </w:r>
    </w:p>
    <w:p w:rsidR="00D03505" w:rsidRPr="00A9350B" w:rsidRDefault="00D03505" w:rsidP="00D03505">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ציוד המערכת,ייבדק ע"י המציע לפני ההתקנה והפעלה.</w:t>
      </w:r>
    </w:p>
    <w:p w:rsidR="00D03505" w:rsidRPr="00A9350B" w:rsidRDefault="00D03505" w:rsidP="00D03505">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 xml:space="preserve">אחריות המציע היא על כל מרכיבי המערכת והציוד שיסופקו כולל אחריות וביטוח הציוד, אחסון, חיבור למקורות אנרגיה מקומיים, התקנה והפעלה. </w:t>
      </w:r>
    </w:p>
    <w:p w:rsidR="00D03505" w:rsidRPr="00A9350B" w:rsidRDefault="00D03505" w:rsidP="00D03505">
      <w:pPr>
        <w:pStyle w:val="Header3"/>
        <w:numPr>
          <w:ilvl w:val="1"/>
          <w:numId w:val="33"/>
        </w:numPr>
        <w:tabs>
          <w:tab w:val="clear" w:pos="1440"/>
          <w:tab w:val="num" w:pos="746"/>
        </w:tabs>
        <w:spacing w:line="360" w:lineRule="auto"/>
        <w:ind w:left="746" w:hanging="720"/>
        <w:jc w:val="both"/>
        <w:rPr>
          <w:rFonts w:cs="David"/>
          <w:sz w:val="24"/>
        </w:rPr>
      </w:pPr>
      <w:r w:rsidRPr="00A9350B">
        <w:rPr>
          <w:rFonts w:cs="David" w:hint="cs"/>
          <w:sz w:val="24"/>
          <w:rtl/>
        </w:rPr>
        <w:t xml:space="preserve">מערכות, מתגים ושרתים לפרויקט יכללו: חומרה כנדרש, מערכות ומודולי תוכנה, מערכת הפעלה, בסיסי נתונים, מערכות אבטחה והקשחה לרבות כל הרישיונות הנדרשים יסופקו ע"י הספק ובאחריות כוללת.  </w:t>
      </w:r>
    </w:p>
    <w:p w:rsidR="00D03505" w:rsidRPr="00B33409" w:rsidRDefault="00D03505" w:rsidP="00D03505">
      <w:pPr>
        <w:pStyle w:val="3"/>
        <w:numPr>
          <w:ilvl w:val="2"/>
          <w:numId w:val="40"/>
        </w:numPr>
        <w:rPr>
          <w:szCs w:val="24"/>
        </w:rPr>
      </w:pPr>
      <w:r w:rsidRPr="00B33409">
        <w:rPr>
          <w:rFonts w:hint="cs"/>
          <w:szCs w:val="24"/>
          <w:rtl/>
        </w:rPr>
        <w:t xml:space="preserve">תוכנה </w:t>
      </w:r>
    </w:p>
    <w:p w:rsidR="00D03505" w:rsidRPr="00A9350B" w:rsidRDefault="00D03505" w:rsidP="00D03505">
      <w:pPr>
        <w:pStyle w:val="Header3"/>
        <w:numPr>
          <w:ilvl w:val="2"/>
          <w:numId w:val="33"/>
        </w:numPr>
        <w:tabs>
          <w:tab w:val="clear" w:pos="2340"/>
        </w:tabs>
        <w:spacing w:line="360" w:lineRule="auto"/>
        <w:ind w:left="566" w:hanging="540"/>
        <w:jc w:val="both"/>
        <w:rPr>
          <w:rFonts w:cs="David"/>
          <w:sz w:val="24"/>
        </w:rPr>
      </w:pPr>
      <w:r w:rsidRPr="00A9350B">
        <w:rPr>
          <w:rFonts w:cs="David" w:hint="cs"/>
          <w:sz w:val="24"/>
          <w:rtl/>
        </w:rPr>
        <w:t>המערכת אשר תסופק ע"י הספק, לרבות: אינטגרציה וממשקים בין  המערכת לאתר האינטרנט, יופעלו במהדורה וגרסת התוכנה האחרונה והיציבה והמותאמת לכל דרישות המערכת בפרויקט. המציע יציין את שם המערכת ותתי המערכות הנלוות למערכת: היצרן, מהדורה וגרסת התוכנה המוצעת בפרויקט למערכת ולתתי המערכות.</w:t>
      </w:r>
    </w:p>
    <w:p w:rsidR="00D03505" w:rsidRPr="00A9350B" w:rsidRDefault="00D03505" w:rsidP="00D03505">
      <w:pPr>
        <w:pStyle w:val="Header3"/>
        <w:numPr>
          <w:ilvl w:val="2"/>
          <w:numId w:val="33"/>
        </w:numPr>
        <w:tabs>
          <w:tab w:val="clear" w:pos="2340"/>
        </w:tabs>
        <w:spacing w:line="360" w:lineRule="auto"/>
        <w:ind w:left="566" w:hanging="540"/>
        <w:jc w:val="both"/>
        <w:rPr>
          <w:rFonts w:cs="David"/>
          <w:sz w:val="24"/>
        </w:rPr>
      </w:pPr>
      <w:r w:rsidRPr="00A9350B">
        <w:rPr>
          <w:rFonts w:cs="David" w:hint="cs"/>
          <w:sz w:val="24"/>
          <w:rtl/>
        </w:rPr>
        <w:t>המציע מתחייב לתקן כל בעיית תוכנה שתתגלה שתופעל במערכת לרבות שדרוג או החלפת חומרה על חשבונו וללא כל תשלום נוסף.</w:t>
      </w:r>
    </w:p>
    <w:p w:rsidR="00D03505" w:rsidRPr="00A9350B" w:rsidRDefault="00D03505" w:rsidP="00D03505">
      <w:pPr>
        <w:pStyle w:val="Header3"/>
        <w:numPr>
          <w:ilvl w:val="2"/>
          <w:numId w:val="33"/>
        </w:numPr>
        <w:tabs>
          <w:tab w:val="clear" w:pos="2340"/>
        </w:tabs>
        <w:spacing w:line="360" w:lineRule="auto"/>
        <w:ind w:left="566" w:hanging="540"/>
        <w:jc w:val="both"/>
        <w:rPr>
          <w:rFonts w:cs="David"/>
          <w:sz w:val="24"/>
        </w:rPr>
      </w:pPr>
      <w:r w:rsidRPr="00A9350B">
        <w:rPr>
          <w:rFonts w:cs="David" w:hint="cs"/>
          <w:sz w:val="24"/>
          <w:rtl/>
        </w:rPr>
        <w:t xml:space="preserve">המציע מתחייב לספק, להתקין ולהפעיל בשנות השירות והתחזוקה (בתאום ובאישור מוקדם של רשות הגז) וללא כל תשלום נוסף כל מהדורה, או גרסת תוכנה אחרונה שתסופק ע"י המציע ללקוחות אחרים בישראל, לרבות רישיונות תוכנה, מערכות הפעלה, בסיסי נתונים, ותוכנות ייעודיות. </w:t>
      </w:r>
    </w:p>
    <w:p w:rsidR="00D03505" w:rsidRPr="00A9350B" w:rsidRDefault="00D03505" w:rsidP="00D03505">
      <w:pPr>
        <w:pStyle w:val="Header3"/>
        <w:numPr>
          <w:ilvl w:val="2"/>
          <w:numId w:val="33"/>
        </w:numPr>
        <w:tabs>
          <w:tab w:val="clear" w:pos="2340"/>
        </w:tabs>
        <w:spacing w:line="360" w:lineRule="auto"/>
        <w:ind w:left="566" w:hanging="540"/>
        <w:jc w:val="both"/>
        <w:rPr>
          <w:rFonts w:cs="David"/>
          <w:sz w:val="24"/>
        </w:rPr>
      </w:pPr>
      <w:r w:rsidRPr="00A9350B">
        <w:rPr>
          <w:rFonts w:cs="David" w:hint="cs"/>
          <w:sz w:val="24"/>
          <w:rtl/>
        </w:rPr>
        <w:t>שדרוג, עדכון או הרחבה בתוכנת המערכת ו/או בחומרת המערכת שיידרש כתוצאה מחוסר או מתפקוד לקוי של המערכת, או שיהיו ביוזמת המציע, יבוצעו באחריות ועל חשבון המציע בלבד.</w:t>
      </w:r>
    </w:p>
    <w:p w:rsidR="00D03505" w:rsidRPr="00B33409" w:rsidRDefault="00D03505" w:rsidP="00D03505">
      <w:pPr>
        <w:pStyle w:val="Header2"/>
        <w:pageBreakBefore/>
        <w:numPr>
          <w:ilvl w:val="0"/>
          <w:numId w:val="40"/>
        </w:numPr>
        <w:spacing w:before="120" w:after="120" w:line="360" w:lineRule="auto"/>
        <w:outlineLvl w:val="1"/>
        <w:rPr>
          <w:rtl/>
        </w:rPr>
      </w:pPr>
      <w:bookmarkStart w:id="188" w:name="_Toc254885033"/>
      <w:r w:rsidRPr="00B33409">
        <w:rPr>
          <w:rFonts w:hint="cs"/>
          <w:rtl/>
        </w:rPr>
        <w:t>מימוש הפרויקט (</w:t>
      </w:r>
      <w:r w:rsidRPr="00B33409">
        <w:t>S</w:t>
      </w:r>
      <w:r w:rsidRPr="00B33409">
        <w:rPr>
          <w:rFonts w:hint="cs"/>
          <w:rtl/>
        </w:rPr>
        <w:t>)</w:t>
      </w:r>
      <w:bookmarkEnd w:id="188"/>
    </w:p>
    <w:p w:rsidR="00D03505" w:rsidRPr="00A9350B" w:rsidRDefault="00D03505" w:rsidP="00D03505">
      <w:pPr>
        <w:pStyle w:val="af"/>
        <w:numPr>
          <w:ilvl w:val="0"/>
          <w:numId w:val="42"/>
        </w:numPr>
        <w:contextualSpacing w:val="0"/>
        <w:outlineLvl w:val="1"/>
        <w:rPr>
          <w:rFonts w:ascii="Calibri" w:eastAsia="Calibri" w:hAnsi="Calibri" w:cs="David"/>
          <w:b/>
          <w:bCs/>
          <w:vanish/>
          <w:sz w:val="24"/>
          <w:szCs w:val="24"/>
          <w:rtl/>
        </w:rPr>
      </w:pPr>
      <w:bookmarkStart w:id="189" w:name="_Toc254885034"/>
    </w:p>
    <w:p w:rsidR="00D03505" w:rsidRPr="00B33409" w:rsidRDefault="00D03505" w:rsidP="00D03505">
      <w:pPr>
        <w:pStyle w:val="3"/>
        <w:numPr>
          <w:ilvl w:val="1"/>
          <w:numId w:val="40"/>
        </w:numPr>
        <w:rPr>
          <w:szCs w:val="24"/>
        </w:rPr>
      </w:pPr>
      <w:r w:rsidRPr="00B33409">
        <w:rPr>
          <w:rFonts w:hint="cs"/>
          <w:szCs w:val="24"/>
          <w:rtl/>
        </w:rPr>
        <w:t>כללי</w:t>
      </w:r>
      <w:bookmarkEnd w:id="189"/>
    </w:p>
    <w:p w:rsidR="00D03505" w:rsidRPr="00A9350B" w:rsidRDefault="00D03505" w:rsidP="00D03505">
      <w:pPr>
        <w:spacing w:line="360" w:lineRule="auto"/>
        <w:ind w:left="26"/>
        <w:jc w:val="both"/>
        <w:rPr>
          <w:rFonts w:asciiTheme="minorBidi" w:hAnsiTheme="minorBidi"/>
          <w:b/>
          <w:bCs/>
          <w:szCs w:val="24"/>
          <w:rtl/>
        </w:rPr>
      </w:pPr>
      <w:r w:rsidRPr="00A9350B">
        <w:rPr>
          <w:rFonts w:asciiTheme="minorBidi" w:hAnsiTheme="minorBidi"/>
          <w:szCs w:val="24"/>
          <w:rtl/>
        </w:rPr>
        <w:t xml:space="preserve">מטרת פרק זה לקבל פרטים אודות החברות המציעות, ובתוך כך: פרטים כלליים, ניסיון עסקי ומקצועי, איתנות פיננסית, לקוחות ממליצים, תקנים, תוכנית עבודה להקמה ומתודולוגיה לניהול הפרויקט. </w:t>
      </w:r>
      <w:r w:rsidRPr="00A9350B">
        <w:rPr>
          <w:rFonts w:asciiTheme="minorBidi" w:hAnsiTheme="minorBidi" w:hint="cs"/>
          <w:szCs w:val="24"/>
          <w:rtl/>
        </w:rPr>
        <w:t xml:space="preserve"> למען הסר ספק מובהר, כי הפרטים בפרק זה אינם מהווים תנאי סף אלא מהווים ציון בהערכת פרמטר האיכות. טבלת המפ"ל המפורטת לפיה ינוקדו סעיפי האיכות מצורפת למכרז זה </w:t>
      </w:r>
      <w:r w:rsidRPr="00A9350B">
        <w:rPr>
          <w:rFonts w:asciiTheme="minorBidi" w:hAnsiTheme="minorBidi" w:hint="cs"/>
          <w:b/>
          <w:bCs/>
          <w:szCs w:val="24"/>
          <w:rtl/>
        </w:rPr>
        <w:t>כנספח ט'.</w:t>
      </w:r>
    </w:p>
    <w:p w:rsidR="00D03505" w:rsidRPr="00A9350B" w:rsidRDefault="00D03505" w:rsidP="00D03505">
      <w:pPr>
        <w:spacing w:line="360" w:lineRule="auto"/>
        <w:ind w:left="26"/>
        <w:rPr>
          <w:rFonts w:asciiTheme="minorBidi" w:hAnsiTheme="minorBidi"/>
          <w:szCs w:val="24"/>
          <w:rtl/>
        </w:rPr>
      </w:pPr>
      <w:r w:rsidRPr="00A9350B">
        <w:rPr>
          <w:rFonts w:asciiTheme="minorBidi" w:hAnsiTheme="minorBidi"/>
          <w:szCs w:val="24"/>
          <w:rtl/>
        </w:rPr>
        <w:t xml:space="preserve">בנוסף יגדיר הספק בפרק זה את אופן המימוש של המערכת עבור היישום ברשות הגז. </w:t>
      </w:r>
    </w:p>
    <w:p w:rsidR="00D03505" w:rsidRPr="00A9350B" w:rsidRDefault="00D03505" w:rsidP="00D03505">
      <w:pPr>
        <w:spacing w:line="360" w:lineRule="auto"/>
        <w:ind w:left="26"/>
        <w:rPr>
          <w:rFonts w:asciiTheme="minorBidi" w:hAnsiTheme="minorBidi"/>
          <w:szCs w:val="24"/>
          <w:rtl/>
        </w:rPr>
      </w:pPr>
    </w:p>
    <w:p w:rsidR="00D03505" w:rsidRPr="00B33409" w:rsidRDefault="00D03505" w:rsidP="00D03505">
      <w:pPr>
        <w:pStyle w:val="3"/>
        <w:numPr>
          <w:ilvl w:val="1"/>
          <w:numId w:val="40"/>
        </w:numPr>
        <w:rPr>
          <w:szCs w:val="24"/>
        </w:rPr>
      </w:pPr>
      <w:bookmarkStart w:id="190" w:name="_Toc254885035"/>
      <w:r w:rsidRPr="00B33409">
        <w:rPr>
          <w:rFonts w:hint="cs"/>
          <w:szCs w:val="24"/>
          <w:rtl/>
        </w:rPr>
        <w:t>תכנית עבודה</w:t>
      </w:r>
      <w:bookmarkEnd w:id="190"/>
    </w:p>
    <w:p w:rsidR="00D03505" w:rsidRPr="00A9350B" w:rsidRDefault="00D03505" w:rsidP="00D03505">
      <w:pPr>
        <w:numPr>
          <w:ilvl w:val="0"/>
          <w:numId w:val="52"/>
        </w:numPr>
        <w:tabs>
          <w:tab w:val="clear" w:pos="1440"/>
        </w:tabs>
        <w:spacing w:line="360" w:lineRule="auto"/>
        <w:ind w:left="566" w:hanging="547"/>
        <w:jc w:val="both"/>
        <w:rPr>
          <w:rFonts w:asciiTheme="minorBidi" w:hAnsiTheme="minorBidi"/>
          <w:b/>
          <w:bCs/>
          <w:szCs w:val="24"/>
          <w:u w:val="single"/>
        </w:rPr>
      </w:pPr>
      <w:r w:rsidRPr="00A9350B">
        <w:rPr>
          <w:rFonts w:asciiTheme="minorBidi" w:hAnsiTheme="minorBidi"/>
          <w:b/>
          <w:bCs/>
          <w:szCs w:val="24"/>
          <w:u w:val="single"/>
          <w:rtl/>
        </w:rPr>
        <w:t>הגדרת צוות הנדסת אנוש עבור הפרויקט</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 xml:space="preserve">החברה תקצה מומחה הנדסת אנוש , </w:t>
      </w:r>
      <w:r>
        <w:rPr>
          <w:rFonts w:asciiTheme="minorBidi" w:hAnsiTheme="minorBidi" w:hint="cs"/>
          <w:szCs w:val="24"/>
          <w:rtl/>
        </w:rPr>
        <w:t>לאיפיון</w:t>
      </w:r>
      <w:r w:rsidRPr="00A9350B">
        <w:rPr>
          <w:rFonts w:asciiTheme="minorBidi" w:hAnsiTheme="minorBidi"/>
          <w:szCs w:val="24"/>
          <w:rtl/>
        </w:rPr>
        <w:t xml:space="preserve"> ממשק המשתמש</w:t>
      </w:r>
      <w:r w:rsidRPr="00A9350B">
        <w:rPr>
          <w:rFonts w:asciiTheme="minorBidi" w:hAnsiTheme="minorBidi" w:hint="cs"/>
          <w:szCs w:val="24"/>
          <w:rtl/>
        </w:rPr>
        <w:t xml:space="preserve"> ולוגיקת הניווט במערכת</w:t>
      </w:r>
      <w:r w:rsidRPr="00A9350B">
        <w:rPr>
          <w:rFonts w:asciiTheme="minorBidi" w:hAnsiTheme="minorBidi"/>
          <w:szCs w:val="24"/>
          <w:rtl/>
        </w:rPr>
        <w:t>.</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החברה תקצה מעצב גרפי לצורך תכנון ועיצוב לוגו חדש עבור הרשות.</w:t>
      </w:r>
    </w:p>
    <w:p w:rsidR="00D03505" w:rsidRPr="00A9350B" w:rsidRDefault="00D03505" w:rsidP="00D03505">
      <w:pPr>
        <w:numPr>
          <w:ilvl w:val="0"/>
          <w:numId w:val="52"/>
        </w:numPr>
        <w:tabs>
          <w:tab w:val="clear" w:pos="1440"/>
        </w:tabs>
        <w:spacing w:line="360" w:lineRule="auto"/>
        <w:ind w:left="566" w:hanging="547"/>
        <w:jc w:val="both"/>
        <w:rPr>
          <w:rFonts w:asciiTheme="minorBidi" w:hAnsiTheme="minorBidi"/>
          <w:b/>
          <w:bCs/>
          <w:szCs w:val="24"/>
          <w:u w:val="single"/>
        </w:rPr>
      </w:pPr>
      <w:r w:rsidRPr="00A9350B">
        <w:rPr>
          <w:rFonts w:asciiTheme="minorBidi" w:hAnsiTheme="minorBidi"/>
          <w:b/>
          <w:bCs/>
          <w:szCs w:val="24"/>
          <w:u w:val="single"/>
          <w:rtl/>
        </w:rPr>
        <w:t xml:space="preserve">שלב </w:t>
      </w:r>
      <w:r w:rsidRPr="00A9350B">
        <w:rPr>
          <w:rFonts w:asciiTheme="minorBidi" w:hAnsiTheme="minorBidi" w:hint="cs"/>
          <w:b/>
          <w:bCs/>
          <w:szCs w:val="24"/>
          <w:u w:val="single"/>
          <w:rtl/>
        </w:rPr>
        <w:t xml:space="preserve">הניתוח  </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 xml:space="preserve">פגישות </w:t>
      </w:r>
      <w:r w:rsidRPr="00A9350B">
        <w:rPr>
          <w:rFonts w:asciiTheme="minorBidi" w:hAnsiTheme="minorBidi" w:hint="cs"/>
          <w:szCs w:val="24"/>
          <w:rtl/>
        </w:rPr>
        <w:t xml:space="preserve">של </w:t>
      </w:r>
      <w:r w:rsidRPr="00A9350B">
        <w:rPr>
          <w:rFonts w:asciiTheme="minorBidi" w:hAnsiTheme="minorBidi"/>
          <w:szCs w:val="24"/>
          <w:rtl/>
        </w:rPr>
        <w:t>מנתחי המערכת</w:t>
      </w:r>
      <w:r w:rsidRPr="00A9350B">
        <w:rPr>
          <w:rFonts w:asciiTheme="minorBidi" w:hAnsiTheme="minorBidi" w:hint="cs"/>
          <w:szCs w:val="24"/>
          <w:rtl/>
        </w:rPr>
        <w:t xml:space="preserve"> עם המשתמשים</w:t>
      </w:r>
      <w:r w:rsidRPr="00A9350B">
        <w:rPr>
          <w:rFonts w:asciiTheme="minorBidi" w:hAnsiTheme="minorBidi"/>
          <w:szCs w:val="24"/>
          <w:rtl/>
        </w:rPr>
        <w:t>, להבנת התהליכים מהיבטים השונים.</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 xml:space="preserve">ביצוע ניתוח ממשק משתמש במתודולוגיית </w:t>
      </w:r>
      <w:r w:rsidRPr="00A9350B">
        <w:rPr>
          <w:rFonts w:asciiTheme="minorBidi" w:hAnsiTheme="minorBidi"/>
          <w:szCs w:val="24"/>
        </w:rPr>
        <w:t>(UCD)User Centered Design</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 xml:space="preserve">ניתוח פרופיל המשתמשים - אפיון </w:t>
      </w:r>
      <w:r w:rsidRPr="00A9350B">
        <w:rPr>
          <w:rFonts w:asciiTheme="minorBidi" w:hAnsiTheme="minorBidi" w:hint="cs"/>
          <w:szCs w:val="24"/>
          <w:rtl/>
        </w:rPr>
        <w:t>סוגי ה</w:t>
      </w:r>
      <w:r w:rsidRPr="00A9350B">
        <w:rPr>
          <w:rFonts w:asciiTheme="minorBidi" w:hAnsiTheme="minorBidi"/>
          <w:szCs w:val="24"/>
          <w:rtl/>
        </w:rPr>
        <w:t xml:space="preserve">משתמשים </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ניתוח מטלות מנקודת ראותו של המשתמש, כולל תדירות שימוש, חשיבות קריטיות, תהליכי עבודה, קשר בין מטלות וכו'</w:t>
      </w:r>
    </w:p>
    <w:p w:rsidR="00D03505" w:rsidRPr="00A9350B" w:rsidRDefault="00D03505" w:rsidP="00D03505">
      <w:pPr>
        <w:numPr>
          <w:ilvl w:val="0"/>
          <w:numId w:val="52"/>
        </w:numPr>
        <w:tabs>
          <w:tab w:val="clear" w:pos="1440"/>
        </w:tabs>
        <w:spacing w:line="360" w:lineRule="auto"/>
        <w:ind w:left="566" w:hanging="547"/>
        <w:jc w:val="both"/>
        <w:rPr>
          <w:rFonts w:asciiTheme="minorBidi" w:hAnsiTheme="minorBidi"/>
          <w:b/>
          <w:bCs/>
          <w:szCs w:val="24"/>
          <w:u w:val="single"/>
        </w:rPr>
      </w:pPr>
      <w:r w:rsidRPr="00A9350B">
        <w:rPr>
          <w:rFonts w:asciiTheme="minorBidi" w:hAnsiTheme="minorBidi"/>
          <w:b/>
          <w:bCs/>
          <w:szCs w:val="24"/>
          <w:u w:val="single"/>
          <w:rtl/>
        </w:rPr>
        <w:t>שלב הכנת הקונספט התפעולי הכללי</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בשלב זה מאופיין ומוגדר המבנה הכללי של הממשק ועקרונות התפעול, בהתאם לתוצאות הניתוח והקווים המנחים.</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 xml:space="preserve">אפיון ועיצוב קונספט ראשי למערכת </w:t>
      </w:r>
      <w:r w:rsidRPr="00A9350B">
        <w:rPr>
          <w:rFonts w:asciiTheme="minorBidi" w:hAnsiTheme="minorBidi"/>
          <w:szCs w:val="24"/>
          <w:rtl/>
        </w:rPr>
        <w:t>–</w:t>
      </w:r>
      <w:r w:rsidRPr="00A9350B">
        <w:rPr>
          <w:rFonts w:asciiTheme="minorBidi" w:hAnsiTheme="minorBidi" w:hint="cs"/>
          <w:szCs w:val="24"/>
          <w:rtl/>
        </w:rPr>
        <w:t xml:space="preserve"> כולל ארכיטקטורה</w:t>
      </w:r>
      <w:r>
        <w:rPr>
          <w:rFonts w:asciiTheme="minorBidi" w:hAnsiTheme="minorBidi" w:hint="cs"/>
          <w:szCs w:val="24"/>
          <w:rtl/>
        </w:rPr>
        <w:t xml:space="preserve"> וקשר למערכת סע"ר</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אפיון עקרונות הניווט בכלל המערכת</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 xml:space="preserve">אפיון מבנה המסכים הראשיים </w:t>
      </w:r>
      <w:r w:rsidRPr="00A9350B">
        <w:rPr>
          <w:rFonts w:asciiTheme="minorBidi" w:hAnsiTheme="minorBidi"/>
          <w:szCs w:val="24"/>
          <w:rtl/>
        </w:rPr>
        <w:t>–</w:t>
      </w:r>
      <w:r w:rsidRPr="00A9350B">
        <w:rPr>
          <w:rFonts w:asciiTheme="minorBidi" w:hAnsiTheme="minorBidi" w:hint="cs"/>
          <w:szCs w:val="24"/>
          <w:rtl/>
        </w:rPr>
        <w:t xml:space="preserve"> סידור המידע במסך, אופן התפעול והניווט</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אפיון והגדרת ישויות הממשק העיקריות, כגון תפריטים, טבלאות, פקדי קלט, תצוגות שונות, חוצצים לוגיים, סרגלי כלים, חלונות וכו'</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הצגת הקונספט לגורמים הרלוונטיים</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עדכונים ותיקונים לקונספט בהתאם להערות שהתקבלו.</w:t>
      </w:r>
    </w:p>
    <w:p w:rsidR="00D03505" w:rsidRPr="00A9350B" w:rsidRDefault="00D03505" w:rsidP="00D03505">
      <w:pPr>
        <w:spacing w:before="60" w:after="60"/>
        <w:ind w:left="1437"/>
        <w:rPr>
          <w:szCs w:val="24"/>
        </w:rPr>
      </w:pPr>
    </w:p>
    <w:p w:rsidR="00D03505" w:rsidRPr="00A9350B" w:rsidRDefault="00D03505" w:rsidP="00D03505">
      <w:pPr>
        <w:pBdr>
          <w:top w:val="single" w:sz="4" w:space="1" w:color="auto"/>
          <w:bottom w:val="single" w:sz="4" w:space="1" w:color="auto"/>
        </w:pBdr>
        <w:spacing w:before="60" w:after="60"/>
        <w:ind w:left="746"/>
        <w:rPr>
          <w:i/>
          <w:iCs/>
          <w:szCs w:val="24"/>
        </w:rPr>
      </w:pPr>
      <w:r w:rsidRPr="00A9350B">
        <w:rPr>
          <w:rFonts w:hint="cs"/>
          <w:b/>
          <w:bCs/>
          <w:i/>
          <w:iCs/>
          <w:szCs w:val="24"/>
          <w:rtl/>
        </w:rPr>
        <w:t>הערה</w:t>
      </w:r>
      <w:r w:rsidRPr="00A9350B">
        <w:rPr>
          <w:rFonts w:hint="cs"/>
          <w:i/>
          <w:iCs/>
          <w:szCs w:val="24"/>
          <w:rtl/>
        </w:rPr>
        <w:t xml:space="preserve">: שלב זה מלווה בבניית אב טיפוס ברמת ניווט שמדגים את הקונספט ומאפשר לבחון אותו גם אל מול דרישות המערכת וגם מבחינת ההבנה וקלות התפעול של הממשק </w:t>
      </w:r>
    </w:p>
    <w:p w:rsidR="00D03505" w:rsidRPr="00A9350B" w:rsidRDefault="00D03505" w:rsidP="00D03505">
      <w:pPr>
        <w:rPr>
          <w:szCs w:val="24"/>
          <w:rtl/>
        </w:rPr>
      </w:pPr>
    </w:p>
    <w:p w:rsidR="00D03505" w:rsidRPr="00A9350B" w:rsidRDefault="00D03505" w:rsidP="00D03505">
      <w:pPr>
        <w:numPr>
          <w:ilvl w:val="0"/>
          <w:numId w:val="52"/>
        </w:numPr>
        <w:tabs>
          <w:tab w:val="clear" w:pos="1440"/>
        </w:tabs>
        <w:spacing w:line="360" w:lineRule="auto"/>
        <w:ind w:left="566" w:hanging="547"/>
        <w:jc w:val="both"/>
        <w:rPr>
          <w:rFonts w:asciiTheme="minorBidi" w:hAnsiTheme="minorBidi"/>
          <w:b/>
          <w:bCs/>
          <w:szCs w:val="24"/>
          <w:u w:val="single"/>
        </w:rPr>
      </w:pPr>
      <w:r w:rsidRPr="00A9350B">
        <w:rPr>
          <w:rFonts w:asciiTheme="minorBidi" w:hAnsiTheme="minorBidi"/>
          <w:b/>
          <w:bCs/>
          <w:szCs w:val="24"/>
          <w:u w:val="single"/>
          <w:rtl/>
        </w:rPr>
        <w:t>שלב האפיון המפורט</w:t>
      </w:r>
    </w:p>
    <w:p w:rsidR="00D03505" w:rsidRPr="00A9350B" w:rsidRDefault="00D03505" w:rsidP="00D03505">
      <w:pPr>
        <w:spacing w:line="360" w:lineRule="auto"/>
        <w:ind w:left="26"/>
        <w:rPr>
          <w:rFonts w:asciiTheme="minorBidi" w:hAnsiTheme="minorBidi"/>
          <w:szCs w:val="24"/>
          <w:rtl/>
        </w:rPr>
      </w:pPr>
      <w:r w:rsidRPr="00A9350B">
        <w:rPr>
          <w:rFonts w:asciiTheme="minorBidi" w:hAnsiTheme="minorBidi"/>
          <w:szCs w:val="24"/>
          <w:rtl/>
        </w:rPr>
        <w:t>בשלב זה מאופיינים ומוגדרים כל מסכי המערכת</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 xml:space="preserve">מנתחי המערכת יגדירו את כל המסכים בהתאם לקונספט  והקווים המנחים </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מאפייני הממשק יעברו על המסכים, ויעצבו אותם סופית בהתאם להגדרות הקונספט, עקרונות ממשק משתמש, והמראה הגראפי</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 xml:space="preserve">ניתוח תהליכי העבודה </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 xml:space="preserve">ניתוח טבלאות וישויות המערכת </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 xml:space="preserve">דו"חות ושאילתות </w:t>
      </w:r>
    </w:p>
    <w:p w:rsidR="00D03505" w:rsidRPr="00A9350B" w:rsidRDefault="00D03505" w:rsidP="00D03505">
      <w:pPr>
        <w:spacing w:before="60" w:after="60"/>
        <w:ind w:left="1437"/>
        <w:rPr>
          <w:szCs w:val="24"/>
        </w:rPr>
      </w:pPr>
    </w:p>
    <w:p w:rsidR="00D03505" w:rsidRPr="00A9350B" w:rsidRDefault="00D03505" w:rsidP="00D03505">
      <w:pPr>
        <w:numPr>
          <w:ilvl w:val="0"/>
          <w:numId w:val="52"/>
        </w:numPr>
        <w:tabs>
          <w:tab w:val="clear" w:pos="1440"/>
        </w:tabs>
        <w:spacing w:line="360" w:lineRule="auto"/>
        <w:ind w:left="566" w:hanging="547"/>
        <w:jc w:val="both"/>
        <w:rPr>
          <w:b/>
          <w:bCs/>
          <w:szCs w:val="24"/>
          <w:u w:val="single"/>
        </w:rPr>
      </w:pPr>
      <w:r w:rsidRPr="00A9350B">
        <w:rPr>
          <w:rFonts w:hint="cs"/>
          <w:b/>
          <w:bCs/>
          <w:szCs w:val="24"/>
          <w:u w:val="single"/>
          <w:rtl/>
        </w:rPr>
        <w:t>שלב העיצוב הגראפי</w:t>
      </w:r>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צוות המעצבים הגראפיים  ש</w:t>
      </w:r>
      <w:r w:rsidRPr="00A9350B">
        <w:rPr>
          <w:rFonts w:asciiTheme="minorBidi" w:hAnsiTheme="minorBidi" w:hint="cs"/>
          <w:szCs w:val="24"/>
          <w:rtl/>
        </w:rPr>
        <w:t>י</w:t>
      </w:r>
      <w:r w:rsidRPr="00A9350B">
        <w:rPr>
          <w:rFonts w:asciiTheme="minorBidi" w:hAnsiTheme="minorBidi"/>
          <w:szCs w:val="24"/>
          <w:rtl/>
        </w:rPr>
        <w:t xml:space="preserve">וקצה לפרויקט יבצע את תהליך קביעת הסגנון הגראפי של המערכת, ועיצוב כל האלמנטים הגראפיים הדרושים עבור כל המסכים במערכת, כולל צבעים, רקעים, אייקונים, ובפקדי </w:t>
      </w:r>
      <w:r w:rsidRPr="00A9350B">
        <w:rPr>
          <w:rFonts w:asciiTheme="minorBidi" w:hAnsiTheme="minorBidi"/>
          <w:szCs w:val="24"/>
        </w:rPr>
        <w:t>UI</w:t>
      </w:r>
      <w:r w:rsidRPr="00A9350B">
        <w:rPr>
          <w:rFonts w:asciiTheme="minorBidi" w:hAnsiTheme="minorBidi"/>
          <w:szCs w:val="24"/>
          <w:rtl/>
        </w:rPr>
        <w:t xml:space="preserve"> מיוחדים</w:t>
      </w:r>
      <w:r>
        <w:rPr>
          <w:rFonts w:asciiTheme="minorBidi" w:hAnsiTheme="minorBidi" w:hint="cs"/>
          <w:szCs w:val="24"/>
          <w:rtl/>
        </w:rPr>
        <w:t xml:space="preserve"> (כמובן, במגבלות הכלי המוצע).</w:t>
      </w:r>
    </w:p>
    <w:p w:rsidR="00D03505" w:rsidRPr="00A9350B" w:rsidRDefault="00D03505" w:rsidP="00D03505">
      <w:pPr>
        <w:spacing w:line="360" w:lineRule="auto"/>
        <w:ind w:left="26"/>
        <w:rPr>
          <w:rFonts w:asciiTheme="minorBidi" w:hAnsiTheme="minorBidi"/>
          <w:szCs w:val="24"/>
          <w:rtl/>
        </w:rPr>
      </w:pPr>
      <w:r w:rsidRPr="00A9350B">
        <w:rPr>
          <w:rFonts w:asciiTheme="minorBidi" w:hAnsiTheme="minorBidi"/>
          <w:szCs w:val="24"/>
          <w:rtl/>
        </w:rPr>
        <w:t>העבודה תכלול:</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עיצוב מפורט של כל האלמנטים הגראפיים הדרושים</w:t>
      </w:r>
      <w:r w:rsidRPr="00A9350B">
        <w:rPr>
          <w:rFonts w:asciiTheme="minorBidi" w:hAnsiTheme="minorBidi"/>
          <w:szCs w:val="24"/>
          <w:rtl/>
        </w:rPr>
        <w:t>.</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הכנת קבצי מקור עבור המפתחים</w:t>
      </w:r>
      <w:r w:rsidRPr="00A9350B">
        <w:rPr>
          <w:rFonts w:asciiTheme="minorBidi" w:hAnsiTheme="minorBidi"/>
          <w:szCs w:val="24"/>
          <w:rtl/>
        </w:rPr>
        <w:t>.</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szCs w:val="24"/>
          <w:rtl/>
        </w:rPr>
        <w:t>ליווי הפיתוח ומתן מענה גראפי בהתאם לצרכים שיעלו בזמן הפיתוח</w:t>
      </w:r>
    </w:p>
    <w:p w:rsidR="00D03505" w:rsidRPr="00A9350B" w:rsidRDefault="00D03505" w:rsidP="00D03505">
      <w:pPr>
        <w:numPr>
          <w:ilvl w:val="1"/>
          <w:numId w:val="52"/>
        </w:numPr>
        <w:tabs>
          <w:tab w:val="clear" w:pos="2160"/>
          <w:tab w:val="num" w:pos="926"/>
        </w:tabs>
        <w:spacing w:line="360" w:lineRule="auto"/>
        <w:ind w:left="926" w:hanging="547"/>
        <w:jc w:val="both"/>
        <w:rPr>
          <w:rFonts w:asciiTheme="minorBidi" w:hAnsiTheme="minorBidi"/>
          <w:szCs w:val="24"/>
        </w:rPr>
      </w:pPr>
      <w:r w:rsidRPr="00A9350B">
        <w:rPr>
          <w:rFonts w:asciiTheme="minorBidi" w:hAnsiTheme="minorBidi" w:hint="cs"/>
          <w:szCs w:val="24"/>
          <w:rtl/>
        </w:rPr>
        <w:t>בנוסף איפיון ועיצוב לוגו עבור רשות הגז הטבעי לפחות 3 סבבי סקיצה עד לאישור הרשות.</w:t>
      </w:r>
    </w:p>
    <w:p w:rsidR="00D03505" w:rsidRPr="00A9350B" w:rsidRDefault="00D03505" w:rsidP="00D03505">
      <w:pPr>
        <w:spacing w:line="360" w:lineRule="auto"/>
        <w:jc w:val="both"/>
        <w:rPr>
          <w:szCs w:val="24"/>
          <w:rtl/>
        </w:rPr>
      </w:pPr>
      <w:r w:rsidRPr="00A9350B">
        <w:rPr>
          <w:rFonts w:hint="cs"/>
          <w:szCs w:val="24"/>
          <w:rtl/>
        </w:rPr>
        <w:t>בסעיף זה יפרט המציע בהצעתו כיצד מתודול</w:t>
      </w:r>
      <w:r>
        <w:rPr>
          <w:rFonts w:hint="cs"/>
          <w:szCs w:val="24"/>
          <w:rtl/>
        </w:rPr>
        <w:t>ו</w:t>
      </w:r>
      <w:r w:rsidRPr="00A9350B">
        <w:rPr>
          <w:rFonts w:hint="cs"/>
          <w:szCs w:val="24"/>
          <w:rtl/>
        </w:rPr>
        <w:t>גיית העבודה שלו תומכת בשלבים לעיל, יתייחס למתודולוגיה שלו בהקשר של: ניהול הפרוייקט, מתודולוגיה, שיטת דיווח ובקרה, השתלבות עם הגורמים המעורבים בצד המזמין, ניהול סיכונים, וכ</w:t>
      </w:r>
      <w:r>
        <w:rPr>
          <w:rFonts w:hint="cs"/>
          <w:szCs w:val="24"/>
          <w:rtl/>
        </w:rPr>
        <w:t>ן</w:t>
      </w:r>
      <w:r w:rsidRPr="00A9350B">
        <w:rPr>
          <w:rFonts w:hint="cs"/>
          <w:szCs w:val="24"/>
          <w:rtl/>
        </w:rPr>
        <w:t xml:space="preserve"> מתודולוגיית הפיתוח הנהוגה אצלו.</w:t>
      </w:r>
    </w:p>
    <w:p w:rsidR="00D03505" w:rsidRPr="00A9350B" w:rsidRDefault="00D03505" w:rsidP="00D03505">
      <w:pPr>
        <w:spacing w:line="360" w:lineRule="auto"/>
        <w:rPr>
          <w:szCs w:val="24"/>
          <w:rtl/>
        </w:rPr>
      </w:pPr>
    </w:p>
    <w:p w:rsidR="00D03505" w:rsidRPr="00B33409" w:rsidRDefault="00D03505" w:rsidP="00D03505">
      <w:pPr>
        <w:pStyle w:val="3"/>
        <w:numPr>
          <w:ilvl w:val="1"/>
          <w:numId w:val="40"/>
        </w:numPr>
        <w:rPr>
          <w:szCs w:val="24"/>
        </w:rPr>
      </w:pPr>
      <w:bookmarkStart w:id="191" w:name="_Toc254885036"/>
      <w:r w:rsidRPr="00B33409">
        <w:rPr>
          <w:rFonts w:hint="cs"/>
          <w:szCs w:val="24"/>
          <w:rtl/>
        </w:rPr>
        <w:t>פירוט הצוות המקצועי</w:t>
      </w:r>
      <w:bookmarkEnd w:id="191"/>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 xml:space="preserve">על הספק לפרט את הרכב הצוות המקצועי שינהל מטעמו את העבודה. לפירוט יצורפו קורות חיים של אנשי הצוות ומנהל הפרויקט. לרשות הגז תהיה הזכות לאשר את צוות הפרויקט לפני תחילת העבודה.  </w:t>
      </w:r>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 xml:space="preserve">הצוות המקצועי לא יוחלף במהלך העבודה </w:t>
      </w:r>
      <w:r w:rsidRPr="00A9350B">
        <w:rPr>
          <w:rFonts w:asciiTheme="minorBidi" w:hAnsiTheme="minorBidi"/>
          <w:szCs w:val="24"/>
          <w:u w:val="single"/>
          <w:rtl/>
        </w:rPr>
        <w:t>ללא</w:t>
      </w:r>
      <w:r w:rsidRPr="00A9350B">
        <w:rPr>
          <w:rFonts w:asciiTheme="minorBidi" w:hAnsiTheme="minorBidi"/>
          <w:szCs w:val="24"/>
          <w:rtl/>
        </w:rPr>
        <w:t xml:space="preserve"> אישור של</w:t>
      </w:r>
      <w:r w:rsidRPr="00A9350B">
        <w:rPr>
          <w:rFonts w:asciiTheme="minorBidi" w:hAnsiTheme="minorBidi" w:hint="cs"/>
          <w:szCs w:val="24"/>
          <w:rtl/>
        </w:rPr>
        <w:t xml:space="preserve"> הממונה מטעם </w:t>
      </w:r>
      <w:r w:rsidRPr="00A9350B">
        <w:rPr>
          <w:rFonts w:asciiTheme="minorBidi" w:hAnsiTheme="minorBidi"/>
          <w:szCs w:val="24"/>
          <w:rtl/>
        </w:rPr>
        <w:t>רשות הגז</w:t>
      </w:r>
      <w:r w:rsidRPr="00A9350B">
        <w:rPr>
          <w:rFonts w:asciiTheme="minorBidi" w:hAnsiTheme="minorBidi" w:hint="cs"/>
          <w:szCs w:val="24"/>
          <w:rtl/>
        </w:rPr>
        <w:t xml:space="preserve"> הטבעי</w:t>
      </w:r>
      <w:r w:rsidRPr="00A9350B">
        <w:rPr>
          <w:rFonts w:asciiTheme="minorBidi" w:hAnsiTheme="minorBidi"/>
          <w:szCs w:val="24"/>
          <w:rtl/>
        </w:rPr>
        <w:t xml:space="preserve">. </w:t>
      </w:r>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רשות הגז תשלב כ"א מקצועי פנימי לצוות הפרויקט של הספק, כ"א זה יוכל בבוא העת לבצע שינויים והתאמות במערכת ללא סיוע הספק.</w:t>
      </w:r>
      <w:r>
        <w:rPr>
          <w:rFonts w:asciiTheme="minorBidi" w:hAnsiTheme="minorBidi" w:hint="cs"/>
          <w:szCs w:val="24"/>
          <w:rtl/>
        </w:rPr>
        <w:t xml:space="preserve"> יש לציין כי המציע יציין במיוחד את התמחות הצוות בניהול מסמכים ובמיוחד ידע וניסיון עם מערכת </w:t>
      </w:r>
      <w:r>
        <w:rPr>
          <w:rFonts w:asciiTheme="minorBidi" w:hAnsiTheme="minorBidi"/>
          <w:szCs w:val="24"/>
        </w:rPr>
        <w:t>Documentum</w:t>
      </w:r>
      <w:r>
        <w:rPr>
          <w:rFonts w:asciiTheme="minorBidi" w:hAnsiTheme="minorBidi" w:hint="cs"/>
          <w:szCs w:val="24"/>
          <w:rtl/>
        </w:rPr>
        <w:t>.</w:t>
      </w:r>
    </w:p>
    <w:p w:rsidR="00D03505" w:rsidRPr="00A9350B" w:rsidRDefault="00D03505" w:rsidP="00D03505">
      <w:pPr>
        <w:spacing w:line="360" w:lineRule="auto"/>
        <w:ind w:left="26"/>
        <w:rPr>
          <w:rFonts w:asciiTheme="minorBidi" w:hAnsiTheme="minorBidi"/>
          <w:szCs w:val="24"/>
          <w:rtl/>
        </w:rPr>
      </w:pPr>
    </w:p>
    <w:p w:rsidR="00D03505" w:rsidRPr="00B33409" w:rsidRDefault="00D03505" w:rsidP="00D03505">
      <w:pPr>
        <w:pStyle w:val="3"/>
        <w:numPr>
          <w:ilvl w:val="1"/>
          <w:numId w:val="40"/>
        </w:numPr>
        <w:rPr>
          <w:szCs w:val="24"/>
        </w:rPr>
      </w:pPr>
      <w:bookmarkStart w:id="192" w:name="_Toc254885037"/>
      <w:r w:rsidRPr="00B33409">
        <w:rPr>
          <w:rFonts w:hint="cs"/>
          <w:szCs w:val="24"/>
          <w:rtl/>
        </w:rPr>
        <w:t>ניסיון עסקי ומקצועי</w:t>
      </w:r>
      <w:bookmarkEnd w:id="192"/>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הספק יפרט נתונים של :</w:t>
      </w:r>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4.4.1</w:t>
      </w:r>
      <w:r w:rsidRPr="00A9350B">
        <w:rPr>
          <w:rFonts w:asciiTheme="minorBidi" w:hAnsiTheme="minorBidi"/>
          <w:szCs w:val="24"/>
          <w:rtl/>
        </w:rPr>
        <w:tab/>
        <w:t>מספר שנות הניסיון הכולל של החברה בענ"א.</w:t>
      </w:r>
    </w:p>
    <w:p w:rsidR="00D03505"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4.4.2</w:t>
      </w:r>
      <w:r w:rsidRPr="00A9350B">
        <w:rPr>
          <w:rFonts w:asciiTheme="minorBidi" w:hAnsiTheme="minorBidi"/>
          <w:szCs w:val="24"/>
          <w:rtl/>
        </w:rPr>
        <w:tab/>
        <w:t xml:space="preserve">מספר שנות הניסיון של החברה בתוכנת המערכת המוצעת. </w:t>
      </w:r>
    </w:p>
    <w:p w:rsidR="00D03505" w:rsidRPr="00A9350B" w:rsidRDefault="00D03505" w:rsidP="00D03505">
      <w:pPr>
        <w:spacing w:line="360" w:lineRule="auto"/>
        <w:ind w:left="26"/>
        <w:jc w:val="both"/>
        <w:rPr>
          <w:rFonts w:asciiTheme="minorBidi" w:hAnsiTheme="minorBidi"/>
          <w:szCs w:val="24"/>
          <w:rtl/>
        </w:rPr>
      </w:pPr>
      <w:r>
        <w:rPr>
          <w:rFonts w:asciiTheme="minorBidi" w:hAnsiTheme="minorBidi" w:hint="cs"/>
          <w:szCs w:val="24"/>
          <w:rtl/>
        </w:rPr>
        <w:t xml:space="preserve">4.4.3     מספר שנות ניסיון בניהול מסמכים עם עדיפות ל </w:t>
      </w:r>
      <w:r>
        <w:rPr>
          <w:rFonts w:asciiTheme="minorBidi" w:hAnsiTheme="minorBidi"/>
          <w:szCs w:val="24"/>
        </w:rPr>
        <w:t>Documentum</w:t>
      </w:r>
    </w:p>
    <w:p w:rsidR="00D03505" w:rsidRPr="00A9350B" w:rsidRDefault="00D03505" w:rsidP="00D03505">
      <w:pPr>
        <w:ind w:left="29"/>
        <w:rPr>
          <w:rFonts w:ascii="Arial" w:hAnsi="Arial"/>
          <w:szCs w:val="24"/>
          <w:rtl/>
        </w:rPr>
      </w:pPr>
    </w:p>
    <w:p w:rsidR="00D03505" w:rsidRPr="00B33409" w:rsidRDefault="00D03505" w:rsidP="00D03505">
      <w:pPr>
        <w:pStyle w:val="3"/>
        <w:numPr>
          <w:ilvl w:val="1"/>
          <w:numId w:val="40"/>
        </w:numPr>
        <w:rPr>
          <w:szCs w:val="24"/>
        </w:rPr>
      </w:pPr>
      <w:bookmarkStart w:id="193" w:name="_Toc254885038"/>
      <w:r w:rsidRPr="00B33409">
        <w:rPr>
          <w:rFonts w:hint="cs"/>
          <w:szCs w:val="24"/>
          <w:rtl/>
        </w:rPr>
        <w:t>איתנות פיננסית</w:t>
      </w:r>
      <w:bookmarkEnd w:id="193"/>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הספק יפרט נתונים של :</w:t>
      </w:r>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4.5.1</w:t>
      </w:r>
      <w:r w:rsidRPr="00A9350B">
        <w:rPr>
          <w:rFonts w:asciiTheme="minorBidi" w:hAnsiTheme="minorBidi"/>
          <w:szCs w:val="24"/>
          <w:rtl/>
        </w:rPr>
        <w:tab/>
        <w:t>מחזור המכירות של החברה בשנתיים האחרונות  (כל שנה בנפרד)</w:t>
      </w:r>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4.5.2</w:t>
      </w:r>
      <w:r w:rsidRPr="00A9350B">
        <w:rPr>
          <w:rFonts w:asciiTheme="minorBidi" w:hAnsiTheme="minorBidi"/>
          <w:szCs w:val="24"/>
          <w:rtl/>
        </w:rPr>
        <w:tab/>
        <w:t xml:space="preserve">מספר לקוחות כולל אצלם מותקנת ומיושמת </w:t>
      </w:r>
      <w:r w:rsidRPr="00A9350B">
        <w:rPr>
          <w:rFonts w:asciiTheme="minorBidi" w:hAnsiTheme="minorBidi" w:hint="cs"/>
          <w:szCs w:val="24"/>
          <w:rtl/>
        </w:rPr>
        <w:t>מערכת דומה</w:t>
      </w:r>
      <w:r w:rsidRPr="00A9350B">
        <w:rPr>
          <w:rFonts w:asciiTheme="minorBidi" w:hAnsiTheme="minorBidi"/>
          <w:szCs w:val="24"/>
          <w:rtl/>
        </w:rPr>
        <w:t xml:space="preserve">. </w:t>
      </w:r>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4.5.3</w:t>
      </w:r>
      <w:r w:rsidRPr="00A9350B">
        <w:rPr>
          <w:rFonts w:asciiTheme="minorBidi" w:hAnsiTheme="minorBidi"/>
          <w:szCs w:val="24"/>
          <w:rtl/>
        </w:rPr>
        <w:tab/>
        <w:t xml:space="preserve">מספר לקוחות חדשים </w:t>
      </w:r>
      <w:r w:rsidRPr="00A9350B">
        <w:rPr>
          <w:rFonts w:asciiTheme="minorBidi" w:hAnsiTheme="minorBidi" w:hint="cs"/>
          <w:szCs w:val="24"/>
          <w:rtl/>
        </w:rPr>
        <w:t>(ב 2010) אצלם מותקנת המערכת המוצעת או דומה לה</w:t>
      </w:r>
      <w:r w:rsidRPr="00A9350B">
        <w:rPr>
          <w:rFonts w:asciiTheme="minorBidi" w:hAnsiTheme="minorBidi"/>
          <w:szCs w:val="24"/>
          <w:rtl/>
        </w:rPr>
        <w:t>.</w:t>
      </w:r>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4.5.4</w:t>
      </w:r>
      <w:r w:rsidRPr="00A9350B">
        <w:rPr>
          <w:rFonts w:asciiTheme="minorBidi" w:hAnsiTheme="minorBidi"/>
          <w:szCs w:val="24"/>
          <w:rtl/>
        </w:rPr>
        <w:tab/>
        <w:t>מספר עובדים מקצועיים בחברה.</w:t>
      </w:r>
    </w:p>
    <w:p w:rsidR="00D03505" w:rsidRPr="00A9350B" w:rsidRDefault="00D03505" w:rsidP="00D03505">
      <w:pPr>
        <w:ind w:left="29"/>
        <w:rPr>
          <w:rFonts w:ascii="Arial" w:hAnsi="Arial"/>
          <w:szCs w:val="24"/>
          <w:rtl/>
        </w:rPr>
      </w:pPr>
    </w:p>
    <w:p w:rsidR="00D03505" w:rsidRPr="00E042AD" w:rsidRDefault="00D03505" w:rsidP="00D03505">
      <w:pPr>
        <w:pStyle w:val="3"/>
        <w:numPr>
          <w:ilvl w:val="1"/>
          <w:numId w:val="40"/>
        </w:numPr>
        <w:rPr>
          <w:szCs w:val="24"/>
        </w:rPr>
      </w:pPr>
      <w:bookmarkStart w:id="194" w:name="_Toc254885039"/>
      <w:r w:rsidRPr="00E042AD">
        <w:rPr>
          <w:rFonts w:hint="cs"/>
          <w:szCs w:val="24"/>
          <w:rtl/>
        </w:rPr>
        <w:t>לקוחות והתקנות</w:t>
      </w:r>
      <w:bookmarkEnd w:id="194"/>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 xml:space="preserve">הספק יפרט את </w:t>
      </w:r>
      <w:r w:rsidRPr="00A9350B">
        <w:rPr>
          <w:rFonts w:asciiTheme="minorBidi" w:hAnsiTheme="minorBidi" w:hint="cs"/>
          <w:szCs w:val="24"/>
          <w:rtl/>
        </w:rPr>
        <w:t>4</w:t>
      </w:r>
      <w:r w:rsidRPr="00A9350B">
        <w:rPr>
          <w:rFonts w:asciiTheme="minorBidi" w:hAnsiTheme="minorBidi"/>
          <w:szCs w:val="24"/>
          <w:rtl/>
        </w:rPr>
        <w:t xml:space="preserve"> לקוחותיו האחרונים להם נמכרה ויושמה התוכנה המוצעת על פי המפורט בטבלה הבאה. הספק רשאי להוסיף לקוחות נוספים רלוונטים מהתחום ה</w:t>
      </w:r>
      <w:r w:rsidRPr="00A9350B">
        <w:rPr>
          <w:rFonts w:asciiTheme="minorBidi" w:hAnsiTheme="minorBidi" w:hint="cs"/>
          <w:szCs w:val="24"/>
          <w:rtl/>
        </w:rPr>
        <w:t xml:space="preserve">ציבורי/ממשלתי/הנדסי.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4"/>
        <w:gridCol w:w="1440"/>
        <w:gridCol w:w="900"/>
        <w:gridCol w:w="3060"/>
        <w:gridCol w:w="1440"/>
        <w:gridCol w:w="1188"/>
      </w:tblGrid>
      <w:tr w:rsidR="00D03505" w:rsidRPr="00A9350B" w:rsidTr="00842322">
        <w:tc>
          <w:tcPr>
            <w:tcW w:w="494" w:type="dxa"/>
            <w:shd w:val="clear" w:color="auto" w:fill="E6E6E6"/>
          </w:tcPr>
          <w:p w:rsidR="00D03505" w:rsidRPr="00A9350B" w:rsidRDefault="00D03505" w:rsidP="00842322">
            <w:pPr>
              <w:spacing w:line="360" w:lineRule="auto"/>
              <w:jc w:val="center"/>
              <w:rPr>
                <w:rFonts w:ascii="Arial" w:hAnsi="Arial"/>
                <w:b/>
                <w:bCs/>
                <w:szCs w:val="24"/>
                <w:rtl/>
              </w:rPr>
            </w:pPr>
            <w:r w:rsidRPr="00A9350B">
              <w:rPr>
                <w:rFonts w:ascii="Arial" w:hAnsi="Arial" w:hint="cs"/>
                <w:b/>
                <w:bCs/>
                <w:szCs w:val="24"/>
                <w:rtl/>
              </w:rPr>
              <w:t>#</w:t>
            </w:r>
          </w:p>
        </w:tc>
        <w:tc>
          <w:tcPr>
            <w:tcW w:w="1440" w:type="dxa"/>
            <w:shd w:val="clear" w:color="auto" w:fill="E6E6E6"/>
          </w:tcPr>
          <w:p w:rsidR="00D03505" w:rsidRPr="00A9350B" w:rsidRDefault="00D03505" w:rsidP="00842322">
            <w:pPr>
              <w:spacing w:line="360" w:lineRule="auto"/>
              <w:jc w:val="center"/>
              <w:rPr>
                <w:rFonts w:ascii="Arial" w:hAnsi="Arial"/>
                <w:b/>
                <w:bCs/>
                <w:szCs w:val="24"/>
                <w:rtl/>
              </w:rPr>
            </w:pPr>
            <w:r w:rsidRPr="00A9350B">
              <w:rPr>
                <w:rFonts w:ascii="Arial" w:hAnsi="Arial" w:hint="cs"/>
                <w:b/>
                <w:bCs/>
                <w:szCs w:val="24"/>
                <w:rtl/>
              </w:rPr>
              <w:t>שם הלקוח</w:t>
            </w:r>
          </w:p>
        </w:tc>
        <w:tc>
          <w:tcPr>
            <w:tcW w:w="900" w:type="dxa"/>
            <w:shd w:val="clear" w:color="auto" w:fill="E6E6E6"/>
          </w:tcPr>
          <w:p w:rsidR="00D03505" w:rsidRPr="00A9350B" w:rsidRDefault="00D03505" w:rsidP="00842322">
            <w:pPr>
              <w:spacing w:line="360" w:lineRule="auto"/>
              <w:jc w:val="center"/>
              <w:rPr>
                <w:rFonts w:ascii="Arial" w:hAnsi="Arial"/>
                <w:b/>
                <w:bCs/>
                <w:szCs w:val="24"/>
                <w:rtl/>
              </w:rPr>
            </w:pPr>
            <w:r w:rsidRPr="00A9350B">
              <w:rPr>
                <w:rFonts w:ascii="Arial" w:hAnsi="Arial" w:hint="cs"/>
                <w:b/>
                <w:bCs/>
                <w:szCs w:val="24"/>
                <w:rtl/>
              </w:rPr>
              <w:t xml:space="preserve">שנת </w:t>
            </w:r>
          </w:p>
          <w:p w:rsidR="00D03505" w:rsidRPr="00A9350B" w:rsidRDefault="00D03505" w:rsidP="00842322">
            <w:pPr>
              <w:spacing w:line="360" w:lineRule="auto"/>
              <w:jc w:val="center"/>
              <w:rPr>
                <w:rFonts w:ascii="Arial" w:hAnsi="Arial"/>
                <w:b/>
                <w:bCs/>
                <w:szCs w:val="24"/>
                <w:rtl/>
              </w:rPr>
            </w:pPr>
            <w:r w:rsidRPr="00A9350B">
              <w:rPr>
                <w:rFonts w:ascii="Arial" w:hAnsi="Arial" w:hint="cs"/>
                <w:b/>
                <w:bCs/>
                <w:szCs w:val="24"/>
                <w:rtl/>
              </w:rPr>
              <w:t>ביצוע</w:t>
            </w:r>
          </w:p>
        </w:tc>
        <w:tc>
          <w:tcPr>
            <w:tcW w:w="3060" w:type="dxa"/>
            <w:shd w:val="clear" w:color="auto" w:fill="E6E6E6"/>
          </w:tcPr>
          <w:p w:rsidR="00D03505" w:rsidRPr="00A9350B" w:rsidRDefault="00D03505" w:rsidP="00842322">
            <w:pPr>
              <w:spacing w:line="360" w:lineRule="auto"/>
              <w:jc w:val="center"/>
              <w:rPr>
                <w:rFonts w:ascii="Arial" w:hAnsi="Arial"/>
                <w:b/>
                <w:bCs/>
                <w:szCs w:val="24"/>
                <w:rtl/>
              </w:rPr>
            </w:pPr>
            <w:r w:rsidRPr="00A9350B">
              <w:rPr>
                <w:rFonts w:ascii="Arial" w:hAnsi="Arial" w:hint="cs"/>
                <w:b/>
                <w:bCs/>
                <w:szCs w:val="24"/>
                <w:rtl/>
              </w:rPr>
              <w:t>תאור הפרויקט</w:t>
            </w:r>
          </w:p>
        </w:tc>
        <w:tc>
          <w:tcPr>
            <w:tcW w:w="1440" w:type="dxa"/>
            <w:shd w:val="clear" w:color="auto" w:fill="E6E6E6"/>
          </w:tcPr>
          <w:p w:rsidR="00D03505" w:rsidRPr="00A9350B" w:rsidRDefault="00D03505" w:rsidP="00842322">
            <w:pPr>
              <w:spacing w:line="360" w:lineRule="auto"/>
              <w:jc w:val="center"/>
              <w:rPr>
                <w:rFonts w:ascii="Arial" w:hAnsi="Arial"/>
                <w:b/>
                <w:bCs/>
                <w:szCs w:val="24"/>
                <w:rtl/>
              </w:rPr>
            </w:pPr>
            <w:r w:rsidRPr="00A9350B">
              <w:rPr>
                <w:rFonts w:ascii="Arial" w:hAnsi="Arial" w:hint="cs"/>
                <w:b/>
                <w:bCs/>
                <w:szCs w:val="24"/>
                <w:rtl/>
              </w:rPr>
              <w:t>שם ממליץ ותפקידו</w:t>
            </w:r>
          </w:p>
        </w:tc>
        <w:tc>
          <w:tcPr>
            <w:tcW w:w="1188" w:type="dxa"/>
            <w:shd w:val="clear" w:color="auto" w:fill="E6E6E6"/>
          </w:tcPr>
          <w:p w:rsidR="00D03505" w:rsidRPr="00A9350B" w:rsidRDefault="00D03505" w:rsidP="00842322">
            <w:pPr>
              <w:spacing w:line="360" w:lineRule="auto"/>
              <w:jc w:val="center"/>
              <w:rPr>
                <w:rFonts w:ascii="Arial" w:hAnsi="Arial"/>
                <w:b/>
                <w:bCs/>
                <w:szCs w:val="24"/>
                <w:rtl/>
              </w:rPr>
            </w:pPr>
            <w:r w:rsidRPr="00A9350B">
              <w:rPr>
                <w:rFonts w:ascii="Arial" w:hAnsi="Arial" w:hint="cs"/>
                <w:b/>
                <w:bCs/>
                <w:szCs w:val="24"/>
                <w:rtl/>
              </w:rPr>
              <w:t>טלפון</w:t>
            </w:r>
          </w:p>
        </w:tc>
      </w:tr>
      <w:tr w:rsidR="00D03505" w:rsidRPr="00A9350B" w:rsidTr="00842322">
        <w:tc>
          <w:tcPr>
            <w:tcW w:w="49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1</w:t>
            </w:r>
          </w:p>
        </w:tc>
        <w:tc>
          <w:tcPr>
            <w:tcW w:w="1440" w:type="dxa"/>
          </w:tcPr>
          <w:p w:rsidR="00D03505" w:rsidRPr="00A9350B" w:rsidRDefault="00D03505" w:rsidP="00842322">
            <w:pPr>
              <w:spacing w:line="360" w:lineRule="auto"/>
              <w:rPr>
                <w:rFonts w:ascii="Arial" w:hAnsi="Arial"/>
                <w:szCs w:val="24"/>
                <w:rtl/>
              </w:rPr>
            </w:pPr>
          </w:p>
        </w:tc>
        <w:tc>
          <w:tcPr>
            <w:tcW w:w="900" w:type="dxa"/>
          </w:tcPr>
          <w:p w:rsidR="00D03505" w:rsidRPr="00A9350B" w:rsidRDefault="00D03505" w:rsidP="00842322">
            <w:pPr>
              <w:spacing w:line="360" w:lineRule="auto"/>
              <w:rPr>
                <w:rFonts w:ascii="Arial" w:hAnsi="Arial"/>
                <w:szCs w:val="24"/>
                <w:rtl/>
              </w:rPr>
            </w:pPr>
          </w:p>
        </w:tc>
        <w:tc>
          <w:tcPr>
            <w:tcW w:w="3060" w:type="dxa"/>
          </w:tcPr>
          <w:p w:rsidR="00D03505" w:rsidRPr="00A9350B" w:rsidRDefault="00D03505" w:rsidP="00842322">
            <w:pPr>
              <w:spacing w:line="360" w:lineRule="auto"/>
              <w:rPr>
                <w:rFonts w:ascii="Arial" w:hAnsi="Arial"/>
                <w:szCs w:val="24"/>
                <w:rtl/>
              </w:rPr>
            </w:pPr>
          </w:p>
        </w:tc>
        <w:tc>
          <w:tcPr>
            <w:tcW w:w="1440" w:type="dxa"/>
          </w:tcPr>
          <w:p w:rsidR="00D03505" w:rsidRPr="00A9350B" w:rsidRDefault="00D03505" w:rsidP="00842322">
            <w:pPr>
              <w:spacing w:line="360" w:lineRule="auto"/>
              <w:rPr>
                <w:rFonts w:ascii="Arial" w:hAnsi="Arial"/>
                <w:szCs w:val="24"/>
                <w:rtl/>
              </w:rPr>
            </w:pPr>
          </w:p>
        </w:tc>
        <w:tc>
          <w:tcPr>
            <w:tcW w:w="1188" w:type="dxa"/>
          </w:tcPr>
          <w:p w:rsidR="00D03505" w:rsidRPr="00A9350B" w:rsidRDefault="00D03505" w:rsidP="00842322">
            <w:pPr>
              <w:spacing w:line="360" w:lineRule="auto"/>
              <w:rPr>
                <w:rFonts w:ascii="Arial" w:hAnsi="Arial"/>
                <w:szCs w:val="24"/>
                <w:rtl/>
              </w:rPr>
            </w:pPr>
          </w:p>
        </w:tc>
      </w:tr>
      <w:tr w:rsidR="00D03505" w:rsidRPr="00A9350B" w:rsidTr="00842322">
        <w:tc>
          <w:tcPr>
            <w:tcW w:w="49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2</w:t>
            </w:r>
          </w:p>
        </w:tc>
        <w:tc>
          <w:tcPr>
            <w:tcW w:w="1440" w:type="dxa"/>
          </w:tcPr>
          <w:p w:rsidR="00D03505" w:rsidRPr="00A9350B" w:rsidRDefault="00D03505" w:rsidP="00842322">
            <w:pPr>
              <w:spacing w:line="360" w:lineRule="auto"/>
              <w:rPr>
                <w:rFonts w:ascii="Arial" w:hAnsi="Arial"/>
                <w:szCs w:val="24"/>
                <w:rtl/>
              </w:rPr>
            </w:pPr>
          </w:p>
        </w:tc>
        <w:tc>
          <w:tcPr>
            <w:tcW w:w="900" w:type="dxa"/>
          </w:tcPr>
          <w:p w:rsidR="00D03505" w:rsidRPr="00A9350B" w:rsidRDefault="00D03505" w:rsidP="00842322">
            <w:pPr>
              <w:spacing w:line="360" w:lineRule="auto"/>
              <w:rPr>
                <w:rFonts w:ascii="Arial" w:hAnsi="Arial"/>
                <w:szCs w:val="24"/>
                <w:rtl/>
              </w:rPr>
            </w:pPr>
          </w:p>
        </w:tc>
        <w:tc>
          <w:tcPr>
            <w:tcW w:w="3060" w:type="dxa"/>
          </w:tcPr>
          <w:p w:rsidR="00D03505" w:rsidRPr="00A9350B" w:rsidRDefault="00D03505" w:rsidP="00842322">
            <w:pPr>
              <w:spacing w:line="360" w:lineRule="auto"/>
              <w:rPr>
                <w:rFonts w:ascii="Arial" w:hAnsi="Arial"/>
                <w:szCs w:val="24"/>
                <w:rtl/>
              </w:rPr>
            </w:pPr>
          </w:p>
        </w:tc>
        <w:tc>
          <w:tcPr>
            <w:tcW w:w="1440" w:type="dxa"/>
          </w:tcPr>
          <w:p w:rsidR="00D03505" w:rsidRPr="00A9350B" w:rsidRDefault="00D03505" w:rsidP="00842322">
            <w:pPr>
              <w:spacing w:line="360" w:lineRule="auto"/>
              <w:rPr>
                <w:rFonts w:ascii="Arial" w:hAnsi="Arial"/>
                <w:szCs w:val="24"/>
                <w:rtl/>
              </w:rPr>
            </w:pPr>
          </w:p>
        </w:tc>
        <w:tc>
          <w:tcPr>
            <w:tcW w:w="1188" w:type="dxa"/>
          </w:tcPr>
          <w:p w:rsidR="00D03505" w:rsidRPr="00A9350B" w:rsidRDefault="00D03505" w:rsidP="00842322">
            <w:pPr>
              <w:spacing w:line="360" w:lineRule="auto"/>
              <w:rPr>
                <w:rFonts w:ascii="Arial" w:hAnsi="Arial"/>
                <w:szCs w:val="24"/>
                <w:rtl/>
              </w:rPr>
            </w:pPr>
          </w:p>
        </w:tc>
      </w:tr>
      <w:tr w:rsidR="00D03505" w:rsidRPr="00A9350B" w:rsidTr="00842322">
        <w:tc>
          <w:tcPr>
            <w:tcW w:w="49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3</w:t>
            </w:r>
          </w:p>
        </w:tc>
        <w:tc>
          <w:tcPr>
            <w:tcW w:w="1440" w:type="dxa"/>
          </w:tcPr>
          <w:p w:rsidR="00D03505" w:rsidRPr="00A9350B" w:rsidRDefault="00D03505" w:rsidP="00842322">
            <w:pPr>
              <w:spacing w:line="360" w:lineRule="auto"/>
              <w:rPr>
                <w:rFonts w:ascii="Arial" w:hAnsi="Arial"/>
                <w:szCs w:val="24"/>
                <w:rtl/>
              </w:rPr>
            </w:pPr>
          </w:p>
        </w:tc>
        <w:tc>
          <w:tcPr>
            <w:tcW w:w="900" w:type="dxa"/>
          </w:tcPr>
          <w:p w:rsidR="00D03505" w:rsidRPr="00A9350B" w:rsidRDefault="00D03505" w:rsidP="00842322">
            <w:pPr>
              <w:spacing w:line="360" w:lineRule="auto"/>
              <w:rPr>
                <w:rFonts w:ascii="Arial" w:hAnsi="Arial"/>
                <w:szCs w:val="24"/>
                <w:rtl/>
              </w:rPr>
            </w:pPr>
          </w:p>
        </w:tc>
        <w:tc>
          <w:tcPr>
            <w:tcW w:w="3060" w:type="dxa"/>
          </w:tcPr>
          <w:p w:rsidR="00D03505" w:rsidRPr="00A9350B" w:rsidRDefault="00D03505" w:rsidP="00842322">
            <w:pPr>
              <w:spacing w:line="360" w:lineRule="auto"/>
              <w:rPr>
                <w:rFonts w:ascii="Arial" w:hAnsi="Arial"/>
                <w:szCs w:val="24"/>
                <w:rtl/>
              </w:rPr>
            </w:pPr>
          </w:p>
        </w:tc>
        <w:tc>
          <w:tcPr>
            <w:tcW w:w="1440" w:type="dxa"/>
          </w:tcPr>
          <w:p w:rsidR="00D03505" w:rsidRPr="00A9350B" w:rsidRDefault="00D03505" w:rsidP="00842322">
            <w:pPr>
              <w:spacing w:line="360" w:lineRule="auto"/>
              <w:rPr>
                <w:rFonts w:ascii="Arial" w:hAnsi="Arial"/>
                <w:szCs w:val="24"/>
                <w:rtl/>
              </w:rPr>
            </w:pPr>
          </w:p>
        </w:tc>
        <w:tc>
          <w:tcPr>
            <w:tcW w:w="1188" w:type="dxa"/>
          </w:tcPr>
          <w:p w:rsidR="00D03505" w:rsidRPr="00A9350B" w:rsidRDefault="00D03505" w:rsidP="00842322">
            <w:pPr>
              <w:spacing w:line="360" w:lineRule="auto"/>
              <w:rPr>
                <w:rFonts w:ascii="Arial" w:hAnsi="Arial"/>
                <w:szCs w:val="24"/>
                <w:rtl/>
              </w:rPr>
            </w:pPr>
          </w:p>
        </w:tc>
      </w:tr>
      <w:tr w:rsidR="00D03505" w:rsidRPr="00A9350B" w:rsidTr="00842322">
        <w:tc>
          <w:tcPr>
            <w:tcW w:w="49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4</w:t>
            </w:r>
          </w:p>
        </w:tc>
        <w:tc>
          <w:tcPr>
            <w:tcW w:w="1440" w:type="dxa"/>
          </w:tcPr>
          <w:p w:rsidR="00D03505" w:rsidRPr="00A9350B" w:rsidRDefault="00D03505" w:rsidP="00842322">
            <w:pPr>
              <w:spacing w:line="360" w:lineRule="auto"/>
              <w:rPr>
                <w:rFonts w:ascii="Arial" w:hAnsi="Arial"/>
                <w:szCs w:val="24"/>
                <w:rtl/>
              </w:rPr>
            </w:pPr>
          </w:p>
        </w:tc>
        <w:tc>
          <w:tcPr>
            <w:tcW w:w="900" w:type="dxa"/>
          </w:tcPr>
          <w:p w:rsidR="00D03505" w:rsidRPr="00A9350B" w:rsidRDefault="00D03505" w:rsidP="00842322">
            <w:pPr>
              <w:spacing w:line="360" w:lineRule="auto"/>
              <w:rPr>
                <w:rFonts w:ascii="Arial" w:hAnsi="Arial"/>
                <w:szCs w:val="24"/>
                <w:rtl/>
              </w:rPr>
            </w:pPr>
          </w:p>
        </w:tc>
        <w:tc>
          <w:tcPr>
            <w:tcW w:w="3060" w:type="dxa"/>
          </w:tcPr>
          <w:p w:rsidR="00D03505" w:rsidRPr="00A9350B" w:rsidRDefault="00D03505" w:rsidP="00842322">
            <w:pPr>
              <w:spacing w:line="360" w:lineRule="auto"/>
              <w:rPr>
                <w:rFonts w:ascii="Arial" w:hAnsi="Arial"/>
                <w:szCs w:val="24"/>
                <w:rtl/>
              </w:rPr>
            </w:pPr>
          </w:p>
        </w:tc>
        <w:tc>
          <w:tcPr>
            <w:tcW w:w="1440" w:type="dxa"/>
          </w:tcPr>
          <w:p w:rsidR="00D03505" w:rsidRPr="00A9350B" w:rsidRDefault="00D03505" w:rsidP="00842322">
            <w:pPr>
              <w:spacing w:line="360" w:lineRule="auto"/>
              <w:rPr>
                <w:rFonts w:ascii="Arial" w:hAnsi="Arial"/>
                <w:szCs w:val="24"/>
                <w:rtl/>
              </w:rPr>
            </w:pPr>
          </w:p>
        </w:tc>
        <w:tc>
          <w:tcPr>
            <w:tcW w:w="1188" w:type="dxa"/>
          </w:tcPr>
          <w:p w:rsidR="00D03505" w:rsidRPr="00A9350B" w:rsidRDefault="00D03505" w:rsidP="00842322">
            <w:pPr>
              <w:spacing w:line="360" w:lineRule="auto"/>
              <w:rPr>
                <w:rFonts w:ascii="Arial" w:hAnsi="Arial"/>
                <w:szCs w:val="24"/>
                <w:rtl/>
              </w:rPr>
            </w:pPr>
          </w:p>
        </w:tc>
      </w:tr>
    </w:tbl>
    <w:p w:rsidR="00D03505" w:rsidRPr="00A9350B" w:rsidRDefault="00D03505" w:rsidP="00D03505">
      <w:pPr>
        <w:spacing w:line="360" w:lineRule="auto"/>
        <w:rPr>
          <w:rFonts w:asciiTheme="minorBidi" w:hAnsiTheme="minorBidi"/>
          <w:szCs w:val="24"/>
          <w:rtl/>
        </w:rPr>
      </w:pPr>
      <w:r w:rsidRPr="00A9350B">
        <w:rPr>
          <w:rFonts w:asciiTheme="minorBidi" w:hAnsiTheme="minorBidi"/>
          <w:szCs w:val="24"/>
          <w:rtl/>
        </w:rPr>
        <w:t>רשות הגז שומרת לעצמה את הזכות לפנות לממליצים לקבלת חוות דעת.</w:t>
      </w:r>
    </w:p>
    <w:p w:rsidR="00D03505" w:rsidRPr="00E042AD" w:rsidRDefault="00D03505" w:rsidP="00D03505">
      <w:pPr>
        <w:pStyle w:val="3"/>
        <w:numPr>
          <w:ilvl w:val="1"/>
          <w:numId w:val="40"/>
        </w:numPr>
        <w:rPr>
          <w:szCs w:val="24"/>
        </w:rPr>
      </w:pPr>
      <w:bookmarkStart w:id="195" w:name="_Toc254885040"/>
      <w:r w:rsidRPr="00E042AD">
        <w:rPr>
          <w:rFonts w:hint="cs"/>
          <w:szCs w:val="24"/>
          <w:rtl/>
        </w:rPr>
        <w:t>הסמכה לתקנים</w:t>
      </w:r>
      <w:bookmarkEnd w:id="195"/>
    </w:p>
    <w:p w:rsidR="00D03505" w:rsidRPr="00F1332C" w:rsidRDefault="00D03505" w:rsidP="00D03505">
      <w:pPr>
        <w:spacing w:line="360" w:lineRule="auto"/>
        <w:ind w:left="26"/>
        <w:jc w:val="both"/>
        <w:rPr>
          <w:rFonts w:asciiTheme="minorBidi" w:hAnsiTheme="minorBidi"/>
          <w:szCs w:val="24"/>
          <w:rtl/>
        </w:rPr>
      </w:pPr>
      <w:r w:rsidRPr="00F1332C">
        <w:rPr>
          <w:rFonts w:asciiTheme="minorBidi" w:hAnsiTheme="minorBidi"/>
          <w:szCs w:val="24"/>
          <w:rtl/>
        </w:rPr>
        <w:t>הספק יפרט מידת ההסמכה לתק</w:t>
      </w:r>
      <w:r w:rsidRPr="00F1332C">
        <w:rPr>
          <w:rFonts w:asciiTheme="minorBidi" w:hAnsiTheme="minorBidi" w:hint="cs"/>
          <w:szCs w:val="24"/>
          <w:rtl/>
        </w:rPr>
        <w:t>נים הרלוונטיים לפיתוח המערכת</w:t>
      </w:r>
      <w:r w:rsidRPr="00F1332C">
        <w:rPr>
          <w:rFonts w:asciiTheme="minorBidi" w:hAnsiTheme="minorBidi"/>
          <w:szCs w:val="24"/>
          <w:rtl/>
        </w:rPr>
        <w:t xml:space="preserve"> (סוג התקן, טיב ההסמכה).</w:t>
      </w:r>
    </w:p>
    <w:p w:rsidR="00D03505" w:rsidRPr="00E042AD" w:rsidRDefault="00D03505" w:rsidP="00D03505">
      <w:pPr>
        <w:pStyle w:val="3"/>
        <w:numPr>
          <w:ilvl w:val="1"/>
          <w:numId w:val="40"/>
        </w:numPr>
        <w:rPr>
          <w:szCs w:val="24"/>
        </w:rPr>
      </w:pPr>
      <w:bookmarkStart w:id="196" w:name="_Toc254885041"/>
      <w:r w:rsidRPr="00E042AD">
        <w:rPr>
          <w:rFonts w:hint="cs"/>
          <w:szCs w:val="24"/>
          <w:rtl/>
        </w:rPr>
        <w:t>תוכנית יישום</w:t>
      </w:r>
      <w:bookmarkEnd w:id="196"/>
    </w:p>
    <w:p w:rsidR="00D03505" w:rsidRPr="00A9350B" w:rsidRDefault="00D03505" w:rsidP="00D03505">
      <w:pPr>
        <w:ind w:left="29"/>
        <w:rPr>
          <w:rFonts w:asciiTheme="minorBidi" w:hAnsiTheme="minorBidi"/>
          <w:szCs w:val="24"/>
          <w:rtl/>
        </w:rPr>
      </w:pPr>
      <w:r w:rsidRPr="00A9350B">
        <w:rPr>
          <w:rFonts w:asciiTheme="minorBidi" w:hAnsiTheme="minorBidi"/>
          <w:szCs w:val="24"/>
          <w:rtl/>
        </w:rPr>
        <w:t xml:space="preserve">הספק יצרף תוכנית יישום מפורטת שתכלול שיטת עבודה, </w:t>
      </w:r>
      <w:r w:rsidRPr="00A9350B">
        <w:rPr>
          <w:rFonts w:asciiTheme="minorBidi" w:hAnsiTheme="minorBidi" w:hint="cs"/>
          <w:szCs w:val="24"/>
          <w:rtl/>
        </w:rPr>
        <w:t xml:space="preserve">סביבות עבודה, </w:t>
      </w:r>
      <w:r w:rsidRPr="00A9350B">
        <w:rPr>
          <w:rFonts w:asciiTheme="minorBidi" w:hAnsiTheme="minorBidi"/>
          <w:szCs w:val="24"/>
          <w:rtl/>
        </w:rPr>
        <w:t>מתודולוגיית יישום ולוחות זמנים.</w:t>
      </w:r>
    </w:p>
    <w:p w:rsidR="00D03505" w:rsidRPr="00A9350B" w:rsidRDefault="00D03505" w:rsidP="00D03505">
      <w:pPr>
        <w:ind w:left="29"/>
        <w:rPr>
          <w:rFonts w:asciiTheme="minorBidi" w:hAnsiTheme="minorBidi"/>
          <w:szCs w:val="24"/>
          <w:rtl/>
        </w:rPr>
      </w:pPr>
      <w:r w:rsidRPr="00A9350B">
        <w:rPr>
          <w:rFonts w:asciiTheme="minorBidi" w:hAnsiTheme="minorBidi"/>
          <w:szCs w:val="24"/>
          <w:rtl/>
        </w:rPr>
        <w:t>יש לפרט:</w:t>
      </w:r>
    </w:p>
    <w:p w:rsidR="00D03505" w:rsidRPr="00A9350B" w:rsidRDefault="00D03505" w:rsidP="00D03505">
      <w:pPr>
        <w:numPr>
          <w:ilvl w:val="0"/>
          <w:numId w:val="43"/>
        </w:numPr>
        <w:spacing w:after="200"/>
        <w:jc w:val="both"/>
        <w:rPr>
          <w:rFonts w:asciiTheme="minorBidi" w:hAnsiTheme="minorBidi"/>
          <w:szCs w:val="24"/>
        </w:rPr>
      </w:pPr>
      <w:r w:rsidRPr="00A9350B">
        <w:rPr>
          <w:rFonts w:asciiTheme="minorBidi" w:hAnsiTheme="minorBidi"/>
          <w:szCs w:val="24"/>
          <w:rtl/>
        </w:rPr>
        <w:t>ביצוע אפיון מפורט וניתוח פערים</w:t>
      </w:r>
    </w:p>
    <w:p w:rsidR="00D03505" w:rsidRPr="00A9350B" w:rsidRDefault="00D03505" w:rsidP="00D03505">
      <w:pPr>
        <w:numPr>
          <w:ilvl w:val="0"/>
          <w:numId w:val="43"/>
        </w:numPr>
        <w:spacing w:after="200"/>
        <w:jc w:val="both"/>
        <w:rPr>
          <w:rFonts w:asciiTheme="minorBidi" w:hAnsiTheme="minorBidi"/>
          <w:szCs w:val="24"/>
          <w:rtl/>
        </w:rPr>
      </w:pPr>
      <w:r w:rsidRPr="00A9350B">
        <w:rPr>
          <w:rFonts w:asciiTheme="minorBidi" w:hAnsiTheme="minorBidi" w:hint="cs"/>
          <w:szCs w:val="24"/>
          <w:rtl/>
        </w:rPr>
        <w:t xml:space="preserve">סביבות עבודה ומעבר מפיתוח לייצור </w:t>
      </w:r>
    </w:p>
    <w:p w:rsidR="00D03505" w:rsidRPr="00A9350B" w:rsidRDefault="00D03505" w:rsidP="00D03505">
      <w:pPr>
        <w:numPr>
          <w:ilvl w:val="0"/>
          <w:numId w:val="43"/>
        </w:numPr>
        <w:spacing w:after="200"/>
        <w:jc w:val="both"/>
        <w:rPr>
          <w:rFonts w:asciiTheme="minorBidi" w:hAnsiTheme="minorBidi"/>
          <w:szCs w:val="24"/>
          <w:rtl/>
        </w:rPr>
      </w:pPr>
      <w:r w:rsidRPr="00A9350B">
        <w:rPr>
          <w:rFonts w:asciiTheme="minorBidi" w:hAnsiTheme="minorBidi"/>
          <w:szCs w:val="24"/>
          <w:rtl/>
        </w:rPr>
        <w:t xml:space="preserve">תכנית ההתקנות </w:t>
      </w:r>
    </w:p>
    <w:p w:rsidR="00D03505" w:rsidRPr="00A9350B" w:rsidRDefault="00D03505" w:rsidP="00D03505">
      <w:pPr>
        <w:numPr>
          <w:ilvl w:val="0"/>
          <w:numId w:val="43"/>
        </w:numPr>
        <w:spacing w:after="200"/>
        <w:jc w:val="both"/>
        <w:rPr>
          <w:rFonts w:asciiTheme="minorBidi" w:hAnsiTheme="minorBidi"/>
          <w:szCs w:val="24"/>
          <w:rtl/>
        </w:rPr>
      </w:pPr>
      <w:r w:rsidRPr="00A9350B">
        <w:rPr>
          <w:rFonts w:asciiTheme="minorBidi" w:hAnsiTheme="minorBidi"/>
          <w:szCs w:val="24"/>
          <w:rtl/>
        </w:rPr>
        <w:t xml:space="preserve">תכנית פיתוח והתאמות (כולל פיתוחים והתאמות הנדרשים בצד הרשות הגז) </w:t>
      </w:r>
    </w:p>
    <w:p w:rsidR="00D03505" w:rsidRPr="00A9350B" w:rsidRDefault="00D03505" w:rsidP="00D03505">
      <w:pPr>
        <w:numPr>
          <w:ilvl w:val="0"/>
          <w:numId w:val="43"/>
        </w:numPr>
        <w:spacing w:after="200"/>
        <w:jc w:val="both"/>
        <w:rPr>
          <w:rFonts w:asciiTheme="minorBidi" w:hAnsiTheme="minorBidi"/>
          <w:szCs w:val="24"/>
          <w:rtl/>
        </w:rPr>
      </w:pPr>
      <w:r w:rsidRPr="00A9350B">
        <w:rPr>
          <w:rFonts w:asciiTheme="minorBidi" w:hAnsiTheme="minorBidi"/>
          <w:szCs w:val="24"/>
          <w:rtl/>
        </w:rPr>
        <w:t>תכנית ההדרכות</w:t>
      </w:r>
    </w:p>
    <w:p w:rsidR="00D03505" w:rsidRPr="00A9350B" w:rsidRDefault="00D03505" w:rsidP="00D03505">
      <w:pPr>
        <w:numPr>
          <w:ilvl w:val="0"/>
          <w:numId w:val="43"/>
        </w:numPr>
        <w:spacing w:after="200"/>
        <w:jc w:val="both"/>
        <w:rPr>
          <w:rFonts w:asciiTheme="minorBidi" w:hAnsiTheme="minorBidi"/>
          <w:szCs w:val="24"/>
          <w:rtl/>
        </w:rPr>
      </w:pPr>
      <w:r w:rsidRPr="00A9350B">
        <w:rPr>
          <w:rFonts w:asciiTheme="minorBidi" w:hAnsiTheme="minorBidi"/>
          <w:szCs w:val="24"/>
          <w:rtl/>
        </w:rPr>
        <w:t xml:space="preserve">שלבי ההטמעה (בשלבים, </w:t>
      </w:r>
      <w:r w:rsidRPr="00A9350B">
        <w:rPr>
          <w:rFonts w:asciiTheme="minorBidi" w:hAnsiTheme="minorBidi" w:hint="cs"/>
          <w:szCs w:val="24"/>
          <w:rtl/>
        </w:rPr>
        <w:t xml:space="preserve">או כל העובדים בבת אחת) </w:t>
      </w:r>
    </w:p>
    <w:p w:rsidR="00D03505" w:rsidRPr="00A9350B" w:rsidRDefault="00D03505" w:rsidP="00D03505">
      <w:pPr>
        <w:ind w:left="29"/>
        <w:jc w:val="both"/>
        <w:rPr>
          <w:rFonts w:asciiTheme="minorBidi" w:hAnsiTheme="minorBidi"/>
          <w:szCs w:val="24"/>
          <w:rtl/>
        </w:rPr>
      </w:pPr>
      <w:r w:rsidRPr="00A9350B">
        <w:rPr>
          <w:rFonts w:asciiTheme="minorBidi" w:hAnsiTheme="minorBidi"/>
          <w:szCs w:val="24"/>
          <w:rtl/>
        </w:rPr>
        <w:t>היישום יכלול שעות עבודה לניהול הפרויקט (ועדת היגוי, פגישות לקבלת והבהרת דרישות וכו').</w:t>
      </w:r>
    </w:p>
    <w:p w:rsidR="00D03505" w:rsidRPr="00A9350B" w:rsidRDefault="00D03505" w:rsidP="00D03505">
      <w:pPr>
        <w:ind w:left="29"/>
        <w:jc w:val="both"/>
        <w:rPr>
          <w:rFonts w:asciiTheme="minorBidi" w:hAnsiTheme="minorBidi"/>
          <w:szCs w:val="24"/>
          <w:rtl/>
        </w:rPr>
      </w:pPr>
      <w:r w:rsidRPr="00A9350B">
        <w:rPr>
          <w:rFonts w:asciiTheme="minorBidi" w:hAnsiTheme="minorBidi"/>
          <w:szCs w:val="24"/>
          <w:rtl/>
        </w:rPr>
        <w:t>היישום ייכלל בעלות המוצעת.</w:t>
      </w:r>
    </w:p>
    <w:p w:rsidR="00D03505" w:rsidRPr="00A9350B" w:rsidRDefault="00D03505" w:rsidP="00D03505">
      <w:pPr>
        <w:ind w:left="29"/>
        <w:rPr>
          <w:rFonts w:asciiTheme="minorBidi" w:hAnsiTheme="minorBidi"/>
          <w:szCs w:val="24"/>
          <w:rtl/>
        </w:rPr>
      </w:pPr>
    </w:p>
    <w:p w:rsidR="00D03505" w:rsidRPr="00E042AD" w:rsidRDefault="00D03505" w:rsidP="00D03505">
      <w:pPr>
        <w:pStyle w:val="3"/>
        <w:numPr>
          <w:ilvl w:val="1"/>
          <w:numId w:val="40"/>
        </w:numPr>
        <w:rPr>
          <w:szCs w:val="24"/>
        </w:rPr>
      </w:pPr>
      <w:bookmarkStart w:id="197" w:name="_Toc254885042"/>
      <w:r w:rsidRPr="00E042AD">
        <w:rPr>
          <w:rFonts w:hint="cs"/>
          <w:szCs w:val="24"/>
          <w:rtl/>
        </w:rPr>
        <w:t>תיעוד</w:t>
      </w:r>
      <w:bookmarkEnd w:id="197"/>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 xml:space="preserve">הספק יידרש לספק תיעוד מלא של המערכת. על הספק לפרט את התיעוד שיימסר </w:t>
      </w:r>
      <w:r w:rsidRPr="00A9350B">
        <w:rPr>
          <w:rFonts w:asciiTheme="minorBidi" w:hAnsiTheme="minorBidi"/>
          <w:szCs w:val="24"/>
        </w:rPr>
        <w:t>–</w:t>
      </w:r>
      <w:r w:rsidRPr="00A9350B">
        <w:rPr>
          <w:rFonts w:asciiTheme="minorBidi" w:hAnsiTheme="minorBidi"/>
          <w:szCs w:val="24"/>
          <w:rtl/>
        </w:rPr>
        <w:t xml:space="preserve"> תיקי תיעוד, מדריך למשתמש, מבנה בסיס הנתונים, תיק תפעול וכו'.</w:t>
      </w:r>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 xml:space="preserve">להלן פירוט של התיעוד הנדרש מהספק בשלבי היישום השונים. התיעוד יהיה בשפה העברית ובתאם לפרוט להלן. על הספק לפרט את תכולת התיעוד שיימסר (כל פריט של תיעוד יעבור לאישור של הגורמים הרלבנטיים ברשות הגז). </w:t>
      </w:r>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 xml:space="preserve">כל מסמכי התיעוד יתוחזקו באופן שוטף ע"י הספק, מהדורת חדשות ועדכניות יוגשו לרשות הגז לאחר כל שינוי משמעותי או מהותי של המערכת או לפי דרישה של הרשות הגז. </w:t>
      </w:r>
    </w:p>
    <w:p w:rsidR="00D03505" w:rsidRPr="00A9350B" w:rsidRDefault="00D03505" w:rsidP="00D03505">
      <w:pPr>
        <w:spacing w:line="360" w:lineRule="auto"/>
        <w:ind w:left="26"/>
        <w:rPr>
          <w:rFonts w:asciiTheme="minorBidi" w:hAnsiTheme="minorBidi"/>
          <w:szCs w:val="24"/>
          <w:rtl/>
        </w:rPr>
      </w:pPr>
    </w:p>
    <w:p w:rsidR="00D03505" w:rsidRPr="00A9350B" w:rsidRDefault="00D03505" w:rsidP="00D03505">
      <w:pPr>
        <w:spacing w:line="360" w:lineRule="auto"/>
        <w:ind w:left="26"/>
        <w:rPr>
          <w:rFonts w:ascii="Arial" w:hAnsi="Arial"/>
          <w:b/>
          <w:bCs/>
          <w:szCs w:val="24"/>
          <w:rtl/>
        </w:rPr>
      </w:pPr>
      <w:r w:rsidRPr="00A9350B">
        <w:rPr>
          <w:rFonts w:ascii="Arial" w:hAnsi="Arial" w:hint="cs"/>
          <w:b/>
          <w:bCs/>
          <w:szCs w:val="24"/>
          <w:rtl/>
        </w:rPr>
        <w:t xml:space="preserve">תיעוד נדרש של הפרויקט: </w:t>
      </w:r>
    </w:p>
    <w:tbl>
      <w:tblPr>
        <w:tblStyle w:val="ac"/>
        <w:bidiVisual/>
        <w:tblW w:w="0" w:type="auto"/>
        <w:tblLook w:val="01E0"/>
      </w:tblPr>
      <w:tblGrid>
        <w:gridCol w:w="674"/>
        <w:gridCol w:w="3600"/>
        <w:gridCol w:w="4248"/>
      </w:tblGrid>
      <w:tr w:rsidR="00D03505" w:rsidRPr="00A9350B" w:rsidTr="00842322">
        <w:tc>
          <w:tcPr>
            <w:tcW w:w="674" w:type="dxa"/>
            <w:shd w:val="clear" w:color="auto" w:fill="E6E6E6"/>
          </w:tcPr>
          <w:p w:rsidR="00D03505" w:rsidRPr="00A9350B" w:rsidRDefault="00D03505" w:rsidP="00842322">
            <w:pPr>
              <w:spacing w:line="360" w:lineRule="auto"/>
              <w:jc w:val="center"/>
              <w:rPr>
                <w:rFonts w:ascii="Arial" w:hAnsi="Arial"/>
                <w:b/>
                <w:bCs/>
                <w:szCs w:val="24"/>
                <w:rtl/>
              </w:rPr>
            </w:pPr>
            <w:r w:rsidRPr="00A9350B">
              <w:rPr>
                <w:rFonts w:ascii="Arial" w:hAnsi="Arial" w:hint="cs"/>
                <w:b/>
                <w:bCs/>
                <w:szCs w:val="24"/>
                <w:rtl/>
              </w:rPr>
              <w:t>מס'</w:t>
            </w:r>
          </w:p>
        </w:tc>
        <w:tc>
          <w:tcPr>
            <w:tcW w:w="3600" w:type="dxa"/>
            <w:shd w:val="clear" w:color="auto" w:fill="E6E6E6"/>
          </w:tcPr>
          <w:p w:rsidR="00D03505" w:rsidRPr="00A9350B" w:rsidRDefault="00D03505" w:rsidP="00842322">
            <w:pPr>
              <w:spacing w:line="360" w:lineRule="auto"/>
              <w:jc w:val="center"/>
              <w:rPr>
                <w:rFonts w:ascii="Arial" w:hAnsi="Arial"/>
                <w:b/>
                <w:bCs/>
                <w:szCs w:val="24"/>
                <w:rtl/>
              </w:rPr>
            </w:pPr>
            <w:r w:rsidRPr="00A9350B">
              <w:rPr>
                <w:rFonts w:ascii="Arial" w:hAnsi="Arial" w:hint="cs"/>
                <w:b/>
                <w:bCs/>
                <w:szCs w:val="24"/>
                <w:rtl/>
              </w:rPr>
              <w:t>תיעוד נדרש</w:t>
            </w:r>
          </w:p>
        </w:tc>
        <w:tc>
          <w:tcPr>
            <w:tcW w:w="4248" w:type="dxa"/>
            <w:shd w:val="clear" w:color="auto" w:fill="E6E6E6"/>
          </w:tcPr>
          <w:p w:rsidR="00D03505" w:rsidRPr="00A9350B" w:rsidRDefault="00D03505" w:rsidP="00842322">
            <w:pPr>
              <w:spacing w:line="360" w:lineRule="auto"/>
              <w:jc w:val="center"/>
              <w:rPr>
                <w:rFonts w:ascii="Arial" w:hAnsi="Arial"/>
                <w:b/>
                <w:bCs/>
                <w:szCs w:val="24"/>
                <w:rtl/>
              </w:rPr>
            </w:pPr>
            <w:r w:rsidRPr="00A9350B">
              <w:rPr>
                <w:rFonts w:ascii="Arial" w:hAnsi="Arial" w:hint="cs"/>
                <w:b/>
                <w:bCs/>
                <w:szCs w:val="24"/>
                <w:rtl/>
              </w:rPr>
              <w:t>הערות</w:t>
            </w:r>
          </w:p>
        </w:tc>
      </w:tr>
      <w:tr w:rsidR="00D03505" w:rsidRPr="00A9350B" w:rsidTr="00842322">
        <w:tc>
          <w:tcPr>
            <w:tcW w:w="67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 xml:space="preserve">1 </w:t>
            </w:r>
          </w:p>
        </w:tc>
        <w:tc>
          <w:tcPr>
            <w:tcW w:w="3600"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תכנית עבודה מפורטת ממוחשבת</w:t>
            </w:r>
          </w:p>
        </w:tc>
        <w:tc>
          <w:tcPr>
            <w:tcW w:w="4248"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 xml:space="preserve">תוגש תוך שבועיים ממועד תחילת הפרויקט ותעודכן באופן שוטף, ע"ג קובץ </w:t>
            </w:r>
            <w:r w:rsidRPr="00A9350B">
              <w:rPr>
                <w:rFonts w:ascii="Arial" w:hAnsi="Arial"/>
                <w:szCs w:val="24"/>
              </w:rPr>
              <w:t>MS-project</w:t>
            </w:r>
            <w:r w:rsidRPr="00A9350B">
              <w:rPr>
                <w:rFonts w:ascii="Arial" w:hAnsi="Arial" w:hint="cs"/>
                <w:szCs w:val="24"/>
                <w:rtl/>
              </w:rPr>
              <w:t>.</w:t>
            </w:r>
          </w:p>
        </w:tc>
      </w:tr>
      <w:tr w:rsidR="00D03505" w:rsidRPr="00A9350B" w:rsidTr="00842322">
        <w:tc>
          <w:tcPr>
            <w:tcW w:w="67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2</w:t>
            </w:r>
          </w:p>
        </w:tc>
        <w:tc>
          <w:tcPr>
            <w:tcW w:w="3600"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מסמך של אפיון מפורט והגדרת דרישות</w:t>
            </w:r>
          </w:p>
        </w:tc>
        <w:tc>
          <w:tcPr>
            <w:tcW w:w="4248"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 xml:space="preserve">יוגש עם סיום השלב הרלוונטי. </w:t>
            </w:r>
          </w:p>
        </w:tc>
      </w:tr>
      <w:tr w:rsidR="00D03505" w:rsidRPr="00A9350B" w:rsidTr="00842322">
        <w:tc>
          <w:tcPr>
            <w:tcW w:w="67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3</w:t>
            </w:r>
          </w:p>
        </w:tc>
        <w:tc>
          <w:tcPr>
            <w:tcW w:w="3600"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תיק עיצוב מפורט, הכולל תהליכים, רכיבים ואופני מימוש.</w:t>
            </w:r>
          </w:p>
        </w:tc>
        <w:tc>
          <w:tcPr>
            <w:tcW w:w="4248"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יוגש בהתאם לתכנית העבודה, עם סיום השלב הרלבנטי.</w:t>
            </w:r>
          </w:p>
        </w:tc>
      </w:tr>
      <w:tr w:rsidR="00D03505" w:rsidRPr="00A9350B" w:rsidTr="00842322">
        <w:tc>
          <w:tcPr>
            <w:tcW w:w="67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4</w:t>
            </w:r>
          </w:p>
        </w:tc>
        <w:tc>
          <w:tcPr>
            <w:tcW w:w="3600"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הצעה מפורטת לתכנית של מבחני קבלה</w:t>
            </w:r>
          </w:p>
        </w:tc>
        <w:tc>
          <w:tcPr>
            <w:tcW w:w="4248"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 xml:space="preserve">תוגש במועד ההגשה של תיק העיצוב המפורט. </w:t>
            </w:r>
          </w:p>
        </w:tc>
      </w:tr>
      <w:tr w:rsidR="00D03505" w:rsidRPr="00A9350B" w:rsidTr="00842322">
        <w:tc>
          <w:tcPr>
            <w:tcW w:w="67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5</w:t>
            </w:r>
          </w:p>
        </w:tc>
        <w:tc>
          <w:tcPr>
            <w:tcW w:w="3600"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תכנית הדרכה והטמעה</w:t>
            </w:r>
          </w:p>
        </w:tc>
        <w:tc>
          <w:tcPr>
            <w:tcW w:w="4248"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תוגש במועד ההגשה של תיק העיצוב המפורט.</w:t>
            </w:r>
          </w:p>
        </w:tc>
      </w:tr>
      <w:tr w:rsidR="00D03505" w:rsidRPr="00A9350B" w:rsidTr="00842322">
        <w:tc>
          <w:tcPr>
            <w:tcW w:w="67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6</w:t>
            </w:r>
          </w:p>
        </w:tc>
        <w:tc>
          <w:tcPr>
            <w:tcW w:w="3600"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תיעוד המערכת (מדריכים למשתמש)</w:t>
            </w:r>
          </w:p>
        </w:tc>
        <w:tc>
          <w:tcPr>
            <w:tcW w:w="4248"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יוגש לקראת הכניסה להטמעה</w:t>
            </w:r>
          </w:p>
        </w:tc>
      </w:tr>
      <w:tr w:rsidR="00D03505" w:rsidRPr="00A9350B" w:rsidTr="00842322">
        <w:tc>
          <w:tcPr>
            <w:tcW w:w="67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7</w:t>
            </w:r>
          </w:p>
        </w:tc>
        <w:tc>
          <w:tcPr>
            <w:tcW w:w="3600"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 xml:space="preserve">תיק אבטחה, לרבות נוהל של אבטחת נתונים, נוהל מתן הרשאות. </w:t>
            </w:r>
          </w:p>
        </w:tc>
        <w:tc>
          <w:tcPr>
            <w:tcW w:w="4248"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יוגש לקראת הכניסה להטמעה</w:t>
            </w:r>
          </w:p>
        </w:tc>
      </w:tr>
      <w:tr w:rsidR="00D03505" w:rsidRPr="00A9350B" w:rsidTr="00842322">
        <w:tc>
          <w:tcPr>
            <w:tcW w:w="674"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8</w:t>
            </w:r>
          </w:p>
        </w:tc>
        <w:tc>
          <w:tcPr>
            <w:tcW w:w="3600"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דו"חות על התקדמות הפרויקט</w:t>
            </w:r>
          </w:p>
        </w:tc>
        <w:tc>
          <w:tcPr>
            <w:tcW w:w="4248"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יוגשו לועדת ההיגוי ולמנהלת הפרויקט במועדי בקרה שיקבעו.</w:t>
            </w:r>
          </w:p>
        </w:tc>
      </w:tr>
    </w:tbl>
    <w:p w:rsidR="00D03505" w:rsidRPr="00A9350B" w:rsidRDefault="00D03505" w:rsidP="00D03505">
      <w:pPr>
        <w:spacing w:line="360" w:lineRule="auto"/>
        <w:ind w:left="26"/>
        <w:rPr>
          <w:rFonts w:ascii="Arial" w:hAnsi="Arial"/>
          <w:b/>
          <w:bCs/>
          <w:szCs w:val="24"/>
          <w:rtl/>
        </w:rPr>
      </w:pPr>
    </w:p>
    <w:p w:rsidR="00D03505" w:rsidRPr="00A9350B" w:rsidRDefault="00D03505" w:rsidP="00D03505">
      <w:pPr>
        <w:spacing w:line="360" w:lineRule="auto"/>
        <w:ind w:left="26"/>
        <w:rPr>
          <w:rFonts w:ascii="Arial" w:hAnsi="Arial"/>
          <w:b/>
          <w:bCs/>
          <w:szCs w:val="24"/>
          <w:rtl/>
        </w:rPr>
      </w:pPr>
    </w:p>
    <w:p w:rsidR="00D03505" w:rsidRPr="00E042AD" w:rsidRDefault="00D03505" w:rsidP="00D03505">
      <w:pPr>
        <w:pStyle w:val="3"/>
        <w:numPr>
          <w:ilvl w:val="1"/>
          <w:numId w:val="40"/>
        </w:numPr>
        <w:rPr>
          <w:szCs w:val="24"/>
        </w:rPr>
      </w:pPr>
      <w:bookmarkStart w:id="198" w:name="_Toc254885043"/>
      <w:r w:rsidRPr="00E042AD">
        <w:rPr>
          <w:rFonts w:hint="cs"/>
          <w:szCs w:val="24"/>
          <w:rtl/>
        </w:rPr>
        <w:t>תחזוקה ושירות</w:t>
      </w:r>
      <w:bookmarkEnd w:id="198"/>
      <w:r w:rsidRPr="00E042AD">
        <w:rPr>
          <w:rFonts w:hint="cs"/>
          <w:szCs w:val="24"/>
          <w:rtl/>
        </w:rPr>
        <w:t xml:space="preserve"> (</w:t>
      </w:r>
      <w:r w:rsidRPr="00E042AD">
        <w:rPr>
          <w:rFonts w:hint="cs"/>
          <w:szCs w:val="24"/>
        </w:rPr>
        <w:t>M</w:t>
      </w:r>
      <w:r w:rsidRPr="00E042AD">
        <w:rPr>
          <w:rFonts w:hint="cs"/>
          <w:szCs w:val="24"/>
          <w:rtl/>
        </w:rPr>
        <w:t>)</w:t>
      </w:r>
    </w:p>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המציע מתבקש לפרט את המתכונת של שירות ותחזוקה, המוצעת על ידו, הן במשך תקופת האחריות והן במהלך השנים הבאות (במסגרת של הסכם תחזוקה אופציונאלי עם רשות הגז). יש להתייחס לכל הנקודות בסעיף זה להלן:</w:t>
      </w:r>
    </w:p>
    <w:p w:rsidR="00D03505" w:rsidRPr="00A9350B" w:rsidRDefault="00D03505" w:rsidP="00D03505">
      <w:pPr>
        <w:numPr>
          <w:ilvl w:val="0"/>
          <w:numId w:val="53"/>
        </w:numPr>
        <w:spacing w:after="200" w:line="360" w:lineRule="auto"/>
        <w:jc w:val="both"/>
        <w:rPr>
          <w:rFonts w:asciiTheme="minorBidi" w:hAnsiTheme="minorBidi"/>
          <w:szCs w:val="24"/>
        </w:rPr>
      </w:pPr>
      <w:r w:rsidRPr="00A9350B">
        <w:rPr>
          <w:rFonts w:asciiTheme="minorBidi" w:hAnsiTheme="minorBidi"/>
          <w:szCs w:val="24"/>
          <w:rtl/>
        </w:rPr>
        <w:t xml:space="preserve">הצעת המחיר תכלול אחריות ותחזוקה למערכת למשך שנים-עשר (12) חודש לפחות, ממועד </w:t>
      </w:r>
      <w:r w:rsidRPr="00A9350B">
        <w:rPr>
          <w:rFonts w:asciiTheme="minorBidi" w:hAnsiTheme="minorBidi" w:hint="cs"/>
          <w:szCs w:val="24"/>
          <w:rtl/>
        </w:rPr>
        <w:t xml:space="preserve">הפעלת המערכת ואישור </w:t>
      </w:r>
      <w:r w:rsidRPr="00A9350B">
        <w:rPr>
          <w:rFonts w:asciiTheme="minorBidi" w:hAnsiTheme="minorBidi"/>
          <w:szCs w:val="24"/>
          <w:rtl/>
        </w:rPr>
        <w:t xml:space="preserve">קבלתה של המערכת </w:t>
      </w:r>
      <w:r w:rsidRPr="00A9350B">
        <w:rPr>
          <w:rFonts w:asciiTheme="minorBidi" w:hAnsiTheme="minorBidi" w:hint="cs"/>
          <w:szCs w:val="24"/>
          <w:rtl/>
        </w:rPr>
        <w:t>ב</w:t>
      </w:r>
      <w:r w:rsidRPr="00A9350B">
        <w:rPr>
          <w:rFonts w:asciiTheme="minorBidi" w:hAnsiTheme="minorBidi"/>
          <w:szCs w:val="24"/>
          <w:rtl/>
        </w:rPr>
        <w:t>רשות הגז. ה</w:t>
      </w:r>
      <w:r w:rsidRPr="00A9350B">
        <w:rPr>
          <w:rFonts w:asciiTheme="minorBidi" w:hAnsiTheme="minorBidi" w:hint="cs"/>
          <w:szCs w:val="24"/>
          <w:rtl/>
        </w:rPr>
        <w:t>מ</w:t>
      </w:r>
      <w:r w:rsidRPr="00A9350B">
        <w:rPr>
          <w:rFonts w:asciiTheme="minorBidi" w:hAnsiTheme="minorBidi"/>
          <w:szCs w:val="24"/>
          <w:rtl/>
        </w:rPr>
        <w:t>ציע רש</w:t>
      </w:r>
      <w:r w:rsidRPr="00A9350B">
        <w:rPr>
          <w:rFonts w:asciiTheme="minorBidi" w:hAnsiTheme="minorBidi" w:hint="cs"/>
          <w:szCs w:val="24"/>
          <w:rtl/>
        </w:rPr>
        <w:t>א</w:t>
      </w:r>
      <w:r w:rsidRPr="00A9350B">
        <w:rPr>
          <w:rFonts w:asciiTheme="minorBidi" w:hAnsiTheme="minorBidi"/>
          <w:szCs w:val="24"/>
          <w:rtl/>
        </w:rPr>
        <w:t xml:space="preserve">י להציע תקופת אחריות ארוכה יותר ויש לציין זאת במפורש. </w:t>
      </w:r>
    </w:p>
    <w:p w:rsidR="00D03505" w:rsidRPr="00A9350B" w:rsidRDefault="00D03505" w:rsidP="00D03505">
      <w:pPr>
        <w:numPr>
          <w:ilvl w:val="0"/>
          <w:numId w:val="53"/>
        </w:numPr>
        <w:spacing w:after="200" w:line="360" w:lineRule="auto"/>
        <w:jc w:val="both"/>
        <w:rPr>
          <w:rFonts w:asciiTheme="minorBidi" w:hAnsiTheme="minorBidi"/>
          <w:szCs w:val="24"/>
        </w:rPr>
      </w:pPr>
      <w:r w:rsidRPr="00A9350B">
        <w:rPr>
          <w:rFonts w:asciiTheme="minorBidi" w:hAnsiTheme="minorBidi"/>
          <w:szCs w:val="24"/>
          <w:rtl/>
        </w:rPr>
        <w:t xml:space="preserve">אם יתגלו כשלים משמעותיים במערכות דומות של היצרן, על הספק להודיע על כך מיד לרשות הגז, להציע הליכים לטיפול מונע ולבצע אותם, בתאום עם הרשות הגז. התחיבות זו של הספק תחול לאורך כל תקופת האחריות ולאורך שנות התחזוקה שלאחריה (אם הרשות הגז תחליט להתקשר עם הספק לקבלת שירות ותחזוקה כאמור). הליך זה יתבצע במסגרת האחריות או התחזוקה השוטפת, ללא כל תשלום (מעבר לדמי תחזוקה, בשנים הרלבנטיות). </w:t>
      </w:r>
    </w:p>
    <w:p w:rsidR="00D03505" w:rsidRPr="00A9350B" w:rsidRDefault="00D03505" w:rsidP="00D03505">
      <w:pPr>
        <w:numPr>
          <w:ilvl w:val="0"/>
          <w:numId w:val="53"/>
        </w:numPr>
        <w:spacing w:after="200" w:line="360" w:lineRule="auto"/>
        <w:jc w:val="both"/>
        <w:rPr>
          <w:rFonts w:asciiTheme="minorBidi" w:hAnsiTheme="minorBidi"/>
          <w:szCs w:val="24"/>
          <w:rtl/>
        </w:rPr>
      </w:pPr>
      <w:r w:rsidRPr="00A9350B">
        <w:rPr>
          <w:rFonts w:asciiTheme="minorBidi" w:hAnsiTheme="minorBidi"/>
          <w:b/>
          <w:bCs/>
          <w:szCs w:val="24"/>
          <w:rtl/>
        </w:rPr>
        <w:t>שעות השירות</w:t>
      </w:r>
      <w:r w:rsidRPr="00A9350B">
        <w:rPr>
          <w:rFonts w:asciiTheme="minorBidi" w:hAnsiTheme="minorBidi"/>
          <w:szCs w:val="24"/>
          <w:rtl/>
        </w:rPr>
        <w:t xml:space="preserve">: </w:t>
      </w:r>
      <w:r w:rsidRPr="00A9350B">
        <w:rPr>
          <w:rFonts w:asciiTheme="minorBidi" w:hAnsiTheme="minorBidi" w:hint="cs"/>
          <w:szCs w:val="24"/>
          <w:rtl/>
        </w:rPr>
        <w:t>בשל קריטיות המערכת והצורך בנגישות למערכת באופן רצוף 24</w:t>
      </w:r>
      <w:r w:rsidRPr="00A9350B">
        <w:rPr>
          <w:rFonts w:asciiTheme="minorBidi" w:hAnsiTheme="minorBidi" w:hint="cs"/>
          <w:szCs w:val="24"/>
        </w:rPr>
        <w:t>X</w:t>
      </w:r>
      <w:r w:rsidRPr="00A9350B">
        <w:rPr>
          <w:rFonts w:asciiTheme="minorBidi" w:hAnsiTheme="minorBidi" w:hint="cs"/>
          <w:szCs w:val="24"/>
          <w:rtl/>
        </w:rPr>
        <w:t xml:space="preserve">7, </w:t>
      </w:r>
      <w:r w:rsidRPr="00A9350B">
        <w:rPr>
          <w:rFonts w:asciiTheme="minorBidi" w:hAnsiTheme="minorBidi"/>
          <w:szCs w:val="24"/>
          <w:rtl/>
        </w:rPr>
        <w:t>על הספק לתת מענה בימים א'-ה' במהלך שעות העבודה של הרשות הגז</w:t>
      </w:r>
      <w:r w:rsidRPr="00A9350B">
        <w:rPr>
          <w:rFonts w:asciiTheme="minorBidi" w:hAnsiTheme="minorBidi" w:hint="cs"/>
          <w:szCs w:val="24"/>
          <w:rtl/>
        </w:rPr>
        <w:t xml:space="preserve"> (08:00-18:00)</w:t>
      </w:r>
      <w:r w:rsidRPr="00A9350B">
        <w:rPr>
          <w:rFonts w:asciiTheme="minorBidi" w:hAnsiTheme="minorBidi"/>
          <w:szCs w:val="24"/>
          <w:rtl/>
        </w:rPr>
        <w:t xml:space="preserve">. </w:t>
      </w:r>
      <w:r w:rsidRPr="00A9350B">
        <w:rPr>
          <w:rFonts w:asciiTheme="minorBidi" w:hAnsiTheme="minorBidi" w:hint="cs"/>
          <w:szCs w:val="24"/>
          <w:rtl/>
        </w:rPr>
        <w:t xml:space="preserve">ובנוסף, </w:t>
      </w:r>
      <w:r w:rsidRPr="00A9350B">
        <w:rPr>
          <w:rFonts w:asciiTheme="minorBidi" w:hAnsiTheme="minorBidi"/>
          <w:szCs w:val="24"/>
          <w:rtl/>
        </w:rPr>
        <w:t>על הספק להעמיד כוננים למתן שירות מי</w:t>
      </w:r>
      <w:r w:rsidRPr="00A9350B">
        <w:rPr>
          <w:rFonts w:asciiTheme="minorBidi" w:hAnsiTheme="minorBidi" w:hint="cs"/>
          <w:szCs w:val="24"/>
          <w:rtl/>
        </w:rPr>
        <w:t>י</w:t>
      </w:r>
      <w:r w:rsidRPr="00A9350B">
        <w:rPr>
          <w:rFonts w:asciiTheme="minorBidi" w:hAnsiTheme="minorBidi"/>
          <w:szCs w:val="24"/>
          <w:rtl/>
        </w:rPr>
        <w:t>די באותם מקרים</w:t>
      </w:r>
      <w:r w:rsidRPr="00A9350B">
        <w:rPr>
          <w:rFonts w:asciiTheme="minorBidi" w:hAnsiTheme="minorBidi" w:hint="cs"/>
          <w:szCs w:val="24"/>
          <w:rtl/>
        </w:rPr>
        <w:t xml:space="preserve"> של נפילה או תקלות ברציפות ובנגישות למערכת</w:t>
      </w:r>
      <w:r w:rsidRPr="00A9350B">
        <w:rPr>
          <w:rFonts w:asciiTheme="minorBidi" w:hAnsiTheme="minorBidi"/>
          <w:szCs w:val="24"/>
          <w:rtl/>
        </w:rPr>
        <w:t xml:space="preserve">. </w:t>
      </w:r>
    </w:p>
    <w:p w:rsidR="00D03505" w:rsidRPr="00A9350B" w:rsidRDefault="00D03505" w:rsidP="00D03505">
      <w:pPr>
        <w:numPr>
          <w:ilvl w:val="0"/>
          <w:numId w:val="53"/>
        </w:numPr>
        <w:spacing w:after="200" w:line="360" w:lineRule="auto"/>
        <w:jc w:val="both"/>
        <w:rPr>
          <w:rFonts w:asciiTheme="minorBidi" w:hAnsiTheme="minorBidi"/>
          <w:szCs w:val="24"/>
        </w:rPr>
      </w:pPr>
      <w:r w:rsidRPr="00A9350B">
        <w:rPr>
          <w:rFonts w:asciiTheme="minorBidi" w:hAnsiTheme="minorBidi"/>
          <w:b/>
          <w:bCs/>
          <w:szCs w:val="24"/>
          <w:rtl/>
        </w:rPr>
        <w:t xml:space="preserve">רמת שירות : </w:t>
      </w:r>
      <w:r w:rsidRPr="00A9350B">
        <w:rPr>
          <w:rFonts w:asciiTheme="minorBidi" w:hAnsiTheme="minorBidi"/>
          <w:szCs w:val="24"/>
          <w:rtl/>
        </w:rPr>
        <w:t xml:space="preserve">בכל מקרה של תקלה, המשביתה כליל את המערכת, זמן ההשמשה של המערכת לפעולה מלאה ותקינה לא יעלה על 4 שעות, ממועד מסירת ההודעה של הרשות הגז על התקלה. </w:t>
      </w:r>
    </w:p>
    <w:p w:rsidR="00D03505" w:rsidRPr="00A9350B" w:rsidRDefault="00D03505" w:rsidP="00D03505">
      <w:pPr>
        <w:numPr>
          <w:ilvl w:val="0"/>
          <w:numId w:val="53"/>
        </w:numPr>
        <w:spacing w:after="200" w:line="360" w:lineRule="auto"/>
        <w:jc w:val="both"/>
        <w:rPr>
          <w:rFonts w:asciiTheme="minorBidi" w:hAnsiTheme="minorBidi"/>
          <w:szCs w:val="24"/>
        </w:rPr>
      </w:pPr>
      <w:r w:rsidRPr="00A9350B">
        <w:rPr>
          <w:rFonts w:asciiTheme="minorBidi" w:hAnsiTheme="minorBidi"/>
          <w:szCs w:val="24"/>
          <w:rtl/>
        </w:rPr>
        <w:t xml:space="preserve">זמן ההשמשה של יחידות במערכת במקרה של תקלה, שאינה משביתה כליל את המערכת, יעמוד על </w:t>
      </w:r>
      <w:r w:rsidRPr="00A9350B">
        <w:rPr>
          <w:rFonts w:asciiTheme="minorBidi" w:hAnsiTheme="minorBidi" w:hint="cs"/>
          <w:szCs w:val="24"/>
          <w:rtl/>
        </w:rPr>
        <w:t>8</w:t>
      </w:r>
      <w:r w:rsidRPr="00A9350B">
        <w:rPr>
          <w:rFonts w:asciiTheme="minorBidi" w:hAnsiTheme="minorBidi"/>
          <w:szCs w:val="24"/>
          <w:rtl/>
        </w:rPr>
        <w:t xml:space="preserve"> שעות, לכל היותר. אם התקלה נמשכת למעלה מ-</w:t>
      </w:r>
      <w:r w:rsidRPr="00A9350B">
        <w:rPr>
          <w:rFonts w:asciiTheme="minorBidi" w:hAnsiTheme="minorBidi" w:hint="cs"/>
          <w:szCs w:val="24"/>
          <w:rtl/>
        </w:rPr>
        <w:t>10</w:t>
      </w:r>
      <w:r w:rsidRPr="00A9350B">
        <w:rPr>
          <w:rFonts w:asciiTheme="minorBidi" w:hAnsiTheme="minorBidi"/>
          <w:szCs w:val="24"/>
          <w:rtl/>
        </w:rPr>
        <w:t xml:space="preserve"> שעות, על הספק להעמיד מערכת חלופית או לבצע עקיפה של התקלה, כדי שתהיה אפשרות מעשית להמשיך ולבצע את העבודה באופן תקין. </w:t>
      </w:r>
    </w:p>
    <w:p w:rsidR="00D03505" w:rsidRPr="00A9350B" w:rsidRDefault="00D03505" w:rsidP="00D03505">
      <w:pPr>
        <w:numPr>
          <w:ilvl w:val="0"/>
          <w:numId w:val="53"/>
        </w:numPr>
        <w:spacing w:after="200" w:line="360" w:lineRule="auto"/>
        <w:jc w:val="both"/>
        <w:rPr>
          <w:rFonts w:asciiTheme="minorBidi" w:hAnsiTheme="minorBidi"/>
          <w:szCs w:val="24"/>
        </w:rPr>
      </w:pPr>
      <w:r w:rsidRPr="00A9350B">
        <w:rPr>
          <w:rFonts w:asciiTheme="minorBidi" w:hAnsiTheme="minorBidi"/>
          <w:b/>
          <w:bCs/>
          <w:szCs w:val="24"/>
          <w:rtl/>
        </w:rPr>
        <w:t>זמן מירבי לתחילת טיפול בתקלה:</w:t>
      </w:r>
      <w:r w:rsidRPr="00A9350B">
        <w:rPr>
          <w:rFonts w:asciiTheme="minorBidi" w:hAnsiTheme="minorBidi"/>
          <w:szCs w:val="24"/>
          <w:rtl/>
        </w:rPr>
        <w:t xml:space="preserve"> הזמן המירבי עד לתחילת הטיפול בתקלה ממרכז השירות של הספק לא יעלה על שעה, ממועד המסירה של ההודעה מאת הרשות הגז על התקלה. הדבר תקף הן בשעות השירות הרגילות והן בשעות חריגות.</w:t>
      </w:r>
    </w:p>
    <w:p w:rsidR="00D03505" w:rsidRPr="00A9350B" w:rsidRDefault="00D03505" w:rsidP="00D03505">
      <w:pPr>
        <w:spacing w:line="360" w:lineRule="auto"/>
        <w:ind w:left="746"/>
        <w:jc w:val="both"/>
        <w:rPr>
          <w:rFonts w:asciiTheme="minorBidi" w:hAnsiTheme="minorBidi"/>
          <w:szCs w:val="24"/>
          <w:rtl/>
        </w:rPr>
      </w:pPr>
      <w:r w:rsidRPr="00A9350B">
        <w:rPr>
          <w:rFonts w:asciiTheme="minorBidi" w:hAnsiTheme="minorBidi"/>
          <w:szCs w:val="24"/>
          <w:rtl/>
        </w:rPr>
        <w:t xml:space="preserve">אם לא תהיה אפשרות מעשית לטפל בתקלה מרחוק באמצעות תקשורת, אז הזמן המירבי עד להגעתו של גורם מומחה לא יעלה על שעתיים, ממועד מסירת ההודעה של הרשות הגז על התקלה. הדבר תקף הן בשעות השרות הרגילות והן בשעות החריגות. </w:t>
      </w:r>
    </w:p>
    <w:p w:rsidR="00D03505" w:rsidRPr="00A9350B" w:rsidRDefault="00D03505" w:rsidP="00D03505">
      <w:pPr>
        <w:spacing w:line="360" w:lineRule="auto"/>
        <w:ind w:left="746"/>
        <w:jc w:val="both"/>
        <w:rPr>
          <w:rFonts w:asciiTheme="minorBidi" w:hAnsiTheme="minorBidi"/>
          <w:szCs w:val="24"/>
          <w:rtl/>
        </w:rPr>
      </w:pPr>
      <w:r w:rsidRPr="00A9350B">
        <w:rPr>
          <w:rFonts w:asciiTheme="minorBidi" w:hAnsiTheme="minorBidi"/>
          <w:szCs w:val="24"/>
          <w:rtl/>
        </w:rPr>
        <w:t>הטיפול בתקלה יעשה באופן רצוף ושוטף, עד להבאתה של המערכת לפעולה תקינה ומלאה, גם מעבר לשעות השירות.</w:t>
      </w:r>
    </w:p>
    <w:p w:rsidR="00D03505" w:rsidRPr="00A9350B" w:rsidRDefault="00D03505" w:rsidP="00D03505">
      <w:pPr>
        <w:numPr>
          <w:ilvl w:val="0"/>
          <w:numId w:val="53"/>
        </w:numPr>
        <w:spacing w:after="200" w:line="360" w:lineRule="auto"/>
        <w:jc w:val="both"/>
        <w:rPr>
          <w:rFonts w:asciiTheme="minorBidi" w:hAnsiTheme="minorBidi"/>
          <w:szCs w:val="24"/>
        </w:rPr>
      </w:pPr>
      <w:r w:rsidRPr="00A9350B">
        <w:rPr>
          <w:rFonts w:asciiTheme="minorBidi" w:hAnsiTheme="minorBidi"/>
          <w:b/>
          <w:bCs/>
          <w:szCs w:val="24"/>
          <w:rtl/>
        </w:rPr>
        <w:t xml:space="preserve">מרכז תמיכה: </w:t>
      </w:r>
      <w:r w:rsidRPr="00A9350B">
        <w:rPr>
          <w:rFonts w:asciiTheme="minorBidi" w:hAnsiTheme="minorBidi"/>
          <w:szCs w:val="24"/>
          <w:rtl/>
        </w:rPr>
        <w:t>הספק יפעיל מרכז תמיכה, שישרת את המשתמשים השונים לצורך תמיכה שוטפת בתפעולה של המערכת ולצורך רישום של ההודעות של תקלות. מרכז התמיכה ייערך למתן מענה מהיר בשעות השירות.</w:t>
      </w:r>
    </w:p>
    <w:p w:rsidR="00D03505" w:rsidRPr="00A9350B" w:rsidRDefault="00D03505" w:rsidP="00D03505">
      <w:pPr>
        <w:numPr>
          <w:ilvl w:val="0"/>
          <w:numId w:val="53"/>
        </w:numPr>
        <w:spacing w:after="200" w:line="360" w:lineRule="auto"/>
        <w:jc w:val="both"/>
        <w:rPr>
          <w:rFonts w:asciiTheme="minorBidi" w:hAnsiTheme="minorBidi"/>
          <w:szCs w:val="24"/>
          <w:rtl/>
        </w:rPr>
      </w:pPr>
      <w:r w:rsidRPr="00A9350B">
        <w:rPr>
          <w:rFonts w:asciiTheme="minorBidi" w:hAnsiTheme="minorBidi"/>
          <w:b/>
          <w:bCs/>
          <w:szCs w:val="24"/>
          <w:rtl/>
        </w:rPr>
        <w:t>עדכון של מ</w:t>
      </w:r>
      <w:r w:rsidRPr="00A9350B">
        <w:rPr>
          <w:rFonts w:asciiTheme="minorBidi" w:hAnsiTheme="minorBidi" w:hint="cs"/>
          <w:b/>
          <w:bCs/>
          <w:szCs w:val="24"/>
          <w:rtl/>
        </w:rPr>
        <w:t>ה</w:t>
      </w:r>
      <w:r w:rsidRPr="00A9350B">
        <w:rPr>
          <w:rFonts w:asciiTheme="minorBidi" w:hAnsiTheme="minorBidi"/>
          <w:b/>
          <w:bCs/>
          <w:szCs w:val="24"/>
          <w:rtl/>
        </w:rPr>
        <w:t xml:space="preserve">דורות: </w:t>
      </w:r>
      <w:r w:rsidRPr="00A9350B">
        <w:rPr>
          <w:rFonts w:asciiTheme="minorBidi" w:hAnsiTheme="minorBidi"/>
          <w:szCs w:val="24"/>
          <w:rtl/>
        </w:rPr>
        <w:t>במשך תקופת האחריות או במסגרת הסכם התחזוקה האופציונאלי עם הספק, הספק יהיה אחראי לעדכון של מהדורות חדשות של המערכת ושל תוכנות הבסיס, המשולבות במערכת, כולל התאמות בתוכנה ה</w:t>
      </w:r>
      <w:r>
        <w:rPr>
          <w:rFonts w:asciiTheme="minorBidi" w:hAnsiTheme="minorBidi" w:hint="cs"/>
          <w:szCs w:val="24"/>
          <w:rtl/>
        </w:rPr>
        <w:t>י</w:t>
      </w:r>
      <w:r w:rsidRPr="00A9350B">
        <w:rPr>
          <w:rFonts w:asciiTheme="minorBidi" w:hAnsiTheme="minorBidi"/>
          <w:szCs w:val="24"/>
          <w:rtl/>
        </w:rPr>
        <w:t xml:space="preserve">ישומית ובבסיס המידע והדרכה של המשתמשים בשינויים שבוצעו. זאת מיד עם הכרזת היצרן על זמינותן הכללית בשוק הישראלי וללא תמורה נוספת על עלות האחזקה השוטפת. הרשות הגז לא תהיה מחויבת לעבור למהדורה חדשה של  המערכת. </w:t>
      </w:r>
    </w:p>
    <w:p w:rsidR="00D03505" w:rsidRPr="00A9350B" w:rsidRDefault="00D03505" w:rsidP="00D03505">
      <w:pPr>
        <w:numPr>
          <w:ilvl w:val="0"/>
          <w:numId w:val="53"/>
        </w:numPr>
        <w:spacing w:after="200" w:line="360" w:lineRule="auto"/>
        <w:jc w:val="both"/>
        <w:rPr>
          <w:rFonts w:asciiTheme="minorBidi" w:hAnsiTheme="minorBidi"/>
          <w:szCs w:val="24"/>
        </w:rPr>
      </w:pPr>
      <w:r w:rsidRPr="00A9350B">
        <w:rPr>
          <w:rFonts w:asciiTheme="minorBidi" w:hAnsiTheme="minorBidi"/>
          <w:b/>
          <w:bCs/>
          <w:szCs w:val="24"/>
          <w:rtl/>
        </w:rPr>
        <w:t>אמנת שרות (</w:t>
      </w:r>
      <w:r w:rsidRPr="00A9350B">
        <w:rPr>
          <w:rFonts w:asciiTheme="minorBidi" w:hAnsiTheme="minorBidi"/>
          <w:b/>
          <w:bCs/>
          <w:szCs w:val="24"/>
        </w:rPr>
        <w:t xml:space="preserve">Service Level Agreement </w:t>
      </w:r>
      <w:r w:rsidRPr="00A9350B">
        <w:rPr>
          <w:rFonts w:asciiTheme="minorBidi" w:hAnsiTheme="minorBidi"/>
          <w:b/>
          <w:bCs/>
          <w:szCs w:val="24"/>
          <w:rtl/>
        </w:rPr>
        <w:t xml:space="preserve">- </w:t>
      </w:r>
      <w:r w:rsidRPr="00A9350B">
        <w:rPr>
          <w:rFonts w:asciiTheme="minorBidi" w:hAnsiTheme="minorBidi"/>
          <w:b/>
          <w:bCs/>
          <w:szCs w:val="24"/>
        </w:rPr>
        <w:t>SLA</w:t>
      </w:r>
      <w:r w:rsidRPr="00A9350B">
        <w:rPr>
          <w:rFonts w:asciiTheme="minorBidi" w:hAnsiTheme="minorBidi"/>
          <w:b/>
          <w:bCs/>
          <w:szCs w:val="24"/>
          <w:rtl/>
        </w:rPr>
        <w:t xml:space="preserve">): </w:t>
      </w:r>
      <w:r w:rsidRPr="00A9350B">
        <w:rPr>
          <w:rFonts w:asciiTheme="minorBidi" w:hAnsiTheme="minorBidi"/>
          <w:szCs w:val="24"/>
          <w:rtl/>
        </w:rPr>
        <w:t xml:space="preserve">כל האמור בסעיף זה יימדד בהתאם לאמנת רמת שירות, כפי שתוסכם בין הרשות הגז לבין הספק. המתכונת והרמה המדויקות של השירות יסוכמו עם הספק ויעוגנו בהסכם בין הצדדים. </w:t>
      </w:r>
    </w:p>
    <w:p w:rsidR="00D03505" w:rsidRPr="00A9350B" w:rsidRDefault="00D03505" w:rsidP="00D03505">
      <w:pPr>
        <w:spacing w:line="360" w:lineRule="auto"/>
        <w:ind w:left="746"/>
        <w:jc w:val="both"/>
        <w:rPr>
          <w:rFonts w:asciiTheme="minorBidi" w:hAnsiTheme="minorBidi"/>
          <w:szCs w:val="24"/>
          <w:rtl/>
        </w:rPr>
      </w:pPr>
      <w:r w:rsidRPr="00A9350B">
        <w:rPr>
          <w:rFonts w:asciiTheme="minorBidi" w:hAnsiTheme="minorBidi"/>
          <w:szCs w:val="24"/>
          <w:rtl/>
        </w:rPr>
        <w:t>במענה לתת סעיף זה, המציע מתבקש להגיש שלד של אמנת רמת-שירות, שיכלול התייחסות לכל המרכיבים של אמינות, זמינות ושירותיות, המק</w:t>
      </w:r>
      <w:r>
        <w:rPr>
          <w:rFonts w:asciiTheme="minorBidi" w:hAnsiTheme="minorBidi"/>
          <w:szCs w:val="24"/>
          <w:rtl/>
        </w:rPr>
        <w:t>ובלים בתחום זה, זמני תגובה לטרנ</w:t>
      </w:r>
      <w:r>
        <w:rPr>
          <w:rFonts w:asciiTheme="minorBidi" w:hAnsiTheme="minorBidi" w:hint="cs"/>
          <w:szCs w:val="24"/>
          <w:rtl/>
        </w:rPr>
        <w:t>ז</w:t>
      </w:r>
      <w:r w:rsidRPr="00A9350B">
        <w:rPr>
          <w:rFonts w:asciiTheme="minorBidi" w:hAnsiTheme="minorBidi"/>
          <w:szCs w:val="24"/>
          <w:rtl/>
        </w:rPr>
        <w:t xml:space="preserve">אקציות, זמני תגובה לקריאה עקב תקלות וזמני השמשה של המערכת או של רכיבים בה וכדומה. </w:t>
      </w:r>
    </w:p>
    <w:p w:rsidR="00D03505" w:rsidRPr="00A9350B" w:rsidRDefault="00D03505" w:rsidP="00D03505">
      <w:pPr>
        <w:spacing w:line="360" w:lineRule="auto"/>
        <w:ind w:left="746"/>
        <w:jc w:val="both"/>
        <w:rPr>
          <w:rFonts w:asciiTheme="minorBidi" w:hAnsiTheme="minorBidi"/>
          <w:szCs w:val="24"/>
          <w:rtl/>
        </w:rPr>
      </w:pPr>
      <w:r w:rsidRPr="00A9350B">
        <w:rPr>
          <w:rFonts w:asciiTheme="minorBidi" w:hAnsiTheme="minorBidi"/>
          <w:szCs w:val="24"/>
          <w:rtl/>
        </w:rPr>
        <w:t xml:space="preserve"> על הספק לעדכן את הטבלה הבאה בהתאם לרמת השרות וה-</w:t>
      </w:r>
      <w:r w:rsidRPr="00A9350B">
        <w:rPr>
          <w:rFonts w:asciiTheme="minorBidi" w:hAnsiTheme="minorBidi"/>
          <w:szCs w:val="24"/>
        </w:rPr>
        <w:t>SLA</w:t>
      </w:r>
      <w:r w:rsidRPr="00A9350B">
        <w:rPr>
          <w:rFonts w:asciiTheme="minorBidi" w:hAnsiTheme="minorBidi"/>
          <w:szCs w:val="24"/>
          <w:rtl/>
        </w:rPr>
        <w:t xml:space="preserve"> שיסופק על ידו במסגרת ההסכם:</w:t>
      </w:r>
    </w:p>
    <w:p w:rsidR="00D03505" w:rsidRPr="00A9350B" w:rsidRDefault="00D03505" w:rsidP="00D03505">
      <w:pPr>
        <w:pStyle w:val="3"/>
        <w:numPr>
          <w:ilvl w:val="2"/>
          <w:numId w:val="40"/>
        </w:numPr>
        <w:rPr>
          <w:szCs w:val="24"/>
          <w:rtl/>
        </w:rPr>
      </w:pPr>
      <w:r w:rsidRPr="00A9350B">
        <w:rPr>
          <w:rFonts w:hint="cs"/>
          <w:szCs w:val="24"/>
          <w:rtl/>
        </w:rPr>
        <w:t xml:space="preserve">יומן רישום </w:t>
      </w:r>
    </w:p>
    <w:p w:rsidR="00D03505" w:rsidRPr="00A9350B" w:rsidRDefault="00D03505" w:rsidP="00D03505">
      <w:pPr>
        <w:spacing w:line="360" w:lineRule="auto"/>
        <w:ind w:left="843"/>
        <w:jc w:val="both"/>
        <w:rPr>
          <w:rFonts w:ascii="Arial" w:hAnsi="Arial"/>
          <w:szCs w:val="24"/>
          <w:rtl/>
        </w:rPr>
      </w:pPr>
      <w:r w:rsidRPr="00A9350B">
        <w:rPr>
          <w:rFonts w:ascii="Arial" w:hAnsi="Arial"/>
          <w:szCs w:val="24"/>
          <w:rtl/>
        </w:rPr>
        <w:t xml:space="preserve">הספק ינהל יומן רישום </w:t>
      </w:r>
      <w:r w:rsidRPr="00A9350B">
        <w:rPr>
          <w:rFonts w:ascii="Arial" w:hAnsi="Arial"/>
          <w:szCs w:val="24"/>
          <w:u w:val="single"/>
          <w:rtl/>
        </w:rPr>
        <w:t>ממוחשב</w:t>
      </w:r>
      <w:r w:rsidRPr="00A9350B">
        <w:rPr>
          <w:rFonts w:ascii="Arial" w:hAnsi="Arial"/>
          <w:szCs w:val="24"/>
          <w:rtl/>
        </w:rPr>
        <w:t xml:space="preserve"> ומסודר של הודעות על תקלות וקריאות שרות. לכל הודעה יינתן מייד עם קבלתה סימון ברור אשר יזהה אותה בבירור לאורך כל הטיפול.</w:t>
      </w:r>
      <w:r w:rsidRPr="00A9350B">
        <w:rPr>
          <w:rFonts w:ascii="Arial" w:hAnsi="Arial"/>
          <w:szCs w:val="24"/>
          <w:rtl/>
        </w:rPr>
        <w:br/>
        <w:t>תיעוד קריאות השירות יכיל את סטטוס הטיפול, גורם מטפל, דחיפות, לוחות זמנים וכד'.</w:t>
      </w:r>
      <w:r w:rsidRPr="00A9350B">
        <w:rPr>
          <w:rFonts w:ascii="Arial" w:hAnsi="Arial"/>
          <w:szCs w:val="24"/>
          <w:rtl/>
        </w:rPr>
        <w:br/>
        <w:t xml:space="preserve">היומן הממוחשב יהיה זמין באופן מקוון בכל עת לעיון נציג הלקוח.הספק יעביר למזמין דיווחים תקופתיים מדי כל רבעון או לפי דרישה, אשר יכילו את התפלגות התקלות לפי פריטים, משך הטיפול וזמן בין נפילות.הדיווחים ישמשו לזיהוי תקלות חוזרות וביצוע שיפורים/שינויים במערכת בהתאם לסדרי עדיפויות שייקבעו במשותף עם </w:t>
      </w:r>
      <w:r w:rsidRPr="00A9350B">
        <w:rPr>
          <w:rFonts w:ascii="Arial" w:hAnsi="Arial" w:hint="cs"/>
          <w:szCs w:val="24"/>
          <w:rtl/>
        </w:rPr>
        <w:t>המזמין</w:t>
      </w:r>
      <w:r w:rsidRPr="00A9350B">
        <w:rPr>
          <w:rFonts w:ascii="Arial" w:hAnsi="Arial"/>
          <w:szCs w:val="24"/>
          <w:rtl/>
        </w:rPr>
        <w:t>.</w:t>
      </w:r>
    </w:p>
    <w:p w:rsidR="00D03505" w:rsidRPr="00A9350B" w:rsidRDefault="00D03505" w:rsidP="00D03505">
      <w:pPr>
        <w:pStyle w:val="4"/>
        <w:numPr>
          <w:ilvl w:val="3"/>
          <w:numId w:val="0"/>
        </w:numPr>
        <w:tabs>
          <w:tab w:val="num" w:pos="864"/>
        </w:tabs>
        <w:spacing w:line="360" w:lineRule="auto"/>
        <w:ind w:left="1584" w:hanging="864"/>
        <w:rPr>
          <w:rFonts w:ascii="Arial" w:hAnsi="Arial"/>
          <w:b w:val="0"/>
          <w:bCs w:val="0"/>
          <w:szCs w:val="24"/>
          <w:highlight w:val="yellow"/>
          <w:u w:val="single"/>
          <w:rtl/>
        </w:rPr>
      </w:pPr>
    </w:p>
    <w:p w:rsidR="00D03505" w:rsidRPr="00A9350B" w:rsidRDefault="00D03505" w:rsidP="00D03505">
      <w:pPr>
        <w:pBdr>
          <w:top w:val="single" w:sz="4" w:space="1" w:color="auto"/>
          <w:left w:val="single" w:sz="4" w:space="4" w:color="auto"/>
          <w:bottom w:val="single" w:sz="4" w:space="1" w:color="auto"/>
          <w:right w:val="single" w:sz="4" w:space="4" w:color="auto"/>
        </w:pBdr>
        <w:tabs>
          <w:tab w:val="left" w:pos="1646"/>
        </w:tabs>
        <w:spacing w:line="360" w:lineRule="auto"/>
        <w:ind w:left="746"/>
        <w:rPr>
          <w:rFonts w:ascii="Arial" w:hAnsi="Arial"/>
          <w:b/>
          <w:bCs/>
          <w:szCs w:val="24"/>
          <w:rtl/>
        </w:rPr>
      </w:pPr>
      <w:r w:rsidRPr="00A9350B">
        <w:rPr>
          <w:rFonts w:ascii="Arial" w:hAnsi="Arial"/>
          <w:b/>
          <w:bCs/>
          <w:szCs w:val="24"/>
          <w:rtl/>
        </w:rPr>
        <w:t xml:space="preserve">במענה לסעיף זה יציג המציע את הנוהל המוצע על ידו לסיווג וטיפול בתקלות היישום. </w:t>
      </w:r>
    </w:p>
    <w:p w:rsidR="00D03505" w:rsidRPr="00A9350B" w:rsidRDefault="00D03505" w:rsidP="00D03505">
      <w:pPr>
        <w:pStyle w:val="4"/>
        <w:numPr>
          <w:ilvl w:val="3"/>
          <w:numId w:val="0"/>
        </w:numPr>
        <w:tabs>
          <w:tab w:val="num" w:pos="864"/>
        </w:tabs>
        <w:spacing w:line="360" w:lineRule="auto"/>
        <w:ind w:left="1584" w:hanging="864"/>
        <w:rPr>
          <w:rFonts w:ascii="Arial" w:hAnsi="Arial"/>
          <w:b w:val="0"/>
          <w:bCs w:val="0"/>
          <w:szCs w:val="24"/>
          <w:highlight w:val="yellow"/>
          <w:u w:val="single"/>
          <w:rtl/>
        </w:rPr>
      </w:pPr>
    </w:p>
    <w:p w:rsidR="00D03505" w:rsidRPr="00A9350B" w:rsidRDefault="00D03505" w:rsidP="00D03505">
      <w:pPr>
        <w:pStyle w:val="3"/>
        <w:numPr>
          <w:ilvl w:val="2"/>
          <w:numId w:val="40"/>
        </w:numPr>
        <w:rPr>
          <w:szCs w:val="24"/>
          <w:rtl/>
        </w:rPr>
      </w:pPr>
      <w:r w:rsidRPr="00A9350B">
        <w:rPr>
          <w:rFonts w:hint="cs"/>
          <w:szCs w:val="24"/>
          <w:rtl/>
        </w:rPr>
        <w:t>תחזוקה מונעת</w:t>
      </w:r>
    </w:p>
    <w:p w:rsidR="00D03505" w:rsidRPr="00A9350B" w:rsidRDefault="00D03505" w:rsidP="00D03505">
      <w:pPr>
        <w:spacing w:line="360" w:lineRule="auto"/>
        <w:ind w:left="878"/>
        <w:jc w:val="both"/>
        <w:rPr>
          <w:rFonts w:ascii="Arial" w:hAnsi="Arial"/>
          <w:szCs w:val="24"/>
          <w:rtl/>
        </w:rPr>
      </w:pPr>
      <w:r w:rsidRPr="00A9350B">
        <w:rPr>
          <w:rFonts w:ascii="Arial" w:hAnsi="Arial" w:hint="cs"/>
          <w:szCs w:val="24"/>
          <w:rtl/>
        </w:rPr>
        <w:t>הספק הזוכה ייזום פעולות משלושה סוגים, שתתבצענה באתר רשות הגז  במערכת התפעול:</w:t>
      </w:r>
    </w:p>
    <w:p w:rsidR="00D03505" w:rsidRPr="00A9350B" w:rsidRDefault="00D03505" w:rsidP="00D03505">
      <w:pPr>
        <w:spacing w:line="360" w:lineRule="auto"/>
        <w:ind w:left="878"/>
        <w:jc w:val="both"/>
        <w:rPr>
          <w:rFonts w:ascii="Arial" w:hAnsi="Arial"/>
          <w:szCs w:val="24"/>
        </w:rPr>
      </w:pPr>
      <w:r w:rsidRPr="00A9350B">
        <w:rPr>
          <w:rFonts w:ascii="Arial" w:hAnsi="Arial" w:hint="cs"/>
          <w:szCs w:val="24"/>
          <w:rtl/>
        </w:rPr>
        <w:t xml:space="preserve"> טיפול תחזוקה מונעת </w:t>
      </w:r>
      <w:r w:rsidRPr="00A9350B">
        <w:rPr>
          <w:rFonts w:ascii="Arial" w:hAnsi="Arial"/>
          <w:szCs w:val="24"/>
          <w:rtl/>
        </w:rPr>
        <w:t>–</w:t>
      </w:r>
      <w:r w:rsidRPr="00A9350B">
        <w:rPr>
          <w:rFonts w:ascii="Arial" w:hAnsi="Arial" w:hint="cs"/>
          <w:szCs w:val="24"/>
          <w:rtl/>
        </w:rPr>
        <w:t xml:space="preserve"> כל פעילות תחזוקה מונעת נדרשת ו/או מוכתבת על ידי יצרן התוכנה.</w:t>
      </w:r>
    </w:p>
    <w:p w:rsidR="00D03505" w:rsidRPr="00A9350B" w:rsidRDefault="00D03505" w:rsidP="00D03505">
      <w:pPr>
        <w:spacing w:line="360" w:lineRule="auto"/>
        <w:ind w:left="878"/>
        <w:jc w:val="both"/>
        <w:rPr>
          <w:rFonts w:ascii="Arial" w:hAnsi="Arial"/>
          <w:szCs w:val="24"/>
        </w:rPr>
      </w:pPr>
      <w:r w:rsidRPr="00A9350B">
        <w:rPr>
          <w:rFonts w:ascii="Arial" w:hAnsi="Arial" w:hint="cs"/>
          <w:szCs w:val="24"/>
          <w:rtl/>
        </w:rPr>
        <w:t xml:space="preserve"> ניטור ביצועים ונפחים </w:t>
      </w:r>
      <w:r w:rsidRPr="00A9350B">
        <w:rPr>
          <w:rFonts w:ascii="Arial" w:hAnsi="Arial"/>
          <w:szCs w:val="24"/>
          <w:rtl/>
        </w:rPr>
        <w:t>–</w:t>
      </w:r>
      <w:r w:rsidRPr="00A9350B">
        <w:rPr>
          <w:rFonts w:ascii="Arial" w:hAnsi="Arial" w:hint="cs"/>
          <w:szCs w:val="24"/>
          <w:rtl/>
        </w:rPr>
        <w:t xml:space="preserve"> פעילויות ניטור העוקבות אחר מגמות הנוצרות בהתפתחות ביצועי המערכת למיניהם או שימוש בנפחי זיכרון.</w:t>
      </w:r>
    </w:p>
    <w:p w:rsidR="00D03505" w:rsidRPr="00A9350B" w:rsidRDefault="00D03505" w:rsidP="00D03505">
      <w:pPr>
        <w:spacing w:line="360" w:lineRule="auto"/>
        <w:ind w:left="878"/>
        <w:jc w:val="both"/>
        <w:rPr>
          <w:rFonts w:ascii="Arial" w:hAnsi="Arial"/>
          <w:szCs w:val="24"/>
        </w:rPr>
      </w:pPr>
      <w:r w:rsidRPr="00A9350B">
        <w:rPr>
          <w:rFonts w:ascii="Arial" w:hAnsi="Arial" w:hint="cs"/>
          <w:szCs w:val="24"/>
          <w:rtl/>
        </w:rPr>
        <w:t xml:space="preserve"> אבחון </w:t>
      </w:r>
      <w:r w:rsidRPr="00A9350B">
        <w:rPr>
          <w:rFonts w:ascii="Arial" w:hAnsi="Arial"/>
          <w:szCs w:val="24"/>
          <w:rtl/>
        </w:rPr>
        <w:t>–</w:t>
      </w:r>
      <w:r w:rsidRPr="00A9350B">
        <w:rPr>
          <w:rFonts w:ascii="Arial" w:hAnsi="Arial" w:hint="cs"/>
          <w:szCs w:val="24"/>
          <w:rtl/>
        </w:rPr>
        <w:t xml:space="preserve"> פעילויות תיקון בהגדרות תצורה לצורך שימור הביצועים התקינים של המערכת (</w:t>
      </w:r>
      <w:r w:rsidRPr="00A9350B">
        <w:rPr>
          <w:rFonts w:ascii="Arial" w:hAnsi="Arial"/>
          <w:szCs w:val="24"/>
        </w:rPr>
        <w:t>tuning</w:t>
      </w:r>
      <w:r w:rsidRPr="00A9350B">
        <w:rPr>
          <w:rFonts w:ascii="Arial" w:hAnsi="Arial" w:hint="cs"/>
          <w:szCs w:val="24"/>
          <w:rtl/>
        </w:rPr>
        <w:t>).</w:t>
      </w:r>
    </w:p>
    <w:p w:rsidR="00D03505" w:rsidRPr="00A9350B" w:rsidRDefault="00D03505" w:rsidP="00D03505">
      <w:pPr>
        <w:pBdr>
          <w:top w:val="single" w:sz="4" w:space="1" w:color="auto"/>
          <w:left w:val="single" w:sz="4" w:space="4" w:color="auto"/>
          <w:bottom w:val="single" w:sz="4" w:space="1" w:color="auto"/>
          <w:right w:val="single" w:sz="4" w:space="4" w:color="auto"/>
        </w:pBdr>
        <w:tabs>
          <w:tab w:val="left" w:pos="746"/>
        </w:tabs>
        <w:spacing w:line="360" w:lineRule="auto"/>
        <w:ind w:left="746"/>
        <w:rPr>
          <w:rFonts w:ascii="Arial" w:hAnsi="Arial"/>
          <w:b/>
          <w:bCs/>
          <w:szCs w:val="24"/>
          <w:rtl/>
        </w:rPr>
      </w:pPr>
      <w:r w:rsidRPr="00A9350B">
        <w:rPr>
          <w:rFonts w:ascii="Arial" w:hAnsi="Arial"/>
          <w:b/>
          <w:bCs/>
          <w:szCs w:val="24"/>
          <w:rtl/>
        </w:rPr>
        <w:t>במענה לסעיף זה יגדיר המציע את הנוהל המוצע על ידו בנושאים אלה, כולל תדירות הביצוע, הפרמטרים שינוטרו והפעילויות שיבוצעו.</w:t>
      </w:r>
    </w:p>
    <w:p w:rsidR="00D03505" w:rsidRPr="00A9350B" w:rsidRDefault="00D03505" w:rsidP="00D03505">
      <w:pPr>
        <w:pStyle w:val="4"/>
        <w:numPr>
          <w:ilvl w:val="3"/>
          <w:numId w:val="0"/>
        </w:numPr>
        <w:tabs>
          <w:tab w:val="num" w:pos="864"/>
        </w:tabs>
        <w:spacing w:line="360" w:lineRule="auto"/>
        <w:ind w:left="1584" w:hanging="864"/>
        <w:rPr>
          <w:rFonts w:ascii="Arial" w:hAnsi="Arial"/>
          <w:b w:val="0"/>
          <w:bCs w:val="0"/>
          <w:szCs w:val="24"/>
          <w:highlight w:val="yellow"/>
          <w:u w:val="single"/>
          <w:rtl/>
        </w:rPr>
      </w:pPr>
    </w:p>
    <w:p w:rsidR="00D03505" w:rsidRPr="00A9350B" w:rsidRDefault="00D03505" w:rsidP="00D03505">
      <w:pPr>
        <w:pStyle w:val="3"/>
        <w:numPr>
          <w:ilvl w:val="2"/>
          <w:numId w:val="40"/>
        </w:numPr>
        <w:rPr>
          <w:szCs w:val="24"/>
          <w:rtl/>
        </w:rPr>
      </w:pPr>
      <w:r w:rsidRPr="00A9350B">
        <w:rPr>
          <w:rFonts w:hint="cs"/>
          <w:szCs w:val="24"/>
          <w:rtl/>
        </w:rPr>
        <w:t>שינויים ושיפורים</w:t>
      </w:r>
    </w:p>
    <w:p w:rsidR="00D03505" w:rsidRPr="00A9350B" w:rsidRDefault="00D03505" w:rsidP="00D03505">
      <w:pPr>
        <w:numPr>
          <w:ilvl w:val="0"/>
          <w:numId w:val="55"/>
        </w:numPr>
        <w:tabs>
          <w:tab w:val="clear" w:pos="1563"/>
        </w:tabs>
        <w:spacing w:before="120" w:line="360" w:lineRule="auto"/>
        <w:ind w:left="1372" w:hanging="283"/>
        <w:jc w:val="both"/>
        <w:rPr>
          <w:rFonts w:ascii="Arial" w:hAnsi="Arial"/>
          <w:szCs w:val="24"/>
          <w:rtl/>
        </w:rPr>
      </w:pPr>
      <w:r w:rsidRPr="00A9350B">
        <w:rPr>
          <w:rFonts w:ascii="Arial" w:hAnsi="Arial" w:hint="cs"/>
          <w:szCs w:val="24"/>
          <w:rtl/>
        </w:rPr>
        <w:t>לאורך תקופת האחריות והתחזוקה שמורה למזמין הזכות לדרוש מה</w:t>
      </w:r>
      <w:r w:rsidRPr="00A9350B">
        <w:rPr>
          <w:rFonts w:ascii="Arial" w:hAnsi="Arial"/>
          <w:szCs w:val="24"/>
          <w:rtl/>
        </w:rPr>
        <w:t xml:space="preserve">ספק </w:t>
      </w:r>
      <w:r w:rsidRPr="00A9350B">
        <w:rPr>
          <w:rFonts w:ascii="Arial" w:hAnsi="Arial" w:hint="cs"/>
          <w:szCs w:val="24"/>
          <w:rtl/>
        </w:rPr>
        <w:t>הזוכה לבצע משימות</w:t>
      </w:r>
      <w:r w:rsidRPr="00A9350B">
        <w:rPr>
          <w:rFonts w:ascii="Arial" w:hAnsi="Arial"/>
          <w:szCs w:val="24"/>
          <w:rtl/>
        </w:rPr>
        <w:t xml:space="preserve"> נדרש</w:t>
      </w:r>
      <w:r w:rsidRPr="00A9350B">
        <w:rPr>
          <w:rFonts w:ascii="Arial" w:hAnsi="Arial" w:hint="cs"/>
          <w:szCs w:val="24"/>
          <w:rtl/>
        </w:rPr>
        <w:t>ות</w:t>
      </w:r>
      <w:r>
        <w:rPr>
          <w:rFonts w:ascii="Arial" w:hAnsi="Arial" w:hint="cs"/>
          <w:szCs w:val="24"/>
          <w:rtl/>
        </w:rPr>
        <w:t xml:space="preserve"> </w:t>
      </w:r>
      <w:r w:rsidRPr="00A9350B">
        <w:rPr>
          <w:rFonts w:ascii="Arial" w:hAnsi="Arial" w:hint="cs"/>
          <w:szCs w:val="24"/>
          <w:rtl/>
        </w:rPr>
        <w:t>בהתאם למפורט ב</w:t>
      </w:r>
      <w:r w:rsidRPr="00A9350B">
        <w:rPr>
          <w:rFonts w:ascii="Arial" w:hAnsi="Arial"/>
          <w:szCs w:val="24"/>
          <w:rtl/>
        </w:rPr>
        <w:t>סעיף זה (</w:t>
      </w:r>
      <w:r w:rsidRPr="00A9350B">
        <w:rPr>
          <w:rFonts w:ascii="Arial" w:hAnsi="Arial" w:hint="cs"/>
          <w:szCs w:val="24"/>
          <w:rtl/>
        </w:rPr>
        <w:t>להלן: "</w:t>
      </w:r>
      <w:r w:rsidRPr="00A9350B">
        <w:rPr>
          <w:rFonts w:ascii="Arial" w:hAnsi="Arial"/>
          <w:szCs w:val="24"/>
          <w:rtl/>
        </w:rPr>
        <w:t>שיפורים ושינויים</w:t>
      </w:r>
      <w:r w:rsidRPr="00A9350B">
        <w:rPr>
          <w:rFonts w:ascii="Arial" w:hAnsi="Arial" w:hint="cs"/>
          <w:szCs w:val="24"/>
          <w:rtl/>
        </w:rPr>
        <w:t>" או "שו"שים")</w:t>
      </w:r>
      <w:r w:rsidRPr="00A9350B">
        <w:rPr>
          <w:rFonts w:ascii="Arial" w:hAnsi="Arial"/>
          <w:szCs w:val="24"/>
          <w:rtl/>
        </w:rPr>
        <w:t>.</w:t>
      </w:r>
      <w:r w:rsidRPr="00A9350B">
        <w:rPr>
          <w:rFonts w:ascii="Arial" w:hAnsi="Arial" w:hint="cs"/>
          <w:szCs w:val="24"/>
          <w:rtl/>
        </w:rPr>
        <w:t xml:space="preserve"> שינויים ושיפורים כאמור יכול ויתבקשו על ידי המזמין ואנשיו ובהתאם לצרכי המזמין מזמן לזמן.</w:t>
      </w:r>
    </w:p>
    <w:p w:rsidR="00D03505" w:rsidRPr="00A9350B" w:rsidRDefault="00D03505" w:rsidP="00D03505">
      <w:pPr>
        <w:numPr>
          <w:ilvl w:val="0"/>
          <w:numId w:val="55"/>
        </w:numPr>
        <w:tabs>
          <w:tab w:val="clear" w:pos="1563"/>
        </w:tabs>
        <w:spacing w:before="120" w:line="360" w:lineRule="auto"/>
        <w:ind w:left="1372" w:hanging="283"/>
        <w:jc w:val="both"/>
        <w:rPr>
          <w:rFonts w:ascii="Arial" w:hAnsi="Arial"/>
          <w:szCs w:val="24"/>
          <w:rtl/>
        </w:rPr>
      </w:pPr>
      <w:r w:rsidRPr="00A9350B">
        <w:rPr>
          <w:rFonts w:ascii="Arial" w:hAnsi="Arial" w:hint="cs"/>
          <w:szCs w:val="24"/>
          <w:rtl/>
        </w:rPr>
        <w:t xml:space="preserve">כל </w:t>
      </w:r>
      <w:r w:rsidRPr="00A9350B">
        <w:rPr>
          <w:rFonts w:ascii="Arial" w:hAnsi="Arial"/>
          <w:szCs w:val="24"/>
          <w:rtl/>
        </w:rPr>
        <w:t>בקשה לשו"ש</w:t>
      </w:r>
      <w:r w:rsidRPr="00A9350B">
        <w:rPr>
          <w:rFonts w:ascii="Arial" w:hAnsi="Arial" w:hint="cs"/>
          <w:szCs w:val="24"/>
          <w:rtl/>
        </w:rPr>
        <w:t>ים</w:t>
      </w:r>
      <w:r>
        <w:rPr>
          <w:rFonts w:ascii="Arial" w:hAnsi="Arial" w:hint="cs"/>
          <w:szCs w:val="24"/>
          <w:rtl/>
        </w:rPr>
        <w:t xml:space="preserve"> </w:t>
      </w:r>
      <w:r w:rsidRPr="00A9350B">
        <w:rPr>
          <w:rFonts w:ascii="Arial" w:hAnsi="Arial"/>
          <w:szCs w:val="24"/>
          <w:rtl/>
        </w:rPr>
        <w:t>תיענה על ידי הספק הזוכה</w:t>
      </w:r>
      <w:r w:rsidRPr="00A9350B">
        <w:rPr>
          <w:rFonts w:ascii="Arial" w:hAnsi="Arial" w:hint="cs"/>
          <w:szCs w:val="24"/>
          <w:rtl/>
        </w:rPr>
        <w:t xml:space="preserve"> תוך הגשת תכנית עבודה</w:t>
      </w:r>
      <w:r w:rsidRPr="00A9350B">
        <w:rPr>
          <w:rFonts w:ascii="Arial" w:hAnsi="Arial"/>
          <w:szCs w:val="24"/>
          <w:rtl/>
        </w:rPr>
        <w:t xml:space="preserve"> בתוך </w:t>
      </w:r>
      <w:r w:rsidRPr="00A9350B">
        <w:rPr>
          <w:rFonts w:ascii="Arial" w:hAnsi="Arial" w:hint="cs"/>
          <w:szCs w:val="24"/>
          <w:rtl/>
        </w:rPr>
        <w:t>5</w:t>
      </w:r>
      <w:r w:rsidRPr="00A9350B">
        <w:rPr>
          <w:rFonts w:ascii="Arial" w:hAnsi="Arial"/>
          <w:szCs w:val="24"/>
          <w:rtl/>
        </w:rPr>
        <w:t xml:space="preserve"> ימי עבודה</w:t>
      </w:r>
      <w:r w:rsidRPr="00A9350B">
        <w:rPr>
          <w:rFonts w:ascii="Arial" w:hAnsi="Arial" w:hint="cs"/>
          <w:szCs w:val="24"/>
          <w:rtl/>
        </w:rPr>
        <w:t>, לכל היותר.תוכנית העבודה תפרט ותציין, בין היתר,את</w:t>
      </w:r>
      <w:r w:rsidRPr="00A9350B">
        <w:rPr>
          <w:rFonts w:ascii="Arial" w:hAnsi="Arial"/>
          <w:szCs w:val="24"/>
          <w:rtl/>
        </w:rPr>
        <w:t xml:space="preserve"> מספר השעות הנדרש </w:t>
      </w:r>
      <w:r w:rsidRPr="00A9350B">
        <w:rPr>
          <w:rFonts w:ascii="Arial" w:hAnsi="Arial" w:hint="cs"/>
          <w:szCs w:val="24"/>
          <w:rtl/>
        </w:rPr>
        <w:t xml:space="preserve">על ידי הספק הזוכה </w:t>
      </w:r>
      <w:r w:rsidRPr="00A9350B">
        <w:rPr>
          <w:rFonts w:ascii="Arial" w:hAnsi="Arial"/>
          <w:szCs w:val="24"/>
          <w:rtl/>
        </w:rPr>
        <w:t>ולוח</w:t>
      </w:r>
      <w:r>
        <w:rPr>
          <w:rFonts w:ascii="Arial" w:hAnsi="Arial" w:hint="cs"/>
          <w:szCs w:val="24"/>
          <w:rtl/>
        </w:rPr>
        <w:t xml:space="preserve"> </w:t>
      </w:r>
      <w:r w:rsidRPr="00A9350B">
        <w:rPr>
          <w:rFonts w:ascii="Arial" w:hAnsi="Arial"/>
          <w:szCs w:val="24"/>
          <w:rtl/>
        </w:rPr>
        <w:t>הזמנים הקלנדארי</w:t>
      </w:r>
      <w:r>
        <w:rPr>
          <w:rFonts w:ascii="Arial" w:hAnsi="Arial" w:hint="cs"/>
          <w:szCs w:val="24"/>
          <w:rtl/>
        </w:rPr>
        <w:t xml:space="preserve"> </w:t>
      </w:r>
      <w:r w:rsidRPr="00A9350B">
        <w:rPr>
          <w:rFonts w:ascii="Arial" w:hAnsi="Arial" w:hint="cs"/>
          <w:szCs w:val="24"/>
          <w:rtl/>
        </w:rPr>
        <w:t xml:space="preserve">הצפוי </w:t>
      </w:r>
      <w:r w:rsidRPr="00A9350B">
        <w:rPr>
          <w:rFonts w:ascii="Arial" w:hAnsi="Arial"/>
          <w:szCs w:val="24"/>
          <w:rtl/>
        </w:rPr>
        <w:t>עד לסיום פיתוח הש</w:t>
      </w:r>
      <w:r w:rsidRPr="00A9350B">
        <w:rPr>
          <w:rFonts w:ascii="Arial" w:hAnsi="Arial" w:hint="cs"/>
          <w:szCs w:val="24"/>
          <w:rtl/>
        </w:rPr>
        <w:t xml:space="preserve">יפור / שינוי </w:t>
      </w:r>
      <w:r w:rsidRPr="00A9350B">
        <w:rPr>
          <w:rFonts w:ascii="Arial" w:hAnsi="Arial"/>
          <w:szCs w:val="24"/>
          <w:rtl/>
        </w:rPr>
        <w:t xml:space="preserve">והטמעתו </w:t>
      </w:r>
      <w:r w:rsidRPr="00A9350B">
        <w:rPr>
          <w:rFonts w:ascii="Arial" w:hAnsi="Arial" w:hint="cs"/>
          <w:szCs w:val="24"/>
          <w:rtl/>
        </w:rPr>
        <w:t xml:space="preserve">במערכת לצורך </w:t>
      </w:r>
      <w:r w:rsidRPr="00A9350B">
        <w:rPr>
          <w:rFonts w:ascii="Arial" w:hAnsi="Arial"/>
          <w:szCs w:val="24"/>
          <w:rtl/>
        </w:rPr>
        <w:t>תפעול שוטף.</w:t>
      </w:r>
    </w:p>
    <w:p w:rsidR="00D03505" w:rsidRPr="00A9350B" w:rsidRDefault="00D03505" w:rsidP="00D03505">
      <w:pPr>
        <w:numPr>
          <w:ilvl w:val="0"/>
          <w:numId w:val="55"/>
        </w:numPr>
        <w:tabs>
          <w:tab w:val="clear" w:pos="1563"/>
        </w:tabs>
        <w:spacing w:before="120" w:line="360" w:lineRule="auto"/>
        <w:ind w:left="1372" w:hanging="283"/>
        <w:jc w:val="both"/>
        <w:rPr>
          <w:rFonts w:ascii="Arial" w:hAnsi="Arial"/>
          <w:szCs w:val="24"/>
          <w:rtl/>
        </w:rPr>
      </w:pPr>
      <w:r w:rsidRPr="00A9350B">
        <w:rPr>
          <w:rFonts w:ascii="Arial" w:hAnsi="Arial" w:hint="cs"/>
          <w:szCs w:val="24"/>
          <w:rtl/>
        </w:rPr>
        <w:t xml:space="preserve">במקרה בו הספק הזוכה לא יכול ולא יודע לבצע שינוי או שיפור כאמור </w:t>
      </w:r>
      <w:r w:rsidRPr="00A9350B">
        <w:rPr>
          <w:rFonts w:ascii="Arial" w:hAnsi="Arial"/>
          <w:szCs w:val="24"/>
          <w:rtl/>
        </w:rPr>
        <w:t>–</w:t>
      </w:r>
      <w:r w:rsidRPr="00A9350B">
        <w:rPr>
          <w:rFonts w:ascii="Arial" w:hAnsi="Arial" w:hint="cs"/>
          <w:szCs w:val="24"/>
          <w:rtl/>
        </w:rPr>
        <w:t xml:space="preserve"> יודיע על כך למזמין בהקדם האפשרי ולא יאוחר מן המועד האמור לעיל.</w:t>
      </w:r>
    </w:p>
    <w:p w:rsidR="00D03505" w:rsidRPr="00A9350B" w:rsidRDefault="00D03505" w:rsidP="00D03505">
      <w:pPr>
        <w:numPr>
          <w:ilvl w:val="0"/>
          <w:numId w:val="55"/>
        </w:numPr>
        <w:tabs>
          <w:tab w:val="clear" w:pos="1563"/>
        </w:tabs>
        <w:spacing w:before="120" w:line="360" w:lineRule="auto"/>
        <w:ind w:left="1372" w:hanging="283"/>
        <w:jc w:val="both"/>
        <w:rPr>
          <w:rFonts w:ascii="Arial" w:hAnsi="Arial"/>
          <w:szCs w:val="24"/>
          <w:rtl/>
        </w:rPr>
      </w:pPr>
      <w:r w:rsidRPr="00A9350B">
        <w:rPr>
          <w:rFonts w:ascii="Arial" w:hAnsi="Arial" w:hint="cs"/>
          <w:szCs w:val="24"/>
          <w:rtl/>
        </w:rPr>
        <w:t xml:space="preserve">היה ויעריך </w:t>
      </w:r>
      <w:r w:rsidRPr="00A9350B">
        <w:rPr>
          <w:rFonts w:ascii="Arial" w:hAnsi="Arial"/>
          <w:szCs w:val="24"/>
          <w:rtl/>
        </w:rPr>
        <w:t xml:space="preserve">הספק הזוכה </w:t>
      </w:r>
      <w:r w:rsidRPr="00A9350B">
        <w:rPr>
          <w:rFonts w:ascii="Arial" w:hAnsi="Arial" w:hint="cs"/>
          <w:szCs w:val="24"/>
          <w:rtl/>
        </w:rPr>
        <w:t xml:space="preserve">כי </w:t>
      </w:r>
      <w:r w:rsidRPr="00A9350B">
        <w:rPr>
          <w:rFonts w:ascii="Arial" w:hAnsi="Arial"/>
          <w:szCs w:val="24"/>
          <w:rtl/>
        </w:rPr>
        <w:t>מורכבות השי</w:t>
      </w:r>
      <w:r w:rsidRPr="00A9350B">
        <w:rPr>
          <w:rFonts w:ascii="Arial" w:hAnsi="Arial" w:hint="cs"/>
          <w:szCs w:val="24"/>
          <w:rtl/>
        </w:rPr>
        <w:t xml:space="preserve">פור/ שינוי </w:t>
      </w:r>
      <w:r w:rsidRPr="00A9350B">
        <w:rPr>
          <w:rFonts w:ascii="Arial" w:hAnsi="Arial"/>
          <w:szCs w:val="24"/>
          <w:rtl/>
        </w:rPr>
        <w:t>אינה מאפשרת תגוב</w:t>
      </w:r>
      <w:r w:rsidRPr="00A9350B">
        <w:rPr>
          <w:rFonts w:ascii="Arial" w:hAnsi="Arial" w:hint="cs"/>
          <w:szCs w:val="24"/>
          <w:rtl/>
        </w:rPr>
        <w:t>תו ב</w:t>
      </w:r>
      <w:r w:rsidRPr="00A9350B">
        <w:rPr>
          <w:rFonts w:ascii="Arial" w:hAnsi="Arial"/>
          <w:szCs w:val="24"/>
          <w:rtl/>
        </w:rPr>
        <w:t xml:space="preserve">תוך </w:t>
      </w:r>
      <w:r w:rsidRPr="00A9350B">
        <w:rPr>
          <w:rFonts w:ascii="Arial" w:hAnsi="Arial" w:hint="cs"/>
          <w:szCs w:val="24"/>
          <w:rtl/>
        </w:rPr>
        <w:t>5</w:t>
      </w:r>
      <w:r w:rsidRPr="00A9350B">
        <w:rPr>
          <w:rFonts w:ascii="Arial" w:hAnsi="Arial"/>
          <w:szCs w:val="24"/>
          <w:rtl/>
        </w:rPr>
        <w:t xml:space="preserve"> ימי עבודה, יבקש</w:t>
      </w:r>
      <w:r w:rsidRPr="00A9350B">
        <w:rPr>
          <w:rFonts w:ascii="Arial" w:hAnsi="Arial" w:hint="cs"/>
          <w:szCs w:val="24"/>
          <w:rtl/>
        </w:rPr>
        <w:t xml:space="preserve"> מהמזמין,</w:t>
      </w:r>
      <w:r w:rsidRPr="00A9350B">
        <w:rPr>
          <w:rFonts w:ascii="Arial" w:hAnsi="Arial"/>
          <w:szCs w:val="24"/>
          <w:rtl/>
        </w:rPr>
        <w:t xml:space="preserve"> מראש </w:t>
      </w:r>
      <w:r w:rsidRPr="00A9350B">
        <w:rPr>
          <w:rFonts w:ascii="Arial" w:hAnsi="Arial" w:hint="cs"/>
          <w:szCs w:val="24"/>
          <w:rtl/>
        </w:rPr>
        <w:t xml:space="preserve">ובכתב, </w:t>
      </w:r>
      <w:r w:rsidRPr="00A9350B">
        <w:rPr>
          <w:rFonts w:ascii="Arial" w:hAnsi="Arial"/>
          <w:szCs w:val="24"/>
          <w:rtl/>
        </w:rPr>
        <w:t xml:space="preserve">הארכה </w:t>
      </w:r>
      <w:r w:rsidRPr="00A9350B">
        <w:rPr>
          <w:rFonts w:ascii="Arial" w:hAnsi="Arial" w:hint="cs"/>
          <w:szCs w:val="24"/>
          <w:rtl/>
        </w:rPr>
        <w:t>לתקופה שלא תעלה על 5</w:t>
      </w:r>
      <w:r w:rsidRPr="00A9350B">
        <w:rPr>
          <w:rFonts w:ascii="Arial" w:hAnsi="Arial"/>
          <w:szCs w:val="24"/>
          <w:rtl/>
        </w:rPr>
        <w:t xml:space="preserve"> ימי עבודה נוספים.</w:t>
      </w:r>
    </w:p>
    <w:p w:rsidR="00D03505" w:rsidRPr="00A9350B" w:rsidRDefault="00D03505" w:rsidP="00D03505">
      <w:pPr>
        <w:numPr>
          <w:ilvl w:val="0"/>
          <w:numId w:val="55"/>
        </w:numPr>
        <w:tabs>
          <w:tab w:val="clear" w:pos="1563"/>
        </w:tabs>
        <w:spacing w:before="120" w:line="360" w:lineRule="auto"/>
        <w:ind w:left="1372" w:hanging="283"/>
        <w:jc w:val="both"/>
        <w:rPr>
          <w:rFonts w:ascii="Arial" w:hAnsi="Arial"/>
          <w:szCs w:val="24"/>
          <w:rtl/>
        </w:rPr>
      </w:pPr>
      <w:r w:rsidRPr="00A9350B">
        <w:rPr>
          <w:rFonts w:ascii="Arial" w:hAnsi="Arial" w:hint="cs"/>
          <w:szCs w:val="24"/>
          <w:rtl/>
        </w:rPr>
        <w:t>יודגש, כי כל שינוי/שיפור במערכת, משמעו מחזור פיתוח מלא לרבות ניהול תהליך הפיתוח, הבדיקות הדרושות ושינויי התיעוד הנדרשים.</w:t>
      </w:r>
    </w:p>
    <w:p w:rsidR="00D03505" w:rsidRPr="00A9350B" w:rsidRDefault="00D03505" w:rsidP="00D03505">
      <w:pPr>
        <w:numPr>
          <w:ilvl w:val="0"/>
          <w:numId w:val="55"/>
        </w:numPr>
        <w:tabs>
          <w:tab w:val="clear" w:pos="1563"/>
        </w:tabs>
        <w:spacing w:before="120" w:line="360" w:lineRule="auto"/>
        <w:ind w:left="1372" w:hanging="283"/>
        <w:jc w:val="both"/>
        <w:rPr>
          <w:rFonts w:ascii="Arial" w:hAnsi="Arial"/>
          <w:szCs w:val="24"/>
          <w:rtl/>
        </w:rPr>
      </w:pPr>
      <w:r w:rsidRPr="00A9350B">
        <w:rPr>
          <w:rFonts w:ascii="Arial" w:hAnsi="Arial"/>
          <w:szCs w:val="24"/>
          <w:rtl/>
        </w:rPr>
        <w:t>במקר</w:t>
      </w:r>
      <w:r w:rsidRPr="00A9350B">
        <w:rPr>
          <w:rFonts w:ascii="Arial" w:hAnsi="Arial" w:hint="cs"/>
          <w:szCs w:val="24"/>
          <w:rtl/>
        </w:rPr>
        <w:t>ה</w:t>
      </w:r>
      <w:r w:rsidRPr="00A9350B">
        <w:rPr>
          <w:rFonts w:ascii="Arial" w:hAnsi="Arial"/>
          <w:szCs w:val="24"/>
          <w:rtl/>
        </w:rPr>
        <w:t xml:space="preserve"> של ח</w:t>
      </w:r>
      <w:r w:rsidRPr="00A9350B">
        <w:rPr>
          <w:rFonts w:ascii="Arial" w:hAnsi="Arial" w:hint="cs"/>
          <w:szCs w:val="24"/>
          <w:rtl/>
        </w:rPr>
        <w:t>י</w:t>
      </w:r>
      <w:r w:rsidRPr="00A9350B">
        <w:rPr>
          <w:rFonts w:ascii="Arial" w:hAnsi="Arial"/>
          <w:szCs w:val="24"/>
          <w:rtl/>
        </w:rPr>
        <w:t xml:space="preserve">לוקי דעות </w:t>
      </w:r>
      <w:r w:rsidRPr="00A9350B">
        <w:rPr>
          <w:rFonts w:ascii="Arial" w:hAnsi="Arial" w:hint="cs"/>
          <w:szCs w:val="24"/>
          <w:rtl/>
        </w:rPr>
        <w:t xml:space="preserve">בין המזמין לבין </w:t>
      </w:r>
      <w:r w:rsidRPr="00A9350B">
        <w:rPr>
          <w:rFonts w:ascii="Arial" w:hAnsi="Arial"/>
          <w:szCs w:val="24"/>
          <w:rtl/>
        </w:rPr>
        <w:t xml:space="preserve">הספק הזוכה </w:t>
      </w:r>
      <w:r w:rsidRPr="00A9350B">
        <w:rPr>
          <w:rFonts w:ascii="Arial" w:hAnsi="Arial" w:hint="cs"/>
          <w:szCs w:val="24"/>
          <w:rtl/>
        </w:rPr>
        <w:t xml:space="preserve">באשר לכמות השעות הנדרשת לביצוע השו"שים ו/או </w:t>
      </w:r>
      <w:r w:rsidRPr="00A9350B">
        <w:rPr>
          <w:rFonts w:ascii="Arial" w:hAnsi="Arial"/>
          <w:szCs w:val="24"/>
          <w:rtl/>
        </w:rPr>
        <w:t>לגבי הערכת המאמץ הנדרש לש</w:t>
      </w:r>
      <w:r w:rsidRPr="00A9350B">
        <w:rPr>
          <w:rFonts w:ascii="Arial" w:hAnsi="Arial" w:hint="cs"/>
          <w:szCs w:val="24"/>
          <w:rtl/>
        </w:rPr>
        <w:t>ו"שים</w:t>
      </w:r>
      <w:r>
        <w:rPr>
          <w:rFonts w:ascii="Arial" w:hAnsi="Arial" w:hint="cs"/>
          <w:szCs w:val="24"/>
          <w:rtl/>
        </w:rPr>
        <w:t xml:space="preserve"> </w:t>
      </w:r>
      <w:r w:rsidRPr="00A9350B">
        <w:rPr>
          <w:rFonts w:ascii="Arial" w:hAnsi="Arial" w:hint="cs"/>
          <w:szCs w:val="24"/>
          <w:rtl/>
        </w:rPr>
        <w:t>מבלי להגיע להסכמות ו</w:t>
      </w:r>
      <w:r w:rsidRPr="00A9350B">
        <w:rPr>
          <w:rFonts w:ascii="Arial" w:hAnsi="Arial"/>
          <w:szCs w:val="24"/>
          <w:rtl/>
        </w:rPr>
        <w:t xml:space="preserve">במקרים בהם לא הגיב הספק הזוכה לבקשת המזמין </w:t>
      </w:r>
      <w:r w:rsidRPr="00A9350B">
        <w:rPr>
          <w:rFonts w:ascii="Arial" w:hAnsi="Arial" w:hint="cs"/>
          <w:szCs w:val="24"/>
          <w:rtl/>
        </w:rPr>
        <w:t>ו</w:t>
      </w:r>
      <w:r w:rsidRPr="00A9350B">
        <w:rPr>
          <w:rFonts w:ascii="Arial" w:hAnsi="Arial"/>
          <w:szCs w:val="24"/>
          <w:rtl/>
        </w:rPr>
        <w:t>בזמ</w:t>
      </w:r>
      <w:r w:rsidRPr="00A9350B">
        <w:rPr>
          <w:rFonts w:ascii="Arial" w:hAnsi="Arial" w:hint="cs"/>
          <w:szCs w:val="24"/>
          <w:rtl/>
        </w:rPr>
        <w:t xml:space="preserve">נים הנדרשים </w:t>
      </w:r>
      <w:r w:rsidRPr="00A9350B">
        <w:rPr>
          <w:rFonts w:ascii="Arial" w:hAnsi="Arial"/>
          <w:szCs w:val="24"/>
          <w:rtl/>
        </w:rPr>
        <w:t>לעיל</w:t>
      </w:r>
      <w:r w:rsidRPr="00A9350B">
        <w:rPr>
          <w:rFonts w:ascii="Arial" w:hAnsi="Arial" w:hint="cs"/>
          <w:szCs w:val="24"/>
          <w:rtl/>
        </w:rPr>
        <w:t>,</w:t>
      </w:r>
      <w:r w:rsidRPr="00A9350B">
        <w:rPr>
          <w:rFonts w:ascii="Arial" w:hAnsi="Arial"/>
          <w:szCs w:val="24"/>
          <w:rtl/>
        </w:rPr>
        <w:t xml:space="preserve"> שומר לעצמו המ</w:t>
      </w:r>
      <w:r w:rsidRPr="00A9350B">
        <w:rPr>
          <w:rFonts w:ascii="Arial" w:hAnsi="Arial" w:hint="cs"/>
          <w:szCs w:val="24"/>
          <w:rtl/>
        </w:rPr>
        <w:t xml:space="preserve">זמין </w:t>
      </w:r>
      <w:r w:rsidRPr="00A9350B">
        <w:rPr>
          <w:rFonts w:ascii="Arial" w:hAnsi="Arial"/>
          <w:szCs w:val="24"/>
          <w:rtl/>
        </w:rPr>
        <w:t>את הזכות לבצע את הש</w:t>
      </w:r>
      <w:r w:rsidRPr="00A9350B">
        <w:rPr>
          <w:rFonts w:ascii="Arial" w:hAnsi="Arial" w:hint="cs"/>
          <w:szCs w:val="24"/>
          <w:rtl/>
        </w:rPr>
        <w:t>ו"שים</w:t>
      </w:r>
      <w:r w:rsidRPr="00A9350B">
        <w:rPr>
          <w:rFonts w:ascii="Arial" w:hAnsi="Arial"/>
          <w:szCs w:val="24"/>
          <w:rtl/>
        </w:rPr>
        <w:t xml:space="preserve"> באמצעות גורם </w:t>
      </w:r>
      <w:r w:rsidRPr="00A9350B">
        <w:rPr>
          <w:rFonts w:ascii="Arial" w:hAnsi="Arial" w:hint="cs"/>
          <w:szCs w:val="24"/>
          <w:rtl/>
        </w:rPr>
        <w:t>אחר</w:t>
      </w:r>
      <w:r w:rsidRPr="00A9350B">
        <w:rPr>
          <w:rFonts w:ascii="Arial" w:hAnsi="Arial"/>
          <w:szCs w:val="24"/>
          <w:rtl/>
        </w:rPr>
        <w:t xml:space="preserve"> שאינו הספק הזוכה</w:t>
      </w:r>
      <w:r w:rsidRPr="00A9350B">
        <w:rPr>
          <w:rFonts w:ascii="Arial" w:hAnsi="Arial" w:hint="cs"/>
          <w:szCs w:val="24"/>
          <w:rtl/>
        </w:rPr>
        <w:t xml:space="preserve"> ויובהר כי הספק הזוכה יידרש לשתף פעולה עם הגורם האחר כאמור בכל דבר ועניין לתפעול מלא, שוטף ותקין של המערכת.</w:t>
      </w:r>
    </w:p>
    <w:p w:rsidR="00D03505" w:rsidRPr="00A9350B" w:rsidRDefault="00D03505" w:rsidP="00D03505">
      <w:pPr>
        <w:numPr>
          <w:ilvl w:val="0"/>
          <w:numId w:val="55"/>
        </w:numPr>
        <w:tabs>
          <w:tab w:val="clear" w:pos="1563"/>
        </w:tabs>
        <w:spacing w:before="120" w:line="360" w:lineRule="auto"/>
        <w:ind w:left="1372" w:hanging="283"/>
        <w:rPr>
          <w:rFonts w:ascii="Arial" w:hAnsi="Arial"/>
          <w:szCs w:val="24"/>
          <w:rtl/>
        </w:rPr>
      </w:pPr>
      <w:r w:rsidRPr="00A9350B">
        <w:rPr>
          <w:rFonts w:ascii="Arial" w:hAnsi="Arial" w:hint="cs"/>
          <w:szCs w:val="24"/>
          <w:rtl/>
        </w:rPr>
        <w:t>התשלום בגין שינויים ושיפורים יהיה בהתאם למחירון המפורט בפרק 5.</w:t>
      </w:r>
    </w:p>
    <w:p w:rsidR="00D03505" w:rsidRPr="00A9350B" w:rsidRDefault="00D03505" w:rsidP="00D03505">
      <w:pPr>
        <w:numPr>
          <w:ilvl w:val="0"/>
          <w:numId w:val="55"/>
        </w:numPr>
        <w:tabs>
          <w:tab w:val="clear" w:pos="1563"/>
        </w:tabs>
        <w:spacing w:before="120" w:line="360" w:lineRule="auto"/>
        <w:ind w:left="1372" w:hanging="283"/>
        <w:rPr>
          <w:rFonts w:ascii="Arial" w:hAnsi="Arial"/>
          <w:szCs w:val="24"/>
          <w:rtl/>
        </w:rPr>
      </w:pPr>
      <w:r w:rsidRPr="00A9350B">
        <w:rPr>
          <w:rFonts w:ascii="Arial" w:hAnsi="Arial" w:hint="cs"/>
          <w:szCs w:val="24"/>
          <w:rtl/>
        </w:rPr>
        <w:t xml:space="preserve">כל שו"ש יאושר על ידי המזמין מראש ובכתב. </w:t>
      </w:r>
    </w:p>
    <w:p w:rsidR="00D03505" w:rsidRPr="00A9350B" w:rsidRDefault="00D03505" w:rsidP="00D03505">
      <w:pPr>
        <w:pBdr>
          <w:top w:val="single" w:sz="4" w:space="1" w:color="auto"/>
          <w:left w:val="single" w:sz="4" w:space="4" w:color="auto"/>
          <w:bottom w:val="single" w:sz="4" w:space="1" w:color="auto"/>
          <w:right w:val="single" w:sz="4" w:space="4" w:color="auto"/>
        </w:pBdr>
        <w:tabs>
          <w:tab w:val="left" w:pos="1418"/>
        </w:tabs>
        <w:spacing w:line="360" w:lineRule="auto"/>
        <w:ind w:left="843" w:right="120"/>
        <w:rPr>
          <w:rFonts w:ascii="Arial" w:hAnsi="Arial"/>
          <w:b/>
          <w:bCs/>
          <w:szCs w:val="24"/>
          <w:rtl/>
        </w:rPr>
      </w:pPr>
      <w:r w:rsidRPr="00A9350B">
        <w:rPr>
          <w:rFonts w:ascii="Arial" w:hAnsi="Arial" w:hint="cs"/>
          <w:b/>
          <w:bCs/>
          <w:szCs w:val="24"/>
          <w:rtl/>
        </w:rPr>
        <w:t>במענה לסעיף זה יציג המציע נוהל ביצוע שינויים ושיפורים בצורה מפורטת. ובנוסף את צורת התארגנותו להבטחת יכולתו לעמוד בדרישות הסעיף.</w:t>
      </w:r>
    </w:p>
    <w:p w:rsidR="00D03505" w:rsidRPr="00A9350B" w:rsidRDefault="00D03505" w:rsidP="00D03505">
      <w:pPr>
        <w:bidi w:val="0"/>
        <w:spacing w:line="360" w:lineRule="auto"/>
        <w:rPr>
          <w:rFonts w:ascii="Arial" w:hAnsi="Arial"/>
          <w:smallCaps/>
          <w:spacing w:val="20"/>
          <w:szCs w:val="24"/>
          <w:highlight w:val="yellow"/>
          <w:u w:val="single"/>
        </w:rPr>
      </w:pPr>
    </w:p>
    <w:p w:rsidR="00D03505" w:rsidRPr="00A9350B" w:rsidRDefault="00D03505" w:rsidP="00D03505">
      <w:pPr>
        <w:pStyle w:val="3"/>
        <w:numPr>
          <w:ilvl w:val="2"/>
          <w:numId w:val="40"/>
        </w:numPr>
        <w:rPr>
          <w:szCs w:val="24"/>
          <w:rtl/>
        </w:rPr>
      </w:pPr>
      <w:r w:rsidRPr="00A9350B">
        <w:rPr>
          <w:rFonts w:hint="cs"/>
          <w:szCs w:val="24"/>
          <w:rtl/>
        </w:rPr>
        <w:t>מנגנון פיצויים מוסכמים</w:t>
      </w:r>
    </w:p>
    <w:p w:rsidR="00D03505" w:rsidRPr="00A9350B" w:rsidRDefault="00D03505" w:rsidP="00D03505">
      <w:pPr>
        <w:spacing w:line="360" w:lineRule="auto"/>
        <w:ind w:left="720"/>
        <w:rPr>
          <w:rFonts w:ascii="Arial" w:hAnsi="Arial"/>
          <w:szCs w:val="24"/>
          <w:rtl/>
        </w:rPr>
      </w:pPr>
      <w:r w:rsidRPr="00A9350B">
        <w:rPr>
          <w:rFonts w:ascii="Arial" w:hAnsi="Arial" w:hint="cs"/>
          <w:szCs w:val="24"/>
          <w:rtl/>
        </w:rPr>
        <w:t>ציון היעד לרמת השירות בתחזוקת המערכת הוא 90%. אי עמידה בכל רבעון בודד ביעד רמת השירות תביא להפחתה מהתמורה הרבעונית המוסכמת (קנס). זאת בהתאם לטבלה שלהלן:</w:t>
      </w:r>
    </w:p>
    <w:tbl>
      <w:tblPr>
        <w:bidiVisual/>
        <w:tblW w:w="9449" w:type="dxa"/>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3"/>
        <w:gridCol w:w="1614"/>
        <w:gridCol w:w="3562"/>
        <w:gridCol w:w="3830"/>
      </w:tblGrid>
      <w:tr w:rsidR="00D03505" w:rsidRPr="00A9350B" w:rsidTr="00842322">
        <w:tc>
          <w:tcPr>
            <w:tcW w:w="443" w:type="dxa"/>
          </w:tcPr>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w:t>
            </w:r>
          </w:p>
        </w:tc>
        <w:tc>
          <w:tcPr>
            <w:tcW w:w="1614" w:type="dxa"/>
          </w:tcPr>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מרכיב</w:t>
            </w:r>
          </w:p>
        </w:tc>
        <w:tc>
          <w:tcPr>
            <w:tcW w:w="3562" w:type="dxa"/>
          </w:tcPr>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szCs w:val="24"/>
              </w:rPr>
              <w:t>SLA</w:t>
            </w:r>
            <w:r w:rsidRPr="00A9350B">
              <w:rPr>
                <w:rFonts w:ascii="Arial" w:hAnsi="Arial" w:hint="cs"/>
                <w:szCs w:val="24"/>
                <w:rtl/>
              </w:rPr>
              <w:t xml:space="preserve"> נדרש</w:t>
            </w:r>
          </w:p>
        </w:tc>
        <w:tc>
          <w:tcPr>
            <w:tcW w:w="3830" w:type="dxa"/>
          </w:tcPr>
          <w:p w:rsidR="00D03505" w:rsidRPr="00A9350B" w:rsidRDefault="00D03505" w:rsidP="00842322">
            <w:pPr>
              <w:numPr>
                <w:ilvl w:val="12"/>
                <w:numId w:val="0"/>
              </w:numPr>
              <w:tabs>
                <w:tab w:val="left" w:pos="1418"/>
              </w:tabs>
              <w:spacing w:line="360" w:lineRule="auto"/>
              <w:ind w:right="120"/>
              <w:rPr>
                <w:rFonts w:ascii="Arial" w:hAnsi="Arial"/>
                <w:szCs w:val="24"/>
              </w:rPr>
            </w:pPr>
            <w:r w:rsidRPr="00A9350B">
              <w:rPr>
                <w:rFonts w:ascii="Arial" w:hAnsi="Arial" w:hint="cs"/>
                <w:szCs w:val="24"/>
                <w:rtl/>
              </w:rPr>
              <w:t xml:space="preserve">מקסימום גובה הפיצוי הכספי בגין אי עמידה ביעדי </w:t>
            </w:r>
            <w:r w:rsidRPr="00A9350B">
              <w:rPr>
                <w:rFonts w:ascii="Arial" w:hAnsi="Arial"/>
                <w:szCs w:val="24"/>
              </w:rPr>
              <w:t>SLA</w:t>
            </w:r>
          </w:p>
        </w:tc>
      </w:tr>
      <w:tr w:rsidR="00D03505" w:rsidRPr="00A9350B" w:rsidTr="00842322">
        <w:tc>
          <w:tcPr>
            <w:tcW w:w="443" w:type="dxa"/>
          </w:tcPr>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1</w:t>
            </w:r>
          </w:p>
        </w:tc>
        <w:tc>
          <w:tcPr>
            <w:tcW w:w="1614" w:type="dxa"/>
          </w:tcPr>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תקלה המשביתה את כלל המערכת (סעיף 4.6.3.1 (א) לעיל)</w:t>
            </w:r>
          </w:p>
        </w:tc>
        <w:tc>
          <w:tcPr>
            <w:tcW w:w="3562" w:type="dxa"/>
          </w:tcPr>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ציון הטיפול בתקלה יחושב כיחס באחוזים בין 24 (שעות, מרגע קריאת השירות) למספר השעות שחלף עד חזרת המערכת לתפקוד מלא (כלומר מספר שעות שמרגע הוצאת קריאת שירות עד לרגע חזרת המערכת לתפקוד מלא). דוגמה: המערכת חזרה לתפקוד מלא תוך 30 שעות מרגע קריאת השירות : 24/30 - תזוכה בציון 80%.</w:t>
            </w:r>
          </w:p>
        </w:tc>
        <w:tc>
          <w:tcPr>
            <w:tcW w:w="3830" w:type="dxa"/>
          </w:tcPr>
          <w:p w:rsidR="00D03505" w:rsidRPr="00A9350B" w:rsidRDefault="00D03505" w:rsidP="00842322">
            <w:pPr>
              <w:spacing w:line="360" w:lineRule="auto"/>
              <w:ind w:left="115"/>
              <w:rPr>
                <w:rFonts w:ascii="Arial" w:hAnsi="Arial"/>
                <w:szCs w:val="24"/>
                <w:rtl/>
              </w:rPr>
            </w:pPr>
            <w:r w:rsidRPr="00A9350B">
              <w:rPr>
                <w:rFonts w:ascii="Arial" w:hAnsi="Arial" w:hint="cs"/>
                <w:szCs w:val="24"/>
                <w:rtl/>
              </w:rPr>
              <w:t>גובה הקנס (באחוזים) שינוכה מהתמורה המוסכמת (המוגדרת בסעיף 5.3.2 להלן) יהיה מחצית הפער בין ציון היעד (90%) לציון שניתן בפועל עבור הרבעון.</w:t>
            </w:r>
          </w:p>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 xml:space="preserve">דוגמא: ניתן הציון 80%. (90% פחות 80% חלקי 2 = 5%). </w:t>
            </w:r>
          </w:p>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 xml:space="preserve">ינוכו 5% מהתמורה המוסכמת לרבעון.  </w:t>
            </w:r>
          </w:p>
        </w:tc>
      </w:tr>
      <w:tr w:rsidR="00D03505" w:rsidRPr="00A9350B" w:rsidTr="00842322">
        <w:tc>
          <w:tcPr>
            <w:tcW w:w="443" w:type="dxa"/>
          </w:tcPr>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2</w:t>
            </w:r>
          </w:p>
        </w:tc>
        <w:tc>
          <w:tcPr>
            <w:tcW w:w="1614" w:type="dxa"/>
          </w:tcPr>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szCs w:val="24"/>
                <w:rtl/>
              </w:rPr>
              <w:t>תקל</w:t>
            </w:r>
            <w:r w:rsidRPr="00A9350B">
              <w:rPr>
                <w:rFonts w:ascii="Arial" w:hAnsi="Arial" w:hint="cs"/>
                <w:szCs w:val="24"/>
                <w:rtl/>
              </w:rPr>
              <w:t>ה</w:t>
            </w:r>
            <w:r w:rsidRPr="00A9350B">
              <w:rPr>
                <w:rFonts w:ascii="Arial" w:hAnsi="Arial"/>
                <w:szCs w:val="24"/>
                <w:rtl/>
              </w:rPr>
              <w:t xml:space="preserve"> המשבית</w:t>
            </w:r>
            <w:r w:rsidRPr="00A9350B">
              <w:rPr>
                <w:rFonts w:ascii="Arial" w:hAnsi="Arial" w:hint="cs"/>
                <w:szCs w:val="24"/>
                <w:rtl/>
              </w:rPr>
              <w:t>ה</w:t>
            </w:r>
            <w:r>
              <w:rPr>
                <w:rFonts w:ascii="Arial" w:hAnsi="Arial" w:hint="cs"/>
                <w:szCs w:val="24"/>
                <w:rtl/>
              </w:rPr>
              <w:t xml:space="preserve"> </w:t>
            </w:r>
            <w:r w:rsidRPr="00A9350B">
              <w:rPr>
                <w:rFonts w:ascii="Arial" w:hAnsi="Arial"/>
                <w:szCs w:val="24"/>
                <w:rtl/>
              </w:rPr>
              <w:t xml:space="preserve">תחנה בודדת </w:t>
            </w:r>
            <w:r w:rsidRPr="00A9350B">
              <w:rPr>
                <w:rFonts w:ascii="Arial" w:hAnsi="Arial" w:hint="cs"/>
                <w:szCs w:val="24"/>
                <w:rtl/>
              </w:rPr>
              <w:t>או ברכיב שאינו משבית את כלל המערכת (סעיף 4.6.3.1 (ב) לעיל)</w:t>
            </w:r>
          </w:p>
        </w:tc>
        <w:tc>
          <w:tcPr>
            <w:tcW w:w="3562" w:type="dxa"/>
          </w:tcPr>
          <w:p w:rsidR="00D03505" w:rsidRPr="00A9350B" w:rsidRDefault="00D03505" w:rsidP="00842322">
            <w:pPr>
              <w:pStyle w:val="Normal2"/>
              <w:spacing w:line="360" w:lineRule="auto"/>
              <w:ind w:left="0"/>
              <w:jc w:val="left"/>
              <w:rPr>
                <w:rFonts w:ascii="Arial" w:hAnsi="Arial"/>
                <w:noProof/>
                <w:sz w:val="24"/>
                <w:rtl/>
              </w:rPr>
            </w:pPr>
            <w:r w:rsidRPr="00A9350B">
              <w:rPr>
                <w:rFonts w:ascii="Arial" w:hAnsi="Arial" w:hint="cs"/>
                <w:noProof/>
                <w:sz w:val="24"/>
                <w:rtl/>
              </w:rPr>
              <w:t xml:space="preserve">ציון הטיפול בתקלה יחושב כיחס באחוזים בין 24 (שעות, מרגע קריאת השירות)למספר השעות שחלף בפועל עד תחילת הטיפול בתקלה.  </w:t>
            </w:r>
          </w:p>
          <w:p w:rsidR="00D03505" w:rsidRPr="00A9350B" w:rsidRDefault="00D03505" w:rsidP="00842322">
            <w:pPr>
              <w:pStyle w:val="Normal2"/>
              <w:spacing w:line="360" w:lineRule="auto"/>
              <w:ind w:left="0"/>
              <w:jc w:val="left"/>
              <w:rPr>
                <w:rFonts w:ascii="Arial" w:hAnsi="Arial"/>
                <w:noProof/>
                <w:sz w:val="24"/>
                <w:rtl/>
              </w:rPr>
            </w:pPr>
          </w:p>
          <w:p w:rsidR="00D03505" w:rsidRPr="00A9350B" w:rsidRDefault="00D03505" w:rsidP="00842322">
            <w:pPr>
              <w:pStyle w:val="Normal2"/>
              <w:spacing w:line="360" w:lineRule="auto"/>
              <w:ind w:left="0"/>
              <w:jc w:val="left"/>
              <w:rPr>
                <w:rFonts w:ascii="Arial" w:hAnsi="Arial"/>
                <w:noProof/>
                <w:sz w:val="24"/>
              </w:rPr>
            </w:pPr>
            <w:r w:rsidRPr="00A9350B">
              <w:rPr>
                <w:rFonts w:ascii="Arial" w:hAnsi="Arial" w:hint="cs"/>
                <w:noProof/>
                <w:sz w:val="24"/>
                <w:rtl/>
              </w:rPr>
              <w:t xml:space="preserve">היה ולא היה טיפול רציף לתיקון התקלה </w:t>
            </w:r>
            <w:r w:rsidRPr="00A9350B">
              <w:rPr>
                <w:rFonts w:ascii="Arial" w:hAnsi="Arial"/>
                <w:noProof/>
                <w:sz w:val="24"/>
                <w:rtl/>
              </w:rPr>
              <w:t>–</w:t>
            </w:r>
            <w:r w:rsidRPr="00A9350B">
              <w:rPr>
                <w:rFonts w:ascii="Arial" w:hAnsi="Arial" w:hint="cs"/>
                <w:noProof/>
                <w:sz w:val="24"/>
                <w:rtl/>
              </w:rPr>
              <w:t xml:space="preserve"> יתנן ציון של 0%. </w:t>
            </w:r>
          </w:p>
          <w:p w:rsidR="00D03505" w:rsidRPr="00A9350B" w:rsidRDefault="00D03505" w:rsidP="00842322">
            <w:pPr>
              <w:numPr>
                <w:ilvl w:val="12"/>
                <w:numId w:val="0"/>
              </w:numPr>
              <w:tabs>
                <w:tab w:val="left" w:pos="1418"/>
              </w:tabs>
              <w:spacing w:line="360" w:lineRule="auto"/>
              <w:ind w:right="120"/>
              <w:rPr>
                <w:rFonts w:ascii="Arial" w:hAnsi="Arial"/>
                <w:szCs w:val="24"/>
                <w:rtl/>
              </w:rPr>
            </w:pPr>
          </w:p>
        </w:tc>
        <w:tc>
          <w:tcPr>
            <w:tcW w:w="3830" w:type="dxa"/>
          </w:tcPr>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גובה הקנס (באחוזים) שינוכה מהתמורה המוסכמת (המוגדרת בסעיף 5.3.2 להלן) יהיה מחצית הפער בין ציון היעד (90%) לציון שניתן בפועל עבור הרבעון.</w:t>
            </w:r>
          </w:p>
          <w:p w:rsidR="00D03505" w:rsidRPr="00A9350B" w:rsidRDefault="00D03505" w:rsidP="00842322">
            <w:pPr>
              <w:pStyle w:val="Normal2"/>
              <w:spacing w:line="360" w:lineRule="auto"/>
              <w:ind w:left="0"/>
              <w:jc w:val="left"/>
              <w:rPr>
                <w:rFonts w:ascii="Arial" w:hAnsi="Arial"/>
                <w:noProof/>
                <w:sz w:val="24"/>
                <w:rtl/>
              </w:rPr>
            </w:pPr>
          </w:p>
          <w:p w:rsidR="00D03505" w:rsidRPr="00A9350B" w:rsidRDefault="00D03505" w:rsidP="00842322">
            <w:pPr>
              <w:numPr>
                <w:ilvl w:val="12"/>
                <w:numId w:val="0"/>
              </w:numPr>
              <w:tabs>
                <w:tab w:val="left" w:pos="1418"/>
              </w:tabs>
              <w:spacing w:line="360" w:lineRule="auto"/>
              <w:ind w:right="120"/>
              <w:rPr>
                <w:rFonts w:ascii="Arial" w:hAnsi="Arial"/>
                <w:szCs w:val="24"/>
                <w:rtl/>
              </w:rPr>
            </w:pPr>
            <w:r w:rsidRPr="00A9350B">
              <w:rPr>
                <w:rFonts w:ascii="Arial" w:hAnsi="Arial" w:hint="cs"/>
                <w:szCs w:val="24"/>
                <w:rtl/>
              </w:rPr>
              <w:t xml:space="preserve">היה ולא היה טיפול רציף לתיקון התקלה </w:t>
            </w:r>
            <w:r w:rsidRPr="00A9350B">
              <w:rPr>
                <w:rFonts w:ascii="Arial" w:hAnsi="Arial"/>
                <w:szCs w:val="24"/>
                <w:rtl/>
              </w:rPr>
              <w:t>–</w:t>
            </w:r>
            <w:r w:rsidRPr="00A9350B">
              <w:rPr>
                <w:rFonts w:ascii="Arial" w:hAnsi="Arial" w:hint="cs"/>
                <w:szCs w:val="24"/>
                <w:rtl/>
              </w:rPr>
              <w:t xml:space="preserve"> ינוכו 45% מהתמורה המוסכמת לרבעון. </w:t>
            </w:r>
          </w:p>
        </w:tc>
      </w:tr>
    </w:tbl>
    <w:p w:rsidR="00D03505" w:rsidRPr="00A9350B" w:rsidRDefault="00D03505" w:rsidP="00D03505">
      <w:pPr>
        <w:tabs>
          <w:tab w:val="left" w:pos="1418"/>
        </w:tabs>
        <w:spacing w:line="360" w:lineRule="auto"/>
        <w:ind w:left="836" w:right="120"/>
        <w:rPr>
          <w:rFonts w:ascii="Arial" w:hAnsi="Arial"/>
          <w:szCs w:val="24"/>
          <w:highlight w:val="yellow"/>
        </w:rPr>
      </w:pPr>
    </w:p>
    <w:p w:rsidR="00D03505" w:rsidRPr="00A9350B" w:rsidRDefault="00D03505" w:rsidP="00D03505">
      <w:pPr>
        <w:numPr>
          <w:ilvl w:val="0"/>
          <w:numId w:val="54"/>
        </w:numPr>
        <w:tabs>
          <w:tab w:val="left" w:pos="1418"/>
        </w:tabs>
        <w:spacing w:before="120" w:line="360" w:lineRule="auto"/>
        <w:ind w:right="120"/>
        <w:jc w:val="both"/>
        <w:rPr>
          <w:rFonts w:ascii="Arial" w:hAnsi="Arial"/>
          <w:szCs w:val="24"/>
          <w:rtl/>
        </w:rPr>
      </w:pPr>
      <w:r w:rsidRPr="00A9350B">
        <w:rPr>
          <w:rFonts w:ascii="Arial" w:hAnsi="Arial" w:hint="cs"/>
          <w:szCs w:val="24"/>
          <w:rtl/>
        </w:rPr>
        <w:t>ציון רמת השרות לרבעון יהיה 100% אם לא אירעה בתקופת המדידה תקלה שהיא בתחום אחריותו של הספק.</w:t>
      </w:r>
    </w:p>
    <w:p w:rsidR="00D03505" w:rsidRPr="00A9350B" w:rsidRDefault="00D03505" w:rsidP="00D03505">
      <w:pPr>
        <w:numPr>
          <w:ilvl w:val="0"/>
          <w:numId w:val="54"/>
        </w:numPr>
        <w:tabs>
          <w:tab w:val="left" w:pos="1418"/>
        </w:tabs>
        <w:spacing w:before="120" w:line="360" w:lineRule="auto"/>
        <w:ind w:right="120"/>
        <w:jc w:val="both"/>
        <w:rPr>
          <w:rFonts w:ascii="Arial" w:hAnsi="Arial"/>
          <w:szCs w:val="24"/>
          <w:rtl/>
        </w:rPr>
      </w:pPr>
      <w:r w:rsidRPr="00A9350B">
        <w:rPr>
          <w:rFonts w:ascii="Arial" w:hAnsi="Arial" w:hint="cs"/>
          <w:szCs w:val="24"/>
          <w:rtl/>
        </w:rPr>
        <w:t>ציון רמת השירות לרבעון יהיה 0% אם אירעה יותר מתקלה משביתה אחת ברבעון, בתחום אחריותו של הספק.</w:t>
      </w:r>
    </w:p>
    <w:p w:rsidR="00D03505" w:rsidRPr="00A9350B" w:rsidRDefault="00D03505" w:rsidP="00D03505">
      <w:pPr>
        <w:numPr>
          <w:ilvl w:val="0"/>
          <w:numId w:val="54"/>
        </w:numPr>
        <w:tabs>
          <w:tab w:val="left" w:pos="1418"/>
        </w:tabs>
        <w:spacing w:before="120" w:line="360" w:lineRule="auto"/>
        <w:ind w:right="120"/>
        <w:jc w:val="both"/>
        <w:rPr>
          <w:rFonts w:ascii="Arial" w:hAnsi="Arial"/>
          <w:szCs w:val="24"/>
          <w:rtl/>
        </w:rPr>
      </w:pPr>
      <w:r w:rsidRPr="00A9350B">
        <w:rPr>
          <w:rFonts w:ascii="Arial" w:hAnsi="Arial" w:hint="cs"/>
          <w:szCs w:val="24"/>
          <w:rtl/>
        </w:rPr>
        <w:t>ציון רמת השרות ברבעון יהיה הממוצע עבור כל התקלות שאירעו ברבעון בכל מקרה אחר.</w:t>
      </w:r>
    </w:p>
    <w:p w:rsidR="00D03505" w:rsidRPr="00A9350B" w:rsidRDefault="00D03505" w:rsidP="00D03505">
      <w:pPr>
        <w:spacing w:line="360" w:lineRule="auto"/>
        <w:ind w:left="794"/>
        <w:rPr>
          <w:rFonts w:ascii="Arial" w:hAnsi="Arial"/>
          <w:szCs w:val="24"/>
          <w:highlight w:val="yellow"/>
          <w:rtl/>
        </w:rPr>
      </w:pPr>
    </w:p>
    <w:p w:rsidR="00D03505" w:rsidRDefault="00D03505" w:rsidP="00D03505">
      <w:pPr>
        <w:pStyle w:val="3"/>
        <w:numPr>
          <w:ilvl w:val="2"/>
          <w:numId w:val="40"/>
        </w:numPr>
        <w:rPr>
          <w:szCs w:val="24"/>
          <w:rtl/>
        </w:rPr>
      </w:pPr>
      <w:r w:rsidRPr="00A9350B">
        <w:rPr>
          <w:szCs w:val="24"/>
          <w:rtl/>
        </w:rPr>
        <w:t>עדכוני תוכנה</w:t>
      </w:r>
    </w:p>
    <w:p w:rsidR="00D03505" w:rsidRPr="00ED614C" w:rsidRDefault="00D03505" w:rsidP="00D03505">
      <w:pPr>
        <w:rPr>
          <w:rtl/>
        </w:rPr>
      </w:pPr>
    </w:p>
    <w:p w:rsidR="00D03505" w:rsidRPr="00A9350B" w:rsidRDefault="00D03505" w:rsidP="00D03505">
      <w:pPr>
        <w:spacing w:line="360" w:lineRule="auto"/>
        <w:ind w:left="794"/>
        <w:rPr>
          <w:rFonts w:ascii="Arial" w:hAnsi="Arial"/>
          <w:szCs w:val="24"/>
          <w:rtl/>
        </w:rPr>
      </w:pPr>
      <w:r w:rsidRPr="00A9350B">
        <w:rPr>
          <w:rFonts w:ascii="Arial" w:hAnsi="Arial"/>
          <w:szCs w:val="24"/>
          <w:rtl/>
        </w:rPr>
        <w:t>הספק יפרט כיצד ובאיזה תדירות יבוצעו עדכוני תוכנה .</w:t>
      </w:r>
    </w:p>
    <w:p w:rsidR="00D03505" w:rsidRPr="00A9350B" w:rsidRDefault="00D03505" w:rsidP="00D03505">
      <w:pPr>
        <w:spacing w:line="360" w:lineRule="auto"/>
        <w:ind w:left="794"/>
        <w:rPr>
          <w:rFonts w:ascii="Arial" w:hAnsi="Arial"/>
          <w:szCs w:val="24"/>
          <w:rtl/>
        </w:rPr>
      </w:pPr>
      <w:r w:rsidRPr="00A9350B">
        <w:rPr>
          <w:rFonts w:ascii="Arial" w:hAnsi="Arial"/>
          <w:szCs w:val="24"/>
          <w:rtl/>
        </w:rPr>
        <w:t xml:space="preserve">עדכוני התוכנה שיבוצעו : </w:t>
      </w:r>
    </w:p>
    <w:p w:rsidR="00D03505" w:rsidRPr="00A9350B" w:rsidRDefault="00D03505" w:rsidP="00D03505">
      <w:pPr>
        <w:spacing w:line="360" w:lineRule="auto"/>
        <w:ind w:left="1440"/>
        <w:rPr>
          <w:rFonts w:ascii="Arial" w:hAnsi="Arial"/>
          <w:szCs w:val="24"/>
          <w:rtl/>
        </w:rPr>
      </w:pPr>
      <w:r w:rsidRPr="00A9350B">
        <w:rPr>
          <w:rFonts w:ascii="Arial" w:hAnsi="Arial"/>
          <w:szCs w:val="24"/>
          <w:rtl/>
        </w:rPr>
        <w:t>ילוו בנוהל התקנה</w:t>
      </w:r>
    </w:p>
    <w:p w:rsidR="00D03505" w:rsidRPr="00A9350B" w:rsidRDefault="00D03505" w:rsidP="00D03505">
      <w:pPr>
        <w:spacing w:line="360" w:lineRule="auto"/>
        <w:ind w:left="1440"/>
        <w:rPr>
          <w:rFonts w:ascii="Arial" w:hAnsi="Arial"/>
          <w:szCs w:val="24"/>
          <w:rtl/>
        </w:rPr>
      </w:pPr>
      <w:r w:rsidRPr="00A9350B">
        <w:rPr>
          <w:rFonts w:ascii="Arial" w:hAnsi="Arial"/>
          <w:szCs w:val="24"/>
          <w:rtl/>
        </w:rPr>
        <w:t>ילוו בקובץ תיעוד מלא של השינויים שבוצעו למשתמש</w:t>
      </w:r>
    </w:p>
    <w:p w:rsidR="00D03505" w:rsidRPr="00A9350B" w:rsidRDefault="00D03505" w:rsidP="00D03505">
      <w:pPr>
        <w:spacing w:line="360" w:lineRule="auto"/>
        <w:ind w:left="1440"/>
        <w:rPr>
          <w:rFonts w:ascii="Arial" w:hAnsi="Arial"/>
          <w:szCs w:val="24"/>
          <w:rtl/>
        </w:rPr>
      </w:pPr>
      <w:r w:rsidRPr="00A9350B">
        <w:rPr>
          <w:rFonts w:ascii="Arial" w:hAnsi="Arial"/>
          <w:szCs w:val="24"/>
          <w:rtl/>
        </w:rPr>
        <w:t>ילוו בקובץ תיעוד</w:t>
      </w:r>
    </w:p>
    <w:p w:rsidR="00D03505" w:rsidRDefault="00D03505" w:rsidP="00D03505">
      <w:pPr>
        <w:pStyle w:val="3"/>
        <w:numPr>
          <w:ilvl w:val="1"/>
          <w:numId w:val="40"/>
        </w:numPr>
        <w:rPr>
          <w:szCs w:val="24"/>
          <w:rtl/>
        </w:rPr>
      </w:pPr>
      <w:bookmarkStart w:id="199" w:name="_Toc254885045"/>
      <w:r w:rsidRPr="00E042AD">
        <w:rPr>
          <w:rFonts w:hint="cs"/>
          <w:szCs w:val="24"/>
          <w:rtl/>
        </w:rPr>
        <w:t>זמני תגובה</w:t>
      </w:r>
      <w:bookmarkEnd w:id="199"/>
    </w:p>
    <w:p w:rsidR="00D03505" w:rsidRPr="00ED614C" w:rsidRDefault="00D03505" w:rsidP="00D03505"/>
    <w:p w:rsidR="00D03505" w:rsidRDefault="00D03505" w:rsidP="00D03505">
      <w:pPr>
        <w:spacing w:line="360" w:lineRule="auto"/>
        <w:ind w:left="26"/>
        <w:rPr>
          <w:rFonts w:asciiTheme="minorBidi" w:hAnsiTheme="minorBidi"/>
          <w:szCs w:val="24"/>
          <w:rtl/>
        </w:rPr>
      </w:pPr>
      <w:r w:rsidRPr="00A9350B">
        <w:rPr>
          <w:rFonts w:asciiTheme="minorBidi" w:hAnsiTheme="minorBidi"/>
          <w:szCs w:val="24"/>
          <w:rtl/>
        </w:rPr>
        <w:t>להלן זמני התגובה המקסימאליים הנדרשים למערכת:</w:t>
      </w:r>
    </w:p>
    <w:p w:rsidR="00D03505" w:rsidRPr="00A9350B" w:rsidRDefault="00D03505" w:rsidP="00D03505">
      <w:pPr>
        <w:spacing w:line="360" w:lineRule="auto"/>
        <w:ind w:left="26"/>
        <w:rPr>
          <w:rFonts w:asciiTheme="minorBidi" w:hAnsiTheme="minorBidi"/>
          <w:szCs w:val="24"/>
          <w:rtl/>
        </w:rPr>
      </w:pPr>
    </w:p>
    <w:tbl>
      <w:tblPr>
        <w:tblpPr w:leftFromText="180" w:rightFromText="180" w:vertAnchor="text" w:horzAnchor="margin" w:tblpXSpec="center" w:tblpY="180"/>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649"/>
        <w:gridCol w:w="4525"/>
      </w:tblGrid>
      <w:tr w:rsidR="00D03505" w:rsidRPr="00A9350B" w:rsidTr="00842322">
        <w:trPr>
          <w:trHeight w:val="385"/>
        </w:trPr>
        <w:tc>
          <w:tcPr>
            <w:tcW w:w="2534" w:type="pct"/>
            <w:shd w:val="clear" w:color="auto" w:fill="E6E6E6"/>
          </w:tcPr>
          <w:p w:rsidR="00D03505" w:rsidRPr="00A9350B" w:rsidRDefault="00D03505" w:rsidP="00842322">
            <w:pPr>
              <w:spacing w:line="360" w:lineRule="auto"/>
              <w:jc w:val="center"/>
              <w:rPr>
                <w:rFonts w:ascii="Arial" w:hAnsi="Arial"/>
                <w:b/>
                <w:bCs/>
                <w:szCs w:val="24"/>
              </w:rPr>
            </w:pPr>
            <w:r w:rsidRPr="00A9350B">
              <w:rPr>
                <w:rFonts w:ascii="Arial" w:hAnsi="Arial"/>
                <w:b/>
                <w:bCs/>
                <w:szCs w:val="24"/>
                <w:rtl/>
              </w:rPr>
              <w:t>זמן מקסימאלי בשניות</w:t>
            </w:r>
          </w:p>
        </w:tc>
        <w:tc>
          <w:tcPr>
            <w:tcW w:w="2466" w:type="pct"/>
            <w:shd w:val="clear" w:color="auto" w:fill="E6E6E6"/>
          </w:tcPr>
          <w:p w:rsidR="00D03505" w:rsidRPr="00A9350B" w:rsidRDefault="00D03505" w:rsidP="00842322">
            <w:pPr>
              <w:spacing w:line="360" w:lineRule="auto"/>
              <w:jc w:val="center"/>
              <w:rPr>
                <w:rFonts w:ascii="Arial" w:hAnsi="Arial"/>
                <w:b/>
                <w:bCs/>
                <w:szCs w:val="24"/>
              </w:rPr>
            </w:pPr>
            <w:r w:rsidRPr="00A9350B">
              <w:rPr>
                <w:rFonts w:ascii="Arial" w:hAnsi="Arial"/>
                <w:b/>
                <w:bCs/>
                <w:szCs w:val="24"/>
                <w:rtl/>
              </w:rPr>
              <w:t>הפעולה</w:t>
            </w:r>
          </w:p>
        </w:tc>
      </w:tr>
      <w:tr w:rsidR="00D03505" w:rsidRPr="00A9350B" w:rsidTr="00842322">
        <w:trPr>
          <w:trHeight w:val="385"/>
        </w:trPr>
        <w:tc>
          <w:tcPr>
            <w:tcW w:w="2534" w:type="pct"/>
          </w:tcPr>
          <w:p w:rsidR="00D03505" w:rsidRPr="00A9350B" w:rsidRDefault="00D03505" w:rsidP="00842322">
            <w:pPr>
              <w:spacing w:line="360" w:lineRule="auto"/>
              <w:jc w:val="center"/>
              <w:rPr>
                <w:rFonts w:ascii="Arial" w:hAnsi="Arial"/>
                <w:szCs w:val="24"/>
              </w:rPr>
            </w:pPr>
            <w:r w:rsidRPr="00A9350B">
              <w:rPr>
                <w:rFonts w:ascii="Arial" w:hAnsi="Arial"/>
                <w:szCs w:val="24"/>
                <w:rtl/>
              </w:rPr>
              <w:t>15</w:t>
            </w:r>
          </w:p>
        </w:tc>
        <w:tc>
          <w:tcPr>
            <w:tcW w:w="2466" w:type="pct"/>
          </w:tcPr>
          <w:p w:rsidR="00D03505" w:rsidRPr="00A9350B" w:rsidRDefault="00D03505" w:rsidP="00842322">
            <w:pPr>
              <w:spacing w:line="360" w:lineRule="auto"/>
              <w:rPr>
                <w:rFonts w:ascii="Arial" w:hAnsi="Arial"/>
                <w:szCs w:val="24"/>
              </w:rPr>
            </w:pPr>
            <w:r w:rsidRPr="00A9350B">
              <w:rPr>
                <w:rFonts w:ascii="Arial" w:hAnsi="Arial"/>
                <w:szCs w:val="24"/>
                <w:rtl/>
              </w:rPr>
              <w:t xml:space="preserve">עליית המערכת </w:t>
            </w:r>
          </w:p>
        </w:tc>
      </w:tr>
      <w:tr w:rsidR="00D03505" w:rsidRPr="00A9350B" w:rsidTr="00842322">
        <w:trPr>
          <w:trHeight w:val="385"/>
        </w:trPr>
        <w:tc>
          <w:tcPr>
            <w:tcW w:w="2534" w:type="pct"/>
          </w:tcPr>
          <w:p w:rsidR="00D03505" w:rsidRPr="00A9350B" w:rsidRDefault="00D03505" w:rsidP="00842322">
            <w:pPr>
              <w:spacing w:line="360" w:lineRule="auto"/>
              <w:jc w:val="center"/>
              <w:rPr>
                <w:rFonts w:ascii="Arial" w:hAnsi="Arial"/>
                <w:szCs w:val="24"/>
              </w:rPr>
            </w:pPr>
            <w:r w:rsidRPr="00A9350B">
              <w:rPr>
                <w:rFonts w:ascii="Arial" w:hAnsi="Arial"/>
                <w:szCs w:val="24"/>
                <w:rtl/>
              </w:rPr>
              <w:t>1</w:t>
            </w:r>
          </w:p>
        </w:tc>
        <w:tc>
          <w:tcPr>
            <w:tcW w:w="2466" w:type="pct"/>
          </w:tcPr>
          <w:p w:rsidR="00D03505" w:rsidRPr="00A9350B" w:rsidRDefault="00D03505" w:rsidP="00842322">
            <w:pPr>
              <w:spacing w:line="360" w:lineRule="auto"/>
              <w:rPr>
                <w:rFonts w:ascii="Arial" w:hAnsi="Arial"/>
                <w:szCs w:val="24"/>
              </w:rPr>
            </w:pPr>
            <w:r w:rsidRPr="00A9350B">
              <w:rPr>
                <w:rFonts w:ascii="Arial" w:hAnsi="Arial"/>
                <w:szCs w:val="24"/>
                <w:rtl/>
              </w:rPr>
              <w:t>מעבר  בין מסכים</w:t>
            </w:r>
          </w:p>
        </w:tc>
      </w:tr>
      <w:tr w:rsidR="00D03505" w:rsidRPr="00A9350B" w:rsidTr="00842322">
        <w:trPr>
          <w:trHeight w:val="385"/>
        </w:trPr>
        <w:tc>
          <w:tcPr>
            <w:tcW w:w="2534" w:type="pct"/>
          </w:tcPr>
          <w:p w:rsidR="00D03505" w:rsidRPr="00A9350B" w:rsidRDefault="00D03505" w:rsidP="00842322">
            <w:pPr>
              <w:spacing w:line="360" w:lineRule="auto"/>
              <w:jc w:val="center"/>
              <w:rPr>
                <w:rFonts w:ascii="Arial" w:hAnsi="Arial"/>
                <w:szCs w:val="24"/>
              </w:rPr>
            </w:pPr>
            <w:r w:rsidRPr="00A9350B">
              <w:rPr>
                <w:rFonts w:ascii="Arial" w:hAnsi="Arial"/>
                <w:szCs w:val="24"/>
                <w:rtl/>
              </w:rPr>
              <w:t>1</w:t>
            </w:r>
          </w:p>
        </w:tc>
        <w:tc>
          <w:tcPr>
            <w:tcW w:w="2466" w:type="pct"/>
          </w:tcPr>
          <w:p w:rsidR="00D03505" w:rsidRPr="00A9350B" w:rsidRDefault="00D03505" w:rsidP="00842322">
            <w:pPr>
              <w:pStyle w:val="af3"/>
              <w:tabs>
                <w:tab w:val="clear" w:pos="794"/>
              </w:tabs>
              <w:spacing w:line="360" w:lineRule="auto"/>
              <w:rPr>
                <w:rFonts w:ascii="Arial" w:hAnsi="Arial"/>
                <w:spacing w:val="0"/>
                <w:sz w:val="24"/>
              </w:rPr>
            </w:pPr>
            <w:r w:rsidRPr="00A9350B">
              <w:rPr>
                <w:rFonts w:ascii="Arial" w:hAnsi="Arial"/>
                <w:spacing w:val="0"/>
                <w:sz w:val="24"/>
                <w:rtl/>
              </w:rPr>
              <w:t>מסך קלט</w:t>
            </w:r>
          </w:p>
        </w:tc>
      </w:tr>
      <w:tr w:rsidR="00D03505" w:rsidRPr="00A9350B" w:rsidTr="00842322">
        <w:trPr>
          <w:trHeight w:val="385"/>
        </w:trPr>
        <w:tc>
          <w:tcPr>
            <w:tcW w:w="2534" w:type="pct"/>
          </w:tcPr>
          <w:p w:rsidR="00D03505" w:rsidRPr="00A9350B" w:rsidRDefault="00D03505" w:rsidP="00842322">
            <w:pPr>
              <w:spacing w:line="360" w:lineRule="auto"/>
              <w:jc w:val="center"/>
              <w:rPr>
                <w:rFonts w:ascii="Arial" w:hAnsi="Arial"/>
                <w:szCs w:val="24"/>
              </w:rPr>
            </w:pPr>
            <w:r w:rsidRPr="00A9350B">
              <w:rPr>
                <w:rFonts w:ascii="Arial" w:hAnsi="Arial"/>
                <w:szCs w:val="24"/>
                <w:rtl/>
              </w:rPr>
              <w:t>1</w:t>
            </w:r>
          </w:p>
        </w:tc>
        <w:tc>
          <w:tcPr>
            <w:tcW w:w="2466" w:type="pct"/>
          </w:tcPr>
          <w:p w:rsidR="00D03505" w:rsidRPr="00A9350B" w:rsidRDefault="00D03505" w:rsidP="00842322">
            <w:pPr>
              <w:spacing w:line="360" w:lineRule="auto"/>
              <w:rPr>
                <w:rFonts w:ascii="Arial" w:hAnsi="Arial"/>
                <w:szCs w:val="24"/>
              </w:rPr>
            </w:pPr>
            <w:r w:rsidRPr="00A9350B">
              <w:rPr>
                <w:rFonts w:ascii="Arial" w:hAnsi="Arial"/>
                <w:szCs w:val="24"/>
                <w:rtl/>
              </w:rPr>
              <w:t>שאילתות</w:t>
            </w:r>
          </w:p>
        </w:tc>
      </w:tr>
      <w:tr w:rsidR="00D03505" w:rsidRPr="00A9350B" w:rsidTr="00842322">
        <w:trPr>
          <w:trHeight w:val="396"/>
        </w:trPr>
        <w:tc>
          <w:tcPr>
            <w:tcW w:w="2534" w:type="pct"/>
          </w:tcPr>
          <w:p w:rsidR="00D03505" w:rsidRPr="00A9350B" w:rsidRDefault="00D03505" w:rsidP="00842322">
            <w:pPr>
              <w:spacing w:line="360" w:lineRule="auto"/>
              <w:jc w:val="center"/>
              <w:rPr>
                <w:rFonts w:ascii="Arial" w:hAnsi="Arial"/>
                <w:szCs w:val="24"/>
              </w:rPr>
            </w:pPr>
            <w:r w:rsidRPr="00A9350B">
              <w:rPr>
                <w:rFonts w:ascii="Arial" w:hAnsi="Arial"/>
                <w:szCs w:val="24"/>
                <w:rtl/>
              </w:rPr>
              <w:t>10</w:t>
            </w:r>
          </w:p>
        </w:tc>
        <w:tc>
          <w:tcPr>
            <w:tcW w:w="2466" w:type="pct"/>
          </w:tcPr>
          <w:p w:rsidR="00D03505" w:rsidRPr="00A9350B" w:rsidRDefault="00D03505" w:rsidP="00842322">
            <w:pPr>
              <w:spacing w:line="360" w:lineRule="auto"/>
              <w:rPr>
                <w:rFonts w:ascii="Arial" w:hAnsi="Arial"/>
                <w:szCs w:val="24"/>
                <w:rtl/>
              </w:rPr>
            </w:pPr>
            <w:r w:rsidRPr="00A9350B">
              <w:rPr>
                <w:rFonts w:ascii="Arial" w:hAnsi="Arial"/>
                <w:szCs w:val="24"/>
                <w:rtl/>
              </w:rPr>
              <w:t>דוחות</w:t>
            </w:r>
          </w:p>
        </w:tc>
      </w:tr>
      <w:tr w:rsidR="00D03505" w:rsidRPr="00A9350B" w:rsidTr="00842322">
        <w:trPr>
          <w:trHeight w:val="429"/>
        </w:trPr>
        <w:tc>
          <w:tcPr>
            <w:tcW w:w="2534" w:type="pct"/>
          </w:tcPr>
          <w:p w:rsidR="00D03505" w:rsidRPr="00A9350B" w:rsidRDefault="00D03505" w:rsidP="00842322">
            <w:pPr>
              <w:spacing w:line="360" w:lineRule="auto"/>
              <w:jc w:val="center"/>
              <w:rPr>
                <w:rFonts w:ascii="Arial" w:hAnsi="Arial"/>
                <w:szCs w:val="24"/>
                <w:rtl/>
              </w:rPr>
            </w:pPr>
            <w:r w:rsidRPr="00A9350B">
              <w:rPr>
                <w:rFonts w:ascii="Arial" w:hAnsi="Arial"/>
                <w:szCs w:val="24"/>
                <w:rtl/>
              </w:rPr>
              <w:t>1</w:t>
            </w:r>
            <w:r w:rsidRPr="00A9350B">
              <w:rPr>
                <w:rFonts w:ascii="Arial" w:hAnsi="Arial" w:hint="cs"/>
                <w:szCs w:val="24"/>
                <w:rtl/>
              </w:rPr>
              <w:t>0</w:t>
            </w:r>
          </w:p>
        </w:tc>
        <w:tc>
          <w:tcPr>
            <w:tcW w:w="2466" w:type="pct"/>
          </w:tcPr>
          <w:p w:rsidR="00D03505" w:rsidRPr="00A9350B" w:rsidRDefault="00D03505" w:rsidP="00842322">
            <w:pPr>
              <w:spacing w:line="360" w:lineRule="auto"/>
              <w:rPr>
                <w:rFonts w:ascii="Arial" w:hAnsi="Arial"/>
                <w:szCs w:val="24"/>
              </w:rPr>
            </w:pPr>
            <w:r w:rsidRPr="00A9350B">
              <w:rPr>
                <w:rFonts w:ascii="Arial" w:hAnsi="Arial"/>
                <w:szCs w:val="24"/>
                <w:rtl/>
              </w:rPr>
              <w:t xml:space="preserve">זמן עדכון </w:t>
            </w:r>
            <w:r w:rsidRPr="00A9350B">
              <w:rPr>
                <w:rFonts w:ascii="Arial" w:hAnsi="Arial"/>
                <w:szCs w:val="24"/>
              </w:rPr>
              <w:t>OL</w:t>
            </w:r>
          </w:p>
        </w:tc>
      </w:tr>
      <w:tr w:rsidR="00D03505" w:rsidRPr="00A9350B" w:rsidTr="00842322">
        <w:trPr>
          <w:trHeight w:val="726"/>
        </w:trPr>
        <w:tc>
          <w:tcPr>
            <w:tcW w:w="2534" w:type="pct"/>
          </w:tcPr>
          <w:p w:rsidR="00D03505" w:rsidRPr="00A9350B" w:rsidRDefault="00D03505" w:rsidP="00842322">
            <w:pPr>
              <w:spacing w:line="360" w:lineRule="auto"/>
              <w:jc w:val="center"/>
              <w:rPr>
                <w:rFonts w:ascii="Arial" w:hAnsi="Arial"/>
                <w:szCs w:val="24"/>
                <w:rtl/>
              </w:rPr>
            </w:pPr>
            <w:r w:rsidRPr="00A9350B">
              <w:rPr>
                <w:rFonts w:ascii="Arial" w:hAnsi="Arial" w:hint="cs"/>
                <w:szCs w:val="24"/>
                <w:rtl/>
              </w:rPr>
              <w:t>10</w:t>
            </w:r>
          </w:p>
        </w:tc>
        <w:tc>
          <w:tcPr>
            <w:tcW w:w="2466" w:type="pct"/>
          </w:tcPr>
          <w:p w:rsidR="00D03505" w:rsidRPr="00A9350B" w:rsidRDefault="00D03505" w:rsidP="00842322">
            <w:pPr>
              <w:spacing w:line="360" w:lineRule="auto"/>
              <w:rPr>
                <w:rFonts w:ascii="Arial" w:hAnsi="Arial"/>
                <w:szCs w:val="24"/>
                <w:rtl/>
              </w:rPr>
            </w:pPr>
            <w:r w:rsidRPr="00A9350B">
              <w:rPr>
                <w:rFonts w:ascii="Arial" w:hAnsi="Arial" w:hint="cs"/>
                <w:szCs w:val="24"/>
                <w:rtl/>
              </w:rPr>
              <w:t xml:space="preserve">טעינה ואיחסון מסמך בגודל של </w:t>
            </w:r>
            <w:r w:rsidRPr="00A9350B">
              <w:rPr>
                <w:rFonts w:ascii="Arial" w:hAnsi="Arial"/>
                <w:szCs w:val="24"/>
              </w:rPr>
              <w:t>10Mb</w:t>
            </w:r>
          </w:p>
        </w:tc>
      </w:tr>
    </w:tbl>
    <w:p w:rsidR="00D03505" w:rsidRDefault="00D03505" w:rsidP="00D03505">
      <w:pPr>
        <w:pStyle w:val="3"/>
        <w:numPr>
          <w:ilvl w:val="1"/>
          <w:numId w:val="40"/>
        </w:numPr>
        <w:rPr>
          <w:szCs w:val="24"/>
          <w:rtl/>
        </w:rPr>
      </w:pPr>
      <w:bookmarkStart w:id="200" w:name="_Toc254885046"/>
      <w:r w:rsidRPr="00E042AD">
        <w:rPr>
          <w:rFonts w:hint="cs"/>
          <w:szCs w:val="24"/>
          <w:rtl/>
        </w:rPr>
        <w:t>גיבוי והתאוששות</w:t>
      </w:r>
      <w:bookmarkEnd w:id="200"/>
    </w:p>
    <w:p w:rsidR="00D03505" w:rsidRPr="00ED614C" w:rsidRDefault="00D03505" w:rsidP="00D03505"/>
    <w:p w:rsidR="00D03505" w:rsidRPr="00A9350B" w:rsidRDefault="00D03505" w:rsidP="00D03505">
      <w:pPr>
        <w:spacing w:line="360" w:lineRule="auto"/>
        <w:ind w:left="26"/>
        <w:jc w:val="both"/>
        <w:rPr>
          <w:rFonts w:asciiTheme="minorBidi" w:hAnsiTheme="minorBidi"/>
          <w:szCs w:val="24"/>
          <w:rtl/>
        </w:rPr>
      </w:pPr>
      <w:r w:rsidRPr="00A9350B">
        <w:rPr>
          <w:rFonts w:asciiTheme="minorBidi" w:hAnsiTheme="minorBidi"/>
          <w:szCs w:val="24"/>
          <w:rtl/>
        </w:rPr>
        <w:t xml:space="preserve">המציע מתבקש לפרט את המנגנונים והכלים לשמירת האמינות של המערכת באופן שוטף. כדרישת מינימום, יש צורך ביכולת לביצוע גיבוי שוטף של המערכת, הכולל גיבוי יומי, שבועי ותקופתי, ובמנגנון אמין ומוכח לשחזור של נתונים (חלקי או מלא). </w:t>
      </w:r>
    </w:p>
    <w:p w:rsidR="00D03505" w:rsidRPr="00A9350B" w:rsidRDefault="00D03505" w:rsidP="00D03505">
      <w:pPr>
        <w:spacing w:line="360" w:lineRule="auto"/>
        <w:ind w:left="26"/>
        <w:rPr>
          <w:rFonts w:ascii="Arial" w:hAnsi="Arial"/>
          <w:szCs w:val="24"/>
          <w:rtl/>
        </w:rPr>
      </w:pPr>
    </w:p>
    <w:p w:rsidR="00D03505" w:rsidRDefault="00D03505" w:rsidP="00D03505">
      <w:pPr>
        <w:pStyle w:val="3"/>
        <w:numPr>
          <w:ilvl w:val="1"/>
          <w:numId w:val="40"/>
        </w:numPr>
        <w:rPr>
          <w:szCs w:val="24"/>
          <w:rtl/>
        </w:rPr>
      </w:pPr>
      <w:bookmarkStart w:id="201" w:name="_Toc254885047"/>
      <w:r w:rsidRPr="00E042AD">
        <w:rPr>
          <w:rFonts w:hint="cs"/>
          <w:szCs w:val="24"/>
          <w:rtl/>
        </w:rPr>
        <w:t>הדרכה</w:t>
      </w:r>
      <w:bookmarkEnd w:id="201"/>
    </w:p>
    <w:p w:rsidR="00D03505" w:rsidRPr="00ED614C" w:rsidRDefault="00D03505" w:rsidP="00D03505"/>
    <w:p w:rsidR="00D03505" w:rsidRPr="00A9350B" w:rsidRDefault="00D03505" w:rsidP="00D03505">
      <w:pPr>
        <w:spacing w:line="360" w:lineRule="auto"/>
        <w:ind w:left="29"/>
        <w:jc w:val="both"/>
        <w:rPr>
          <w:rFonts w:asciiTheme="minorBidi" w:hAnsiTheme="minorBidi"/>
          <w:szCs w:val="24"/>
          <w:rtl/>
        </w:rPr>
      </w:pPr>
      <w:r w:rsidRPr="00A9350B">
        <w:rPr>
          <w:rFonts w:asciiTheme="minorBidi" w:hAnsiTheme="minorBidi"/>
          <w:szCs w:val="24"/>
          <w:rtl/>
        </w:rPr>
        <w:t xml:space="preserve">בהצעתו הספק יתמחר מרכיב הדרכה, וכן יפרט את מתודולוגיית ההדרכה והטמעה של המערכת בקרב המשתמשים. </w:t>
      </w:r>
    </w:p>
    <w:p w:rsidR="00D03505" w:rsidRPr="00A9350B" w:rsidRDefault="00D03505" w:rsidP="00D03505">
      <w:pPr>
        <w:spacing w:line="360" w:lineRule="auto"/>
        <w:ind w:left="29"/>
        <w:jc w:val="both"/>
        <w:rPr>
          <w:rFonts w:asciiTheme="minorBidi" w:hAnsiTheme="minorBidi"/>
          <w:szCs w:val="24"/>
          <w:rtl/>
        </w:rPr>
      </w:pPr>
      <w:r w:rsidRPr="00A9350B">
        <w:rPr>
          <w:rFonts w:asciiTheme="minorBidi" w:hAnsiTheme="minorBidi"/>
          <w:szCs w:val="24"/>
          <w:rtl/>
        </w:rPr>
        <w:t xml:space="preserve">יש לפרט שיטת הדרכה בשיטת ה </w:t>
      </w:r>
      <w:r w:rsidRPr="00A9350B">
        <w:rPr>
          <w:rFonts w:asciiTheme="minorBidi" w:hAnsiTheme="minorBidi"/>
          <w:szCs w:val="24"/>
        </w:rPr>
        <w:t>train the trainees</w:t>
      </w:r>
      <w:r w:rsidRPr="00A9350B">
        <w:rPr>
          <w:rFonts w:asciiTheme="minorBidi" w:hAnsiTheme="minorBidi"/>
          <w:szCs w:val="24"/>
          <w:rtl/>
        </w:rPr>
        <w:t xml:space="preserve"> וכן הדרכה בשיטה פרונטאלית לכלל אוכלוסיית המשתמשים . </w:t>
      </w:r>
    </w:p>
    <w:p w:rsidR="00D03505" w:rsidRPr="00A9350B" w:rsidRDefault="00D03505" w:rsidP="00D03505">
      <w:pPr>
        <w:ind w:left="29"/>
        <w:jc w:val="both"/>
        <w:rPr>
          <w:rFonts w:asciiTheme="minorBidi" w:hAnsiTheme="minorBidi"/>
          <w:szCs w:val="24"/>
          <w:rtl/>
        </w:rPr>
      </w:pPr>
      <w:r w:rsidRPr="00A9350B">
        <w:rPr>
          <w:rFonts w:asciiTheme="minorBidi" w:hAnsiTheme="minorBidi"/>
          <w:szCs w:val="24"/>
          <w:rtl/>
        </w:rPr>
        <w:t xml:space="preserve">פירוט שיטת ההדרכה יתבסס על המרכיבים הבאים: </w:t>
      </w:r>
    </w:p>
    <w:p w:rsidR="00D03505" w:rsidRPr="00A9350B" w:rsidRDefault="00D03505" w:rsidP="00D03505">
      <w:pPr>
        <w:numPr>
          <w:ilvl w:val="0"/>
          <w:numId w:val="44"/>
        </w:numPr>
        <w:spacing w:after="200"/>
        <w:jc w:val="both"/>
        <w:rPr>
          <w:rFonts w:asciiTheme="minorBidi" w:hAnsiTheme="minorBidi"/>
          <w:szCs w:val="24"/>
        </w:rPr>
      </w:pPr>
      <w:r w:rsidRPr="00A9350B">
        <w:rPr>
          <w:rFonts w:asciiTheme="minorBidi" w:hAnsiTheme="minorBidi"/>
          <w:szCs w:val="24"/>
          <w:rtl/>
        </w:rPr>
        <w:t xml:space="preserve">היקף שעות </w:t>
      </w:r>
    </w:p>
    <w:p w:rsidR="00D03505" w:rsidRPr="00A9350B" w:rsidRDefault="00D03505" w:rsidP="00D03505">
      <w:pPr>
        <w:numPr>
          <w:ilvl w:val="0"/>
          <w:numId w:val="44"/>
        </w:numPr>
        <w:spacing w:after="200"/>
        <w:jc w:val="both"/>
        <w:rPr>
          <w:rFonts w:asciiTheme="minorBidi" w:hAnsiTheme="minorBidi"/>
          <w:szCs w:val="24"/>
        </w:rPr>
      </w:pPr>
      <w:r w:rsidRPr="00A9350B">
        <w:rPr>
          <w:rFonts w:asciiTheme="minorBidi" w:hAnsiTheme="minorBidi"/>
          <w:szCs w:val="24"/>
          <w:rtl/>
        </w:rPr>
        <w:t xml:space="preserve">עזרי הדרכה  </w:t>
      </w:r>
    </w:p>
    <w:p w:rsidR="00D03505" w:rsidRPr="00A9350B" w:rsidRDefault="00D03505" w:rsidP="00D03505">
      <w:pPr>
        <w:numPr>
          <w:ilvl w:val="0"/>
          <w:numId w:val="44"/>
        </w:numPr>
        <w:spacing w:after="200"/>
        <w:jc w:val="both"/>
        <w:rPr>
          <w:rFonts w:asciiTheme="minorBidi" w:hAnsiTheme="minorBidi"/>
          <w:szCs w:val="24"/>
        </w:rPr>
      </w:pPr>
      <w:r w:rsidRPr="00A9350B">
        <w:rPr>
          <w:rFonts w:asciiTheme="minorBidi" w:hAnsiTheme="minorBidi"/>
          <w:szCs w:val="24"/>
          <w:rtl/>
        </w:rPr>
        <w:t xml:space="preserve">כיתת הדרכה (ההדרכה תתבצע ברשות הגז או באתר הספק)  </w:t>
      </w:r>
    </w:p>
    <w:p w:rsidR="00D03505" w:rsidRPr="00A9350B" w:rsidRDefault="00D03505" w:rsidP="00D03505">
      <w:pPr>
        <w:numPr>
          <w:ilvl w:val="0"/>
          <w:numId w:val="44"/>
        </w:numPr>
        <w:spacing w:after="200"/>
        <w:jc w:val="both"/>
        <w:rPr>
          <w:rFonts w:asciiTheme="minorBidi" w:hAnsiTheme="minorBidi"/>
          <w:szCs w:val="24"/>
        </w:rPr>
      </w:pPr>
      <w:r w:rsidRPr="00A9350B">
        <w:rPr>
          <w:rFonts w:asciiTheme="minorBidi" w:hAnsiTheme="minorBidi"/>
          <w:szCs w:val="24"/>
          <w:rtl/>
        </w:rPr>
        <w:t xml:space="preserve">חומר למשתתפים וכמויות </w:t>
      </w:r>
    </w:p>
    <w:p w:rsidR="00D03505" w:rsidRPr="00A9350B" w:rsidRDefault="00D03505" w:rsidP="00D03505">
      <w:pPr>
        <w:numPr>
          <w:ilvl w:val="0"/>
          <w:numId w:val="44"/>
        </w:numPr>
        <w:spacing w:after="200"/>
        <w:jc w:val="both"/>
        <w:rPr>
          <w:rFonts w:asciiTheme="minorBidi" w:hAnsiTheme="minorBidi"/>
          <w:szCs w:val="24"/>
        </w:rPr>
      </w:pPr>
      <w:r w:rsidRPr="00A9350B">
        <w:rPr>
          <w:rFonts w:asciiTheme="minorBidi" w:hAnsiTheme="minorBidi"/>
          <w:szCs w:val="24"/>
          <w:rtl/>
        </w:rPr>
        <w:t xml:space="preserve">אוכלוסייה וקבוצות הדרכה </w:t>
      </w:r>
    </w:p>
    <w:p w:rsidR="00D03505" w:rsidRPr="00A9350B" w:rsidRDefault="00D03505" w:rsidP="00D03505">
      <w:pPr>
        <w:numPr>
          <w:ilvl w:val="0"/>
          <w:numId w:val="44"/>
        </w:numPr>
        <w:spacing w:after="200"/>
        <w:jc w:val="both"/>
        <w:rPr>
          <w:rFonts w:asciiTheme="minorBidi" w:hAnsiTheme="minorBidi"/>
          <w:szCs w:val="24"/>
        </w:rPr>
      </w:pPr>
      <w:r w:rsidRPr="00A9350B">
        <w:rPr>
          <w:rFonts w:asciiTheme="minorBidi" w:hAnsiTheme="minorBidi"/>
          <w:szCs w:val="24"/>
          <w:rtl/>
        </w:rPr>
        <w:t>תוכן ההדרכה ברזולוציה של : נושא/שעות</w:t>
      </w:r>
    </w:p>
    <w:p w:rsidR="00D03505" w:rsidRPr="00A9350B" w:rsidRDefault="00D03505" w:rsidP="00D03505">
      <w:pPr>
        <w:numPr>
          <w:ilvl w:val="0"/>
          <w:numId w:val="44"/>
        </w:numPr>
        <w:spacing w:after="200"/>
        <w:jc w:val="both"/>
        <w:rPr>
          <w:rFonts w:asciiTheme="minorBidi" w:hAnsiTheme="minorBidi"/>
          <w:szCs w:val="24"/>
        </w:rPr>
      </w:pPr>
      <w:r w:rsidRPr="00A9350B">
        <w:rPr>
          <w:rFonts w:asciiTheme="minorBidi" w:hAnsiTheme="minorBidi"/>
          <w:szCs w:val="24"/>
          <w:rtl/>
        </w:rPr>
        <w:t xml:space="preserve">מבדקי הכנה ומבדקים לאחר ההדרכה </w:t>
      </w:r>
    </w:p>
    <w:p w:rsidR="00D03505" w:rsidRPr="00A9350B" w:rsidRDefault="00D03505" w:rsidP="00D03505">
      <w:pPr>
        <w:numPr>
          <w:ilvl w:val="0"/>
          <w:numId w:val="44"/>
        </w:numPr>
        <w:spacing w:after="200"/>
        <w:jc w:val="both"/>
        <w:rPr>
          <w:rFonts w:asciiTheme="minorBidi" w:hAnsiTheme="minorBidi"/>
          <w:szCs w:val="24"/>
        </w:rPr>
      </w:pPr>
      <w:r w:rsidRPr="00A9350B">
        <w:rPr>
          <w:rFonts w:asciiTheme="minorBidi" w:hAnsiTheme="minorBidi"/>
          <w:szCs w:val="24"/>
          <w:rtl/>
        </w:rPr>
        <w:t xml:space="preserve">תרגול מעשי </w:t>
      </w:r>
    </w:p>
    <w:p w:rsidR="00D03505" w:rsidRPr="00A9350B" w:rsidRDefault="00D03505" w:rsidP="00D03505">
      <w:pPr>
        <w:numPr>
          <w:ilvl w:val="0"/>
          <w:numId w:val="44"/>
        </w:numPr>
        <w:spacing w:after="200"/>
        <w:jc w:val="both"/>
        <w:rPr>
          <w:rFonts w:asciiTheme="minorBidi" w:hAnsiTheme="minorBidi"/>
          <w:szCs w:val="24"/>
        </w:rPr>
      </w:pPr>
      <w:r w:rsidRPr="00A9350B">
        <w:rPr>
          <w:rFonts w:asciiTheme="minorBidi" w:hAnsiTheme="minorBidi"/>
          <w:szCs w:val="24"/>
          <w:rtl/>
        </w:rPr>
        <w:t xml:space="preserve">תרגול ותמיכה בשיטת </w:t>
      </w:r>
      <w:r w:rsidRPr="00A9350B">
        <w:rPr>
          <w:rFonts w:asciiTheme="minorBidi" w:hAnsiTheme="minorBidi"/>
          <w:szCs w:val="24"/>
        </w:rPr>
        <w:t>OJT</w:t>
      </w:r>
    </w:p>
    <w:p w:rsidR="00D03505" w:rsidRPr="00A9350B" w:rsidRDefault="00D03505" w:rsidP="00D03505">
      <w:pPr>
        <w:numPr>
          <w:ilvl w:val="0"/>
          <w:numId w:val="44"/>
        </w:numPr>
        <w:spacing w:after="200"/>
        <w:jc w:val="both"/>
        <w:rPr>
          <w:rFonts w:asciiTheme="minorBidi" w:hAnsiTheme="minorBidi"/>
          <w:szCs w:val="24"/>
        </w:rPr>
      </w:pPr>
      <w:r w:rsidRPr="00A9350B">
        <w:rPr>
          <w:rFonts w:asciiTheme="minorBidi" w:hAnsiTheme="minorBidi"/>
          <w:szCs w:val="24"/>
          <w:rtl/>
        </w:rPr>
        <w:t xml:space="preserve">על הספק לספק לפחות 5 מדריכים למשתמש אשר יכללו את תיאור הפעלת המערכת ובתהליכים המוצעים בה. </w:t>
      </w:r>
    </w:p>
    <w:p w:rsidR="00D03505" w:rsidRPr="00A9350B" w:rsidRDefault="00D03505" w:rsidP="00D03505">
      <w:pPr>
        <w:numPr>
          <w:ilvl w:val="0"/>
          <w:numId w:val="44"/>
        </w:numPr>
        <w:spacing w:after="200"/>
        <w:jc w:val="both"/>
        <w:rPr>
          <w:rFonts w:asciiTheme="minorBidi" w:hAnsiTheme="minorBidi"/>
          <w:szCs w:val="24"/>
        </w:rPr>
      </w:pPr>
      <w:r w:rsidRPr="00A9350B">
        <w:rPr>
          <w:rFonts w:asciiTheme="minorBidi" w:hAnsiTheme="minorBidi" w:hint="cs"/>
          <w:szCs w:val="24"/>
          <w:rtl/>
        </w:rPr>
        <w:t>הספק יתמחר בהצעתו את היקף ההדרכה כלהלן:</w:t>
      </w:r>
    </w:p>
    <w:tbl>
      <w:tblPr>
        <w:tblStyle w:val="ac"/>
        <w:bidiVisual/>
        <w:tblW w:w="0" w:type="auto"/>
        <w:tblInd w:w="386" w:type="dxa"/>
        <w:tblLook w:val="04A0"/>
      </w:tblPr>
      <w:tblGrid>
        <w:gridCol w:w="2764"/>
        <w:gridCol w:w="2765"/>
        <w:gridCol w:w="2765"/>
      </w:tblGrid>
      <w:tr w:rsidR="00D03505" w:rsidRPr="00A9350B" w:rsidTr="00842322">
        <w:tc>
          <w:tcPr>
            <w:tcW w:w="2764"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 xml:space="preserve">אוכלוסייה </w:t>
            </w:r>
          </w:p>
        </w:tc>
        <w:tc>
          <w:tcPr>
            <w:tcW w:w="2765"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כמות מודרכים</w:t>
            </w:r>
          </w:p>
        </w:tc>
        <w:tc>
          <w:tcPr>
            <w:tcW w:w="2765"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היקף שעות נדרש</w:t>
            </w:r>
          </w:p>
        </w:tc>
      </w:tr>
      <w:tr w:rsidR="00D03505" w:rsidRPr="00A9350B" w:rsidTr="00842322">
        <w:tc>
          <w:tcPr>
            <w:tcW w:w="2764"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מנהלים</w:t>
            </w:r>
          </w:p>
        </w:tc>
        <w:tc>
          <w:tcPr>
            <w:tcW w:w="2765"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כ-8 איש</w:t>
            </w:r>
          </w:p>
        </w:tc>
        <w:tc>
          <w:tcPr>
            <w:tcW w:w="2765"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כיום עבודה</w:t>
            </w:r>
          </w:p>
        </w:tc>
      </w:tr>
      <w:tr w:rsidR="00D03505" w:rsidRPr="00A9350B" w:rsidTr="00842322">
        <w:tc>
          <w:tcPr>
            <w:tcW w:w="2764"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עובדים</w:t>
            </w:r>
          </w:p>
        </w:tc>
        <w:tc>
          <w:tcPr>
            <w:tcW w:w="2765"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כ-20</w:t>
            </w:r>
          </w:p>
        </w:tc>
        <w:tc>
          <w:tcPr>
            <w:tcW w:w="2765"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כ-30 שעות (בשלבים)</w:t>
            </w:r>
          </w:p>
        </w:tc>
      </w:tr>
      <w:tr w:rsidR="00D03505" w:rsidRPr="00A9350B" w:rsidTr="00842322">
        <w:tc>
          <w:tcPr>
            <w:tcW w:w="2764"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 xml:space="preserve">ספקים חיצוניים </w:t>
            </w:r>
          </w:p>
        </w:tc>
        <w:tc>
          <w:tcPr>
            <w:tcW w:w="2765"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כ-10</w:t>
            </w:r>
          </w:p>
        </w:tc>
        <w:tc>
          <w:tcPr>
            <w:tcW w:w="2765" w:type="dxa"/>
          </w:tcPr>
          <w:p w:rsidR="00D03505" w:rsidRPr="00A9350B" w:rsidRDefault="00D03505" w:rsidP="00842322">
            <w:pPr>
              <w:spacing w:after="200"/>
              <w:rPr>
                <w:rFonts w:asciiTheme="minorBidi" w:hAnsiTheme="minorBidi"/>
                <w:szCs w:val="24"/>
                <w:rtl/>
              </w:rPr>
            </w:pPr>
            <w:r w:rsidRPr="00A9350B">
              <w:rPr>
                <w:rFonts w:asciiTheme="minorBidi" w:hAnsiTheme="minorBidi" w:hint="cs"/>
                <w:szCs w:val="24"/>
                <w:rtl/>
              </w:rPr>
              <w:t>כ-30 שעות (בשלבים)</w:t>
            </w:r>
          </w:p>
        </w:tc>
      </w:tr>
    </w:tbl>
    <w:p w:rsidR="00D03505" w:rsidRDefault="00D03505" w:rsidP="00D03505">
      <w:pPr>
        <w:ind w:left="389"/>
        <w:rPr>
          <w:rFonts w:ascii="Arial" w:hAnsi="Arial"/>
          <w:szCs w:val="24"/>
          <w:rtl/>
        </w:rPr>
      </w:pPr>
    </w:p>
    <w:p w:rsidR="00D03505" w:rsidRDefault="00D03505" w:rsidP="00D03505">
      <w:pPr>
        <w:ind w:left="389"/>
        <w:rPr>
          <w:rFonts w:ascii="Arial" w:hAnsi="Arial"/>
          <w:szCs w:val="24"/>
          <w:rtl/>
        </w:rPr>
      </w:pPr>
    </w:p>
    <w:p w:rsidR="00D03505" w:rsidRPr="00A9350B" w:rsidRDefault="00D03505" w:rsidP="00D03505">
      <w:pPr>
        <w:ind w:left="389"/>
        <w:rPr>
          <w:rFonts w:ascii="Arial" w:hAnsi="Arial"/>
          <w:szCs w:val="24"/>
        </w:rPr>
      </w:pPr>
    </w:p>
    <w:p w:rsidR="00D03505" w:rsidRDefault="00D03505" w:rsidP="00D03505">
      <w:pPr>
        <w:pStyle w:val="3"/>
        <w:numPr>
          <w:ilvl w:val="1"/>
          <w:numId w:val="40"/>
        </w:numPr>
        <w:rPr>
          <w:szCs w:val="24"/>
          <w:rtl/>
        </w:rPr>
      </w:pPr>
      <w:bookmarkStart w:id="202" w:name="_Toc254885048"/>
      <w:r w:rsidRPr="00E042AD">
        <w:rPr>
          <w:rFonts w:hint="cs"/>
          <w:szCs w:val="24"/>
          <w:rtl/>
        </w:rPr>
        <w:t>הסבת נתונים/ תכנים</w:t>
      </w:r>
      <w:bookmarkEnd w:id="202"/>
    </w:p>
    <w:p w:rsidR="00D03505" w:rsidRPr="00ED614C" w:rsidRDefault="00D03505" w:rsidP="00D03505"/>
    <w:p w:rsidR="00D03505" w:rsidRPr="00ED614C" w:rsidRDefault="00D03505" w:rsidP="00D03505">
      <w:pPr>
        <w:spacing w:line="360" w:lineRule="auto"/>
        <w:jc w:val="both"/>
        <w:rPr>
          <w:szCs w:val="24"/>
          <w:rtl/>
        </w:rPr>
      </w:pPr>
      <w:bookmarkStart w:id="203" w:name="_Toc254885049"/>
      <w:r w:rsidRPr="00ED614C">
        <w:rPr>
          <w:rFonts w:hint="cs"/>
          <w:szCs w:val="24"/>
          <w:rtl/>
        </w:rPr>
        <w:t>באחריות הספק לטפל בנושא איכות הנתונים, טיוב נתונים קיימים, והזנתם למערכת המוצעת.</w:t>
      </w:r>
      <w:bookmarkEnd w:id="203"/>
    </w:p>
    <w:p w:rsidR="00D03505" w:rsidRPr="00ED614C" w:rsidRDefault="00D03505" w:rsidP="00D03505">
      <w:pPr>
        <w:spacing w:line="360" w:lineRule="auto"/>
        <w:jc w:val="both"/>
        <w:rPr>
          <w:szCs w:val="24"/>
          <w:rtl/>
        </w:rPr>
      </w:pPr>
      <w:bookmarkStart w:id="204" w:name="_Toc254885050"/>
      <w:r w:rsidRPr="00ED614C">
        <w:rPr>
          <w:rFonts w:hint="cs"/>
          <w:szCs w:val="24"/>
          <w:rtl/>
        </w:rPr>
        <w:t>במסגרת המענה, יציג המציע את תוכניתו להסבת מסמכים קיימים ותיוקם במערכת החדשה, כמו-כן באחריות הספק להעמיד צוות אשר יסרוק את המסמכים הקיימים. היקף המסמכים הקיימים כ: 10,000 עמודים</w:t>
      </w:r>
      <w:bookmarkEnd w:id="204"/>
      <w:r w:rsidRPr="00ED614C">
        <w:rPr>
          <w:rFonts w:hint="cs"/>
          <w:szCs w:val="24"/>
          <w:rtl/>
        </w:rPr>
        <w:t xml:space="preserve">, היקף קיים בנספח </w:t>
      </w:r>
      <w:r w:rsidRPr="00ED614C">
        <w:rPr>
          <w:szCs w:val="24"/>
        </w:rPr>
        <w:t>150Gb</w:t>
      </w:r>
      <w:r w:rsidRPr="00ED614C">
        <w:rPr>
          <w:rFonts w:hint="cs"/>
          <w:szCs w:val="24"/>
          <w:rtl/>
        </w:rPr>
        <w:t>.</w:t>
      </w:r>
    </w:p>
    <w:p w:rsidR="00D03505" w:rsidRDefault="00D03505" w:rsidP="00D03505">
      <w:pPr>
        <w:bidi w:val="0"/>
      </w:pPr>
      <w:r>
        <w:rPr>
          <w:rtl/>
        </w:rPr>
        <w:br w:type="page"/>
      </w:r>
    </w:p>
    <w:p w:rsidR="00D03505" w:rsidRPr="009A2662" w:rsidRDefault="00D03505" w:rsidP="00D03505">
      <w:pPr>
        <w:pStyle w:val="Header2"/>
        <w:pageBreakBefore/>
        <w:numPr>
          <w:ilvl w:val="0"/>
          <w:numId w:val="40"/>
        </w:numPr>
        <w:spacing w:before="120" w:after="120" w:line="360" w:lineRule="auto"/>
        <w:outlineLvl w:val="1"/>
        <w:rPr>
          <w:rtl/>
        </w:rPr>
      </w:pPr>
      <w:bookmarkStart w:id="205" w:name="_Toc372891856"/>
      <w:bookmarkStart w:id="206" w:name="_Toc388628395"/>
      <w:bookmarkStart w:id="207" w:name="_Toc517451164"/>
      <w:bookmarkStart w:id="208" w:name="_Toc97523633"/>
      <w:r w:rsidRPr="009A2662">
        <w:rPr>
          <w:rtl/>
        </w:rPr>
        <w:t>עלות – משאבים</w:t>
      </w:r>
      <w:bookmarkEnd w:id="205"/>
      <w:bookmarkEnd w:id="206"/>
      <w:bookmarkEnd w:id="207"/>
      <w:bookmarkEnd w:id="208"/>
      <w:r w:rsidRPr="009A2662">
        <w:rPr>
          <w:rFonts w:hint="cs"/>
          <w:rtl/>
        </w:rPr>
        <w:t xml:space="preserve"> (יש להגיש דף זה במעטפה נפרדת)</w:t>
      </w:r>
    </w:p>
    <w:p w:rsidR="00D03505" w:rsidRDefault="00D03505" w:rsidP="00D03505">
      <w:pPr>
        <w:pStyle w:val="3"/>
        <w:numPr>
          <w:ilvl w:val="1"/>
          <w:numId w:val="40"/>
        </w:numPr>
        <w:rPr>
          <w:szCs w:val="24"/>
          <w:rtl/>
        </w:rPr>
      </w:pPr>
      <w:r w:rsidRPr="00A9350B">
        <w:rPr>
          <w:rFonts w:hint="cs"/>
          <w:szCs w:val="24"/>
          <w:rtl/>
        </w:rPr>
        <w:t xml:space="preserve">כללי </w:t>
      </w:r>
    </w:p>
    <w:p w:rsidR="00D03505" w:rsidRPr="00970CF5" w:rsidRDefault="00D03505" w:rsidP="00D03505"/>
    <w:p w:rsidR="00D03505" w:rsidRPr="00230474" w:rsidRDefault="00D03505" w:rsidP="00D03505">
      <w:pPr>
        <w:spacing w:line="360" w:lineRule="auto"/>
        <w:jc w:val="both"/>
        <w:rPr>
          <w:szCs w:val="24"/>
          <w:rtl/>
        </w:rPr>
      </w:pPr>
      <w:r w:rsidRPr="00230474">
        <w:rPr>
          <w:rFonts w:hint="cs"/>
          <w:szCs w:val="24"/>
          <w:rtl/>
        </w:rPr>
        <w:t>על המציע למלא את הטבלאות להלן בשקלים חדשים וללא מע"מ. כל התשלומים יבוצעו בשקלים חדשים, ובכפוף לתנאי התשלום ואבני דרך.</w:t>
      </w:r>
    </w:p>
    <w:p w:rsidR="00D03505" w:rsidRDefault="00D03505" w:rsidP="00D03505">
      <w:pPr>
        <w:pStyle w:val="3"/>
        <w:numPr>
          <w:ilvl w:val="1"/>
          <w:numId w:val="40"/>
        </w:numPr>
        <w:rPr>
          <w:szCs w:val="24"/>
          <w:rtl/>
        </w:rPr>
      </w:pPr>
      <w:r w:rsidRPr="00A9350B">
        <w:rPr>
          <w:rFonts w:hint="cs"/>
          <w:szCs w:val="24"/>
          <w:rtl/>
        </w:rPr>
        <w:t>עלויות הקמה, תחזוקה שוטפת, ושירותי ייעוץ ותמיכה במערכת המחשוב</w:t>
      </w:r>
    </w:p>
    <w:p w:rsidR="00D03505" w:rsidRPr="00970CF5" w:rsidRDefault="00D03505" w:rsidP="00D03505"/>
    <w:p w:rsidR="00D03505" w:rsidRPr="00230474" w:rsidRDefault="00D03505" w:rsidP="00D03505">
      <w:pPr>
        <w:spacing w:line="360" w:lineRule="auto"/>
        <w:jc w:val="both"/>
        <w:rPr>
          <w:szCs w:val="24"/>
          <w:rtl/>
        </w:rPr>
      </w:pPr>
      <w:r w:rsidRPr="00230474">
        <w:rPr>
          <w:rFonts w:hint="cs"/>
          <w:szCs w:val="24"/>
          <w:rtl/>
        </w:rPr>
        <w:t xml:space="preserve">המציע ימלא את הצעת המחיר על גבי מסמך פרק 5. התמחור יכלול את כל הוצאות הקמת המערכת לרבות אפיון מפורט, פיתוח המערכת, רישיונות תכנה, בדיקות, הסבות נתונים, הפעלה, הדרכה והטמעה ואינטגרציה על פי הדרישות המפורטות במסמך זה. בנוסף יפרט המציע עלות תחזוקה חודשית שוטפת. </w:t>
      </w:r>
    </w:p>
    <w:p w:rsidR="00D03505" w:rsidRPr="00230474" w:rsidRDefault="00D03505" w:rsidP="00D03505">
      <w:pPr>
        <w:spacing w:line="360" w:lineRule="auto"/>
        <w:jc w:val="both"/>
        <w:rPr>
          <w:szCs w:val="24"/>
          <w:rtl/>
        </w:rPr>
      </w:pPr>
      <w:r w:rsidRPr="00230474">
        <w:rPr>
          <w:rFonts w:hint="cs"/>
          <w:szCs w:val="24"/>
          <w:rtl/>
        </w:rPr>
        <w:t>רכישת הרישיונות עבור מערכת ניהול המסמכים תיעשה על יד רשות הגז הטבעי במשרד התשתיות, כאשר את רישיונות מערכת ה-</w:t>
      </w:r>
      <w:r w:rsidRPr="00230474">
        <w:rPr>
          <w:rFonts w:hint="cs"/>
          <w:szCs w:val="24"/>
        </w:rPr>
        <w:t>XRM</w:t>
      </w:r>
      <w:r w:rsidRPr="00230474">
        <w:rPr>
          <w:rFonts w:hint="cs"/>
          <w:szCs w:val="24"/>
          <w:rtl/>
        </w:rPr>
        <w:t xml:space="preserve"> ירכוש הספק בעצמו ויתמחר במסגרת סעיף הקמת המערכת. </w:t>
      </w:r>
    </w:p>
    <w:p w:rsidR="00D03505" w:rsidRPr="00A9350B" w:rsidRDefault="00D03505" w:rsidP="00D03505">
      <w:pPr>
        <w:spacing w:line="360" w:lineRule="auto"/>
        <w:rPr>
          <w:rtl/>
        </w:rPr>
      </w:pPr>
    </w:p>
    <w:tbl>
      <w:tblPr>
        <w:tblStyle w:val="ac"/>
        <w:bidiVisual/>
        <w:tblW w:w="0" w:type="auto"/>
        <w:tblLook w:val="01E0"/>
      </w:tblPr>
      <w:tblGrid>
        <w:gridCol w:w="4642"/>
        <w:gridCol w:w="3543"/>
      </w:tblGrid>
      <w:tr w:rsidR="00D03505" w:rsidRPr="00A9350B" w:rsidTr="00842322">
        <w:trPr>
          <w:trHeight w:val="818"/>
        </w:trPr>
        <w:tc>
          <w:tcPr>
            <w:tcW w:w="4642" w:type="dxa"/>
            <w:tcBorders>
              <w:bottom w:val="single" w:sz="4" w:space="0" w:color="auto"/>
            </w:tcBorders>
            <w:shd w:val="clear" w:color="auto" w:fill="CCCCCC"/>
          </w:tcPr>
          <w:p w:rsidR="00D03505" w:rsidRPr="00A9350B" w:rsidRDefault="00D03505" w:rsidP="00842322">
            <w:pPr>
              <w:rPr>
                <w:rtl/>
              </w:rPr>
            </w:pPr>
            <w:r w:rsidRPr="00A9350B">
              <w:rPr>
                <w:rFonts w:hint="cs"/>
                <w:rtl/>
              </w:rPr>
              <w:t>נושא</w:t>
            </w:r>
          </w:p>
        </w:tc>
        <w:tc>
          <w:tcPr>
            <w:tcW w:w="3543" w:type="dxa"/>
            <w:tcBorders>
              <w:bottom w:val="single" w:sz="4" w:space="0" w:color="auto"/>
            </w:tcBorders>
            <w:shd w:val="clear" w:color="auto" w:fill="CCCCCC"/>
          </w:tcPr>
          <w:p w:rsidR="00D03505" w:rsidRPr="00A9350B" w:rsidRDefault="00D03505" w:rsidP="00842322">
            <w:r w:rsidRPr="00A9350B">
              <w:rPr>
                <w:rFonts w:hint="cs"/>
                <w:rtl/>
              </w:rPr>
              <w:t>שיטת תמחור (בש"ח לא כולל מע"מ)</w:t>
            </w:r>
          </w:p>
        </w:tc>
      </w:tr>
      <w:tr w:rsidR="00D03505" w:rsidRPr="00A9350B" w:rsidTr="00842322">
        <w:tc>
          <w:tcPr>
            <w:tcW w:w="4642" w:type="dxa"/>
          </w:tcPr>
          <w:p w:rsidR="00D03505" w:rsidRPr="00970CF5" w:rsidRDefault="00D03505" w:rsidP="00842322">
            <w:pPr>
              <w:spacing w:line="360" w:lineRule="auto"/>
              <w:jc w:val="both"/>
              <w:rPr>
                <w:sz w:val="28"/>
                <w:szCs w:val="28"/>
                <w:rtl/>
              </w:rPr>
            </w:pPr>
            <w:r w:rsidRPr="00DB582E">
              <w:rPr>
                <w:rFonts w:hint="cs"/>
                <w:szCs w:val="24"/>
                <w:rtl/>
              </w:rPr>
              <w:t xml:space="preserve">הקמת המערכת נשוא מסמך זה (כולל: רישיונות (למעט רישיונות של מערכת סע"ר), הדרכה, תיעוד, תמיכה </w:t>
            </w:r>
            <w:r w:rsidRPr="00DB582E">
              <w:rPr>
                <w:szCs w:val="24"/>
              </w:rPr>
              <w:t>on-site</w:t>
            </w:r>
            <w:r w:rsidRPr="00DB582E">
              <w:rPr>
                <w:rFonts w:hint="cs"/>
                <w:szCs w:val="24"/>
                <w:rtl/>
              </w:rPr>
              <w:t>, לתקופת האחריות) .</w:t>
            </w:r>
          </w:p>
        </w:tc>
        <w:tc>
          <w:tcPr>
            <w:tcW w:w="3543" w:type="dxa"/>
          </w:tcPr>
          <w:p w:rsidR="00D03505" w:rsidRPr="00A9350B" w:rsidRDefault="00D03505" w:rsidP="00842322">
            <w:pPr>
              <w:spacing w:line="360" w:lineRule="auto"/>
              <w:jc w:val="both"/>
            </w:pPr>
            <w:r w:rsidRPr="00DB582E">
              <w:rPr>
                <w:rFonts w:hint="cs"/>
                <w:szCs w:val="24"/>
                <w:rtl/>
              </w:rPr>
              <w:t xml:space="preserve">מחיר בשיטת </w:t>
            </w:r>
            <w:r w:rsidRPr="00DB582E">
              <w:rPr>
                <w:szCs w:val="24"/>
              </w:rPr>
              <w:t>Fix price</w:t>
            </w:r>
            <w:r w:rsidRPr="00DB582E">
              <w:rPr>
                <w:rFonts w:hint="cs"/>
                <w:szCs w:val="24"/>
                <w:rtl/>
              </w:rPr>
              <w:t>:</w:t>
            </w:r>
          </w:p>
        </w:tc>
      </w:tr>
      <w:tr w:rsidR="00D03505" w:rsidRPr="00A9350B" w:rsidTr="00842322">
        <w:tc>
          <w:tcPr>
            <w:tcW w:w="4642" w:type="dxa"/>
          </w:tcPr>
          <w:p w:rsidR="00D03505" w:rsidRPr="00970CF5" w:rsidRDefault="00D03505" w:rsidP="00842322">
            <w:pPr>
              <w:spacing w:line="360" w:lineRule="auto"/>
              <w:jc w:val="both"/>
              <w:rPr>
                <w:sz w:val="28"/>
                <w:szCs w:val="28"/>
                <w:rtl/>
              </w:rPr>
            </w:pPr>
            <w:r w:rsidRPr="00DB582E">
              <w:rPr>
                <w:rFonts w:hint="cs"/>
                <w:szCs w:val="24"/>
                <w:rtl/>
              </w:rPr>
              <w:t xml:space="preserve">עלות איחסון המערכת לשנה לרבות </w:t>
            </w:r>
            <w:r w:rsidRPr="00DB582E">
              <w:rPr>
                <w:szCs w:val="24"/>
              </w:rPr>
              <w:t>Storage</w:t>
            </w:r>
            <w:r w:rsidRPr="00DB582E">
              <w:rPr>
                <w:rFonts w:hint="cs"/>
                <w:szCs w:val="24"/>
                <w:rtl/>
              </w:rPr>
              <w:t>, מרכיבי אבטחה כנדרש לצורך מערכת זו (נדרש עבור ארבע שנים).</w:t>
            </w:r>
          </w:p>
        </w:tc>
        <w:tc>
          <w:tcPr>
            <w:tcW w:w="3543" w:type="dxa"/>
          </w:tcPr>
          <w:p w:rsidR="00D03505" w:rsidRPr="00A9350B" w:rsidRDefault="00D03505" w:rsidP="00842322">
            <w:pPr>
              <w:spacing w:line="360" w:lineRule="auto"/>
              <w:jc w:val="both"/>
            </w:pPr>
            <w:r w:rsidRPr="00DB582E">
              <w:rPr>
                <w:szCs w:val="24"/>
                <w:rtl/>
              </w:rPr>
              <w:t xml:space="preserve">מחיר </w:t>
            </w:r>
            <w:r w:rsidRPr="00DB582E">
              <w:rPr>
                <w:rFonts w:hint="cs"/>
                <w:szCs w:val="24"/>
                <w:rtl/>
              </w:rPr>
              <w:t xml:space="preserve">שנתי </w:t>
            </w:r>
            <w:r w:rsidRPr="00DB582E">
              <w:rPr>
                <w:szCs w:val="24"/>
                <w:rtl/>
              </w:rPr>
              <w:t xml:space="preserve">בשיטת </w:t>
            </w:r>
            <w:r w:rsidRPr="00DB582E">
              <w:rPr>
                <w:szCs w:val="24"/>
              </w:rPr>
              <w:t>Fix price</w:t>
            </w:r>
            <w:r w:rsidRPr="00DB582E">
              <w:rPr>
                <w:rFonts w:hint="cs"/>
                <w:szCs w:val="24"/>
                <w:rtl/>
              </w:rPr>
              <w:t>:</w:t>
            </w:r>
          </w:p>
        </w:tc>
      </w:tr>
      <w:tr w:rsidR="00D03505" w:rsidRPr="00A9350B" w:rsidTr="00842322">
        <w:tc>
          <w:tcPr>
            <w:tcW w:w="4642" w:type="dxa"/>
          </w:tcPr>
          <w:p w:rsidR="00D03505" w:rsidRPr="00970CF5" w:rsidRDefault="00D03505" w:rsidP="00842322">
            <w:pPr>
              <w:spacing w:line="360" w:lineRule="auto"/>
              <w:jc w:val="both"/>
              <w:rPr>
                <w:sz w:val="28"/>
                <w:szCs w:val="28"/>
                <w:rtl/>
              </w:rPr>
            </w:pPr>
            <w:r w:rsidRPr="00DB582E">
              <w:rPr>
                <w:rFonts w:hint="cs"/>
                <w:szCs w:val="24"/>
                <w:rtl/>
              </w:rPr>
              <w:t>תחזוקה שוטפת שנתית (עבור שלוש שנים מעבר לשנת האחריות)(לא כולל קווי תקשורת).</w:t>
            </w:r>
            <w:r w:rsidRPr="00970CF5">
              <w:rPr>
                <w:rFonts w:hint="cs"/>
                <w:sz w:val="28"/>
                <w:szCs w:val="28"/>
                <w:rtl/>
              </w:rPr>
              <w:t xml:space="preserve"> </w:t>
            </w:r>
          </w:p>
        </w:tc>
        <w:tc>
          <w:tcPr>
            <w:tcW w:w="3543" w:type="dxa"/>
          </w:tcPr>
          <w:p w:rsidR="00D03505" w:rsidRPr="00A9350B" w:rsidRDefault="00D03505" w:rsidP="00842322">
            <w:pPr>
              <w:spacing w:line="360" w:lineRule="auto"/>
              <w:jc w:val="both"/>
              <w:rPr>
                <w:rtl/>
              </w:rPr>
            </w:pPr>
            <w:r w:rsidRPr="00DB582E">
              <w:rPr>
                <w:rFonts w:hint="cs"/>
                <w:szCs w:val="24"/>
                <w:rtl/>
              </w:rPr>
              <w:t>מחיר שנתי:</w:t>
            </w:r>
          </w:p>
        </w:tc>
      </w:tr>
      <w:tr w:rsidR="00D03505" w:rsidRPr="00A9350B" w:rsidTr="00842322">
        <w:tc>
          <w:tcPr>
            <w:tcW w:w="4642" w:type="dxa"/>
          </w:tcPr>
          <w:p w:rsidR="00D03505" w:rsidRPr="00970CF5" w:rsidRDefault="00D03505" w:rsidP="00842322">
            <w:pPr>
              <w:spacing w:line="360" w:lineRule="auto"/>
              <w:jc w:val="both"/>
              <w:rPr>
                <w:sz w:val="28"/>
                <w:szCs w:val="28"/>
                <w:rtl/>
              </w:rPr>
            </w:pPr>
            <w:r w:rsidRPr="00DB582E">
              <w:rPr>
                <w:rFonts w:hint="cs"/>
                <w:szCs w:val="24"/>
                <w:rtl/>
              </w:rPr>
              <w:t xml:space="preserve">עלות קו תקשורת מאובטח בנפח של </w:t>
            </w:r>
            <w:r w:rsidRPr="00DB582E">
              <w:rPr>
                <w:szCs w:val="24"/>
              </w:rPr>
              <w:t>50Mb</w:t>
            </w:r>
            <w:r w:rsidRPr="00DB582E">
              <w:rPr>
                <w:rFonts w:hint="cs"/>
                <w:szCs w:val="24"/>
                <w:rtl/>
              </w:rPr>
              <w:t xml:space="preserve"> בין אתר האחסון לאתר רשות הגז נדרש עבור ארבע שנים.</w:t>
            </w:r>
          </w:p>
        </w:tc>
        <w:tc>
          <w:tcPr>
            <w:tcW w:w="3543" w:type="dxa"/>
          </w:tcPr>
          <w:p w:rsidR="00D03505" w:rsidRPr="00A9350B" w:rsidRDefault="00D03505" w:rsidP="00842322">
            <w:pPr>
              <w:spacing w:line="360" w:lineRule="auto"/>
              <w:jc w:val="both"/>
              <w:rPr>
                <w:rtl/>
              </w:rPr>
            </w:pPr>
            <w:r w:rsidRPr="00DB582E">
              <w:rPr>
                <w:rFonts w:hint="cs"/>
                <w:szCs w:val="24"/>
                <w:rtl/>
              </w:rPr>
              <w:t>מחיר שנתי:</w:t>
            </w:r>
            <w:r w:rsidRPr="00A9350B">
              <w:rPr>
                <w:rFonts w:hint="cs"/>
                <w:rtl/>
              </w:rPr>
              <w:t xml:space="preserve"> </w:t>
            </w:r>
          </w:p>
        </w:tc>
      </w:tr>
      <w:tr w:rsidR="00D03505" w:rsidRPr="00A9350B" w:rsidTr="00842322">
        <w:tc>
          <w:tcPr>
            <w:tcW w:w="4642" w:type="dxa"/>
          </w:tcPr>
          <w:p w:rsidR="00D03505" w:rsidRPr="00970CF5" w:rsidRDefault="00D03505" w:rsidP="00842322">
            <w:pPr>
              <w:spacing w:line="360" w:lineRule="auto"/>
              <w:jc w:val="both"/>
              <w:rPr>
                <w:sz w:val="28"/>
                <w:szCs w:val="28"/>
                <w:rtl/>
              </w:rPr>
            </w:pPr>
            <w:r w:rsidRPr="00DB582E">
              <w:rPr>
                <w:rFonts w:hint="eastAsia"/>
                <w:szCs w:val="24"/>
                <w:rtl/>
              </w:rPr>
              <w:t>הצעת</w:t>
            </w:r>
            <w:r w:rsidRPr="00DB582E">
              <w:rPr>
                <w:rFonts w:hint="cs"/>
                <w:szCs w:val="24"/>
                <w:rtl/>
              </w:rPr>
              <w:t xml:space="preserve"> </w:t>
            </w:r>
            <w:r w:rsidRPr="00DB582E">
              <w:rPr>
                <w:rFonts w:hint="eastAsia"/>
                <w:szCs w:val="24"/>
                <w:rtl/>
              </w:rPr>
              <w:t>מחיר</w:t>
            </w:r>
            <w:r w:rsidRPr="00DB582E">
              <w:rPr>
                <w:rFonts w:hint="cs"/>
                <w:szCs w:val="24"/>
                <w:rtl/>
              </w:rPr>
              <w:t xml:space="preserve"> </w:t>
            </w:r>
            <w:r w:rsidRPr="00DB582E">
              <w:rPr>
                <w:rFonts w:hint="eastAsia"/>
                <w:szCs w:val="24"/>
                <w:rtl/>
              </w:rPr>
              <w:t>עבור</w:t>
            </w:r>
            <w:r w:rsidRPr="00DB582E">
              <w:rPr>
                <w:rFonts w:hint="cs"/>
                <w:szCs w:val="24"/>
                <w:rtl/>
              </w:rPr>
              <w:t xml:space="preserve"> </w:t>
            </w:r>
            <w:r w:rsidRPr="00DB582E">
              <w:rPr>
                <w:rFonts w:hint="eastAsia"/>
                <w:szCs w:val="24"/>
                <w:rtl/>
              </w:rPr>
              <w:t>שעת</w:t>
            </w:r>
            <w:r w:rsidRPr="00DB582E">
              <w:rPr>
                <w:rFonts w:hint="cs"/>
                <w:szCs w:val="24"/>
                <w:rtl/>
              </w:rPr>
              <w:t xml:space="preserve"> </w:t>
            </w:r>
            <w:r w:rsidRPr="00DB582E">
              <w:rPr>
                <w:rFonts w:hint="eastAsia"/>
                <w:szCs w:val="24"/>
                <w:rtl/>
              </w:rPr>
              <w:t>ייעוץ</w:t>
            </w:r>
            <w:r w:rsidRPr="00DB582E">
              <w:rPr>
                <w:rFonts w:hint="cs"/>
                <w:szCs w:val="24"/>
                <w:rtl/>
              </w:rPr>
              <w:t xml:space="preserve"> </w:t>
            </w:r>
            <w:r w:rsidRPr="00DB582E">
              <w:rPr>
                <w:rFonts w:hint="eastAsia"/>
                <w:szCs w:val="24"/>
                <w:rtl/>
              </w:rPr>
              <w:t>עבור</w:t>
            </w:r>
            <w:r w:rsidRPr="00DB582E">
              <w:rPr>
                <w:rFonts w:hint="cs"/>
                <w:szCs w:val="24"/>
                <w:rtl/>
              </w:rPr>
              <w:t xml:space="preserve"> </w:t>
            </w:r>
            <w:r w:rsidRPr="00DB582E">
              <w:rPr>
                <w:rFonts w:hint="eastAsia"/>
                <w:szCs w:val="24"/>
                <w:rtl/>
              </w:rPr>
              <w:t>תמיכה</w:t>
            </w:r>
            <w:r w:rsidRPr="00DB582E">
              <w:rPr>
                <w:rFonts w:hint="cs"/>
                <w:szCs w:val="24"/>
                <w:rtl/>
              </w:rPr>
              <w:t xml:space="preserve"> </w:t>
            </w:r>
            <w:r w:rsidRPr="00DB582E">
              <w:rPr>
                <w:rFonts w:hint="eastAsia"/>
                <w:szCs w:val="24"/>
                <w:rtl/>
              </w:rPr>
              <w:t>במערכת</w:t>
            </w:r>
            <w:r w:rsidRPr="00DB582E">
              <w:rPr>
                <w:rFonts w:hint="cs"/>
                <w:szCs w:val="24"/>
                <w:rtl/>
              </w:rPr>
              <w:t>.</w:t>
            </w:r>
          </w:p>
        </w:tc>
        <w:tc>
          <w:tcPr>
            <w:tcW w:w="3543" w:type="dxa"/>
          </w:tcPr>
          <w:p w:rsidR="00D03505" w:rsidRPr="00A9350B" w:rsidRDefault="00D03505" w:rsidP="00842322">
            <w:pPr>
              <w:spacing w:line="360" w:lineRule="auto"/>
              <w:jc w:val="both"/>
              <w:rPr>
                <w:rtl/>
              </w:rPr>
            </w:pPr>
            <w:r w:rsidRPr="00DB582E">
              <w:rPr>
                <w:rFonts w:hint="cs"/>
                <w:szCs w:val="24"/>
                <w:rtl/>
              </w:rPr>
              <w:t xml:space="preserve">תעריף לשעת </w:t>
            </w:r>
            <w:r w:rsidRPr="00DB582E">
              <w:rPr>
                <w:rFonts w:hint="eastAsia"/>
                <w:szCs w:val="24"/>
                <w:rtl/>
              </w:rPr>
              <w:t>ייעוץ</w:t>
            </w:r>
            <w:r w:rsidRPr="00DB582E">
              <w:rPr>
                <w:szCs w:val="24"/>
                <w:rtl/>
              </w:rPr>
              <w:t>:</w:t>
            </w:r>
          </w:p>
        </w:tc>
      </w:tr>
      <w:tr w:rsidR="00D03505" w:rsidRPr="00A9350B" w:rsidTr="00842322">
        <w:tc>
          <w:tcPr>
            <w:tcW w:w="4642" w:type="dxa"/>
          </w:tcPr>
          <w:p w:rsidR="00D03505" w:rsidRPr="00DB582E" w:rsidRDefault="00D03505" w:rsidP="00842322">
            <w:pPr>
              <w:spacing w:line="360" w:lineRule="auto"/>
              <w:jc w:val="both"/>
              <w:rPr>
                <w:szCs w:val="24"/>
                <w:rtl/>
              </w:rPr>
            </w:pPr>
            <w:r w:rsidRPr="00DB582E">
              <w:rPr>
                <w:rFonts w:hint="cs"/>
                <w:szCs w:val="24"/>
                <w:rtl/>
              </w:rPr>
              <w:t>עלות פיתוח תהליך פשוט בש"ח</w:t>
            </w:r>
          </w:p>
        </w:tc>
        <w:tc>
          <w:tcPr>
            <w:tcW w:w="3543" w:type="dxa"/>
          </w:tcPr>
          <w:p w:rsidR="00D03505" w:rsidRPr="00DB582E" w:rsidRDefault="00D03505" w:rsidP="00842322">
            <w:pPr>
              <w:jc w:val="both"/>
              <w:rPr>
                <w:szCs w:val="24"/>
                <w:rtl/>
              </w:rPr>
            </w:pPr>
          </w:p>
        </w:tc>
      </w:tr>
      <w:tr w:rsidR="00D03505" w:rsidRPr="00A9350B" w:rsidTr="00842322">
        <w:tc>
          <w:tcPr>
            <w:tcW w:w="4642" w:type="dxa"/>
          </w:tcPr>
          <w:p w:rsidR="00D03505" w:rsidRPr="00DB582E" w:rsidRDefault="00D03505" w:rsidP="00842322">
            <w:pPr>
              <w:spacing w:line="360" w:lineRule="auto"/>
              <w:jc w:val="both"/>
              <w:rPr>
                <w:szCs w:val="24"/>
                <w:rtl/>
              </w:rPr>
            </w:pPr>
            <w:r w:rsidRPr="00DB582E">
              <w:rPr>
                <w:rFonts w:hint="cs"/>
                <w:szCs w:val="24"/>
                <w:rtl/>
              </w:rPr>
              <w:t xml:space="preserve">עלות פיתוח תהליך בינוני בש"ח </w:t>
            </w:r>
          </w:p>
        </w:tc>
        <w:tc>
          <w:tcPr>
            <w:tcW w:w="3543" w:type="dxa"/>
          </w:tcPr>
          <w:p w:rsidR="00D03505" w:rsidRPr="00DB582E" w:rsidRDefault="00D03505" w:rsidP="00842322">
            <w:pPr>
              <w:jc w:val="both"/>
              <w:rPr>
                <w:szCs w:val="24"/>
                <w:rtl/>
              </w:rPr>
            </w:pPr>
          </w:p>
        </w:tc>
      </w:tr>
      <w:tr w:rsidR="00D03505" w:rsidRPr="00A9350B" w:rsidTr="00842322">
        <w:tc>
          <w:tcPr>
            <w:tcW w:w="4642" w:type="dxa"/>
          </w:tcPr>
          <w:p w:rsidR="00D03505" w:rsidRPr="00DB582E" w:rsidRDefault="00D03505" w:rsidP="00842322">
            <w:pPr>
              <w:spacing w:line="360" w:lineRule="auto"/>
              <w:jc w:val="both"/>
              <w:rPr>
                <w:szCs w:val="24"/>
                <w:rtl/>
              </w:rPr>
            </w:pPr>
            <w:r w:rsidRPr="00DB582E">
              <w:rPr>
                <w:rFonts w:hint="cs"/>
                <w:szCs w:val="24"/>
                <w:rtl/>
              </w:rPr>
              <w:t xml:space="preserve">עלות פיתוח תהליך מורכב בש"ח </w:t>
            </w:r>
          </w:p>
        </w:tc>
        <w:tc>
          <w:tcPr>
            <w:tcW w:w="3543" w:type="dxa"/>
          </w:tcPr>
          <w:p w:rsidR="00D03505" w:rsidRPr="00DB582E" w:rsidRDefault="00D03505" w:rsidP="00842322">
            <w:pPr>
              <w:jc w:val="both"/>
              <w:rPr>
                <w:szCs w:val="24"/>
                <w:rtl/>
              </w:rPr>
            </w:pPr>
          </w:p>
        </w:tc>
      </w:tr>
      <w:tr w:rsidR="00D03505" w:rsidRPr="00A9350B" w:rsidTr="00842322">
        <w:tc>
          <w:tcPr>
            <w:tcW w:w="4642" w:type="dxa"/>
          </w:tcPr>
          <w:p w:rsidR="00D03505" w:rsidRPr="00DB582E" w:rsidRDefault="00D03505" w:rsidP="00842322">
            <w:pPr>
              <w:spacing w:line="360" w:lineRule="auto"/>
              <w:jc w:val="both"/>
              <w:rPr>
                <w:szCs w:val="24"/>
                <w:rtl/>
              </w:rPr>
            </w:pPr>
            <w:r w:rsidRPr="00DB582E">
              <w:rPr>
                <w:rFonts w:hint="cs"/>
                <w:szCs w:val="24"/>
                <w:rtl/>
              </w:rPr>
              <w:t xml:space="preserve">עלות פיתוח דו"ח פשוט </w:t>
            </w:r>
          </w:p>
        </w:tc>
        <w:tc>
          <w:tcPr>
            <w:tcW w:w="3543" w:type="dxa"/>
          </w:tcPr>
          <w:p w:rsidR="00D03505" w:rsidRPr="00DB582E" w:rsidRDefault="00D03505" w:rsidP="00842322">
            <w:pPr>
              <w:jc w:val="both"/>
              <w:rPr>
                <w:szCs w:val="24"/>
                <w:rtl/>
              </w:rPr>
            </w:pPr>
          </w:p>
        </w:tc>
      </w:tr>
      <w:tr w:rsidR="00D03505" w:rsidRPr="00A9350B" w:rsidTr="00842322">
        <w:tc>
          <w:tcPr>
            <w:tcW w:w="4642" w:type="dxa"/>
          </w:tcPr>
          <w:p w:rsidR="00D03505" w:rsidRPr="00DB582E" w:rsidRDefault="00D03505" w:rsidP="00842322">
            <w:pPr>
              <w:spacing w:line="360" w:lineRule="auto"/>
              <w:jc w:val="both"/>
              <w:rPr>
                <w:szCs w:val="24"/>
                <w:rtl/>
              </w:rPr>
            </w:pPr>
            <w:r w:rsidRPr="00DB582E">
              <w:rPr>
                <w:rFonts w:hint="cs"/>
                <w:szCs w:val="24"/>
                <w:rtl/>
              </w:rPr>
              <w:t xml:space="preserve">עלות פיתוח דו"ח בינוני </w:t>
            </w:r>
          </w:p>
        </w:tc>
        <w:tc>
          <w:tcPr>
            <w:tcW w:w="3543" w:type="dxa"/>
          </w:tcPr>
          <w:p w:rsidR="00D03505" w:rsidRPr="00DB582E" w:rsidRDefault="00D03505" w:rsidP="00842322">
            <w:pPr>
              <w:jc w:val="both"/>
              <w:rPr>
                <w:szCs w:val="24"/>
                <w:rtl/>
              </w:rPr>
            </w:pPr>
          </w:p>
        </w:tc>
      </w:tr>
      <w:tr w:rsidR="00D03505" w:rsidRPr="00A9350B" w:rsidTr="00842322">
        <w:tc>
          <w:tcPr>
            <w:tcW w:w="4642" w:type="dxa"/>
          </w:tcPr>
          <w:p w:rsidR="00D03505" w:rsidRPr="00DB582E" w:rsidRDefault="00D03505" w:rsidP="00842322">
            <w:pPr>
              <w:spacing w:line="360" w:lineRule="auto"/>
              <w:jc w:val="both"/>
              <w:rPr>
                <w:szCs w:val="24"/>
                <w:rtl/>
              </w:rPr>
            </w:pPr>
            <w:r w:rsidRPr="00DB582E">
              <w:rPr>
                <w:rFonts w:hint="cs"/>
                <w:szCs w:val="24"/>
                <w:rtl/>
              </w:rPr>
              <w:t>עלות פיתוח דו"ח מורכב</w:t>
            </w:r>
          </w:p>
        </w:tc>
        <w:tc>
          <w:tcPr>
            <w:tcW w:w="3543" w:type="dxa"/>
          </w:tcPr>
          <w:p w:rsidR="00D03505" w:rsidRPr="00DB582E" w:rsidRDefault="00D03505" w:rsidP="00842322">
            <w:pPr>
              <w:jc w:val="both"/>
              <w:rPr>
                <w:szCs w:val="24"/>
                <w:rtl/>
              </w:rPr>
            </w:pPr>
          </w:p>
        </w:tc>
      </w:tr>
    </w:tbl>
    <w:p w:rsidR="00D03505" w:rsidRPr="00A9350B" w:rsidRDefault="00D03505" w:rsidP="00D03505">
      <w:pPr>
        <w:pStyle w:val="Header2"/>
        <w:numPr>
          <w:ilvl w:val="0"/>
          <w:numId w:val="0"/>
        </w:numPr>
        <w:ind w:left="29"/>
        <w:rPr>
          <w:rtl/>
        </w:rPr>
      </w:pPr>
    </w:p>
    <w:p w:rsidR="00D03505" w:rsidRPr="00A9350B" w:rsidRDefault="00D03505" w:rsidP="00D03505">
      <w:pPr>
        <w:pStyle w:val="3"/>
        <w:numPr>
          <w:ilvl w:val="1"/>
          <w:numId w:val="40"/>
        </w:numPr>
        <w:rPr>
          <w:szCs w:val="24"/>
          <w:rtl/>
        </w:rPr>
      </w:pPr>
      <w:r w:rsidRPr="00A9350B">
        <w:rPr>
          <w:rFonts w:hint="cs"/>
          <w:szCs w:val="24"/>
          <w:rtl/>
        </w:rPr>
        <w:t>מחירון כוח אדם לפיתוח עתידי</w:t>
      </w:r>
    </w:p>
    <w:p w:rsidR="00D03505" w:rsidRPr="00A9350B" w:rsidRDefault="00D03505" w:rsidP="00D03505">
      <w:pPr>
        <w:pStyle w:val="Normal1"/>
        <w:rPr>
          <w:b/>
          <w:bCs/>
          <w:sz w:val="24"/>
          <w:rtl/>
        </w:rPr>
      </w:pPr>
      <w:r w:rsidRPr="00A9350B">
        <w:rPr>
          <w:rFonts w:hint="cs"/>
          <w:sz w:val="24"/>
          <w:rtl/>
          <w:lang w:eastAsia="en-US"/>
        </w:rPr>
        <w:t>במידה ויידרשו שינויים עתידיים או פיתוחים או צורך בכוח אדם לצורכי הטמעה, הדרכה או תמיכה וכו', הספק יספק כוח אדם מקצועי רלוונטי על פי מחירון רלוונטי של החשכ"ל הוראה מס' 13.9.2. נכון ליום 26.4.2011</w:t>
      </w:r>
      <w:r>
        <w:rPr>
          <w:rFonts w:hint="cs"/>
          <w:sz w:val="24"/>
          <w:rtl/>
          <w:lang w:eastAsia="en-US"/>
        </w:rPr>
        <w:t xml:space="preserve"> </w:t>
      </w:r>
      <w:r w:rsidRPr="00A9350B">
        <w:rPr>
          <w:rFonts w:hint="cs"/>
          <w:sz w:val="24"/>
          <w:rtl/>
          <w:lang w:eastAsia="en-US"/>
        </w:rPr>
        <w:t xml:space="preserve">הספק רשאי להציע שיעור הנחה מהמחירון הנ"ל. </w:t>
      </w:r>
      <w:r w:rsidRPr="00A9350B">
        <w:rPr>
          <w:rFonts w:hint="cs"/>
          <w:sz w:val="24"/>
          <w:rtl/>
        </w:rPr>
        <w:t xml:space="preserve">אחוז הנחה זה הינו על פי תעריפי שעת ייעוץ לעבודה מתמשכת, </w:t>
      </w:r>
      <w:r>
        <w:rPr>
          <w:rFonts w:hint="cs"/>
          <w:sz w:val="24"/>
          <w:rtl/>
        </w:rPr>
        <w:t xml:space="preserve">בהתאם לחוזרי השכר של אגף החשב </w:t>
      </w:r>
      <w:r w:rsidRPr="00A9350B">
        <w:rPr>
          <w:rFonts w:hint="cs"/>
          <w:sz w:val="24"/>
          <w:rtl/>
        </w:rPr>
        <w:t xml:space="preserve">הכללי-משרד האוצר, לעניין תעריפים ליועצים לניהול (מקצועות שונים) כפי תוקפו מעת לעת (מופיע באתר משרד האוצר בכתובת: </w:t>
      </w:r>
      <w:hyperlink r:id="rId21" w:history="1">
        <w:r w:rsidRPr="00A9350B">
          <w:rPr>
            <w:rStyle w:val="Hyperlink"/>
            <w:sz w:val="24"/>
          </w:rPr>
          <w:t>http://hozrim.mof.gov.il/doc/hozrim/hoz_hashkal.nsf</w:t>
        </w:r>
      </w:hyperlink>
      <w:r w:rsidRPr="00A9350B">
        <w:rPr>
          <w:rFonts w:hint="cs"/>
          <w:sz w:val="24"/>
          <w:rtl/>
        </w:rPr>
        <w:t>).</w:t>
      </w:r>
    </w:p>
    <w:p w:rsidR="00D03505" w:rsidRPr="00A9350B" w:rsidRDefault="00D03505" w:rsidP="00D03505">
      <w:pPr>
        <w:pStyle w:val="Normal1"/>
        <w:rPr>
          <w:sz w:val="24"/>
          <w:rtl/>
          <w:lang w:eastAsia="en-US"/>
        </w:rPr>
      </w:pPr>
    </w:p>
    <w:tbl>
      <w:tblPr>
        <w:tblStyle w:val="ac"/>
        <w:bidiVisual/>
        <w:tblW w:w="0" w:type="auto"/>
        <w:tblInd w:w="389" w:type="dxa"/>
        <w:tblLook w:val="01E0"/>
      </w:tblPr>
      <w:tblGrid>
        <w:gridCol w:w="1560"/>
        <w:gridCol w:w="3969"/>
        <w:gridCol w:w="2376"/>
      </w:tblGrid>
      <w:tr w:rsidR="00D03505" w:rsidRPr="00970CF5" w:rsidTr="00842322">
        <w:tc>
          <w:tcPr>
            <w:tcW w:w="1560" w:type="dxa"/>
          </w:tcPr>
          <w:p w:rsidR="00D03505" w:rsidRPr="00312A40" w:rsidRDefault="00D03505" w:rsidP="00842322">
            <w:pPr>
              <w:pStyle w:val="Normal1"/>
              <w:rPr>
                <w:b/>
                <w:bCs/>
                <w:sz w:val="28"/>
                <w:szCs w:val="28"/>
                <w:rtl/>
              </w:rPr>
            </w:pPr>
            <w:r w:rsidRPr="00312A40">
              <w:rPr>
                <w:rFonts w:hint="cs"/>
                <w:b/>
                <w:bCs/>
                <w:sz w:val="24"/>
                <w:rtl/>
                <w:lang w:eastAsia="en-US"/>
              </w:rPr>
              <w:t>תעריף לשעת ייעוץ לפי הדירוג</w:t>
            </w:r>
          </w:p>
        </w:tc>
        <w:tc>
          <w:tcPr>
            <w:tcW w:w="3969" w:type="dxa"/>
          </w:tcPr>
          <w:p w:rsidR="00D03505" w:rsidRPr="00312A40" w:rsidRDefault="00D03505" w:rsidP="00842322">
            <w:pPr>
              <w:pStyle w:val="Normal1"/>
              <w:rPr>
                <w:b/>
                <w:bCs/>
                <w:sz w:val="24"/>
                <w:rtl/>
                <w:lang w:eastAsia="en-US"/>
              </w:rPr>
            </w:pPr>
            <w:r w:rsidRPr="00312A40">
              <w:rPr>
                <w:rFonts w:hint="cs"/>
                <w:b/>
                <w:bCs/>
                <w:sz w:val="24"/>
                <w:rtl/>
                <w:lang w:eastAsia="en-US"/>
              </w:rPr>
              <w:t>אחוז הנחה ב-%</w:t>
            </w:r>
          </w:p>
        </w:tc>
        <w:tc>
          <w:tcPr>
            <w:tcW w:w="2376" w:type="dxa"/>
          </w:tcPr>
          <w:p w:rsidR="00D03505" w:rsidRPr="00312A40" w:rsidRDefault="00D03505" w:rsidP="00842322">
            <w:pPr>
              <w:pStyle w:val="Normal1"/>
              <w:rPr>
                <w:b/>
                <w:bCs/>
                <w:sz w:val="28"/>
                <w:szCs w:val="28"/>
                <w:rtl/>
              </w:rPr>
            </w:pPr>
            <w:r w:rsidRPr="00312A40">
              <w:rPr>
                <w:rFonts w:hint="cs"/>
                <w:b/>
                <w:bCs/>
                <w:sz w:val="24"/>
                <w:rtl/>
                <w:lang w:eastAsia="en-US"/>
              </w:rPr>
              <w:t>מחיר סופי לשעת ייעוץ לא כולל מע"מ</w:t>
            </w:r>
          </w:p>
        </w:tc>
      </w:tr>
      <w:tr w:rsidR="00D03505" w:rsidRPr="00A9350B" w:rsidTr="00842322">
        <w:tblPrEx>
          <w:tblLook w:val="04A0"/>
        </w:tblPrEx>
        <w:tc>
          <w:tcPr>
            <w:tcW w:w="1560" w:type="dxa"/>
            <w:hideMark/>
          </w:tcPr>
          <w:p w:rsidR="00D03505" w:rsidRPr="00A9350B" w:rsidRDefault="00D03505" w:rsidP="00842322">
            <w:pPr>
              <w:spacing w:line="360" w:lineRule="auto"/>
              <w:rPr>
                <w:rFonts w:ascii="Arial" w:eastAsiaTheme="minorHAnsi" w:hAnsi="Arial" w:cs="Arial"/>
                <w:szCs w:val="24"/>
              </w:rPr>
            </w:pPr>
            <w:r w:rsidRPr="00A9350B">
              <w:rPr>
                <w:szCs w:val="24"/>
                <w:rtl/>
              </w:rPr>
              <w:t>1.</w:t>
            </w:r>
          </w:p>
        </w:tc>
        <w:tc>
          <w:tcPr>
            <w:tcW w:w="3969" w:type="dxa"/>
            <w:hideMark/>
          </w:tcPr>
          <w:p w:rsidR="00D03505" w:rsidRPr="00A9350B" w:rsidRDefault="00D03505" w:rsidP="00842322">
            <w:pPr>
              <w:spacing w:line="360" w:lineRule="auto"/>
              <w:rPr>
                <w:rFonts w:ascii="Arial" w:eastAsiaTheme="minorHAnsi" w:hAnsi="Arial"/>
                <w:szCs w:val="24"/>
              </w:rPr>
            </w:pPr>
            <w:r w:rsidRPr="00A9350B">
              <w:rPr>
                <w:rFonts w:ascii="Arial" w:hAnsi="Arial"/>
                <w:szCs w:val="24"/>
                <w:rtl/>
              </w:rPr>
              <w:t>מנהל</w:t>
            </w:r>
            <w:r w:rsidRPr="00A9350B">
              <w:rPr>
                <w:szCs w:val="24"/>
                <w:rtl/>
              </w:rPr>
              <w:t xml:space="preserve">  </w:t>
            </w:r>
            <w:r w:rsidRPr="00A9350B">
              <w:rPr>
                <w:rFonts w:ascii="Arial" w:hAnsi="Arial"/>
                <w:szCs w:val="24"/>
                <w:rtl/>
              </w:rPr>
              <w:t>פרויקט</w:t>
            </w:r>
            <w:r>
              <w:rPr>
                <w:rFonts w:ascii="Arial" w:hAnsi="Arial" w:hint="cs"/>
                <w:szCs w:val="24"/>
                <w:rtl/>
              </w:rPr>
              <w:t xml:space="preserve"> </w:t>
            </w:r>
            <w:r w:rsidRPr="00A9350B">
              <w:rPr>
                <w:rFonts w:ascii="Arial" w:hAnsi="Arial"/>
                <w:szCs w:val="24"/>
                <w:rtl/>
              </w:rPr>
              <w:t>ניסיון</w:t>
            </w:r>
            <w:r>
              <w:rPr>
                <w:rFonts w:ascii="Arial" w:hAnsi="Arial" w:hint="cs"/>
                <w:szCs w:val="24"/>
                <w:rtl/>
              </w:rPr>
              <w:t xml:space="preserve"> </w:t>
            </w:r>
            <w:r w:rsidRPr="00A9350B">
              <w:rPr>
                <w:rFonts w:ascii="Arial" w:hAnsi="Arial"/>
                <w:szCs w:val="24"/>
                <w:rtl/>
              </w:rPr>
              <w:t>של</w:t>
            </w:r>
            <w:r w:rsidRPr="00A9350B">
              <w:rPr>
                <w:szCs w:val="24"/>
                <w:rtl/>
              </w:rPr>
              <w:t xml:space="preserve"> 5 </w:t>
            </w:r>
            <w:r w:rsidRPr="00A9350B">
              <w:rPr>
                <w:rFonts w:ascii="Arial" w:hAnsi="Arial"/>
                <w:szCs w:val="24"/>
                <w:rtl/>
              </w:rPr>
              <w:t>שנים</w:t>
            </w:r>
            <w:r>
              <w:rPr>
                <w:rFonts w:ascii="Arial" w:hAnsi="Arial" w:hint="cs"/>
                <w:szCs w:val="24"/>
                <w:rtl/>
              </w:rPr>
              <w:t xml:space="preserve"> </w:t>
            </w:r>
            <w:r w:rsidRPr="00A9350B">
              <w:rPr>
                <w:rFonts w:ascii="Arial" w:hAnsi="Arial"/>
                <w:szCs w:val="24"/>
                <w:rtl/>
              </w:rPr>
              <w:t>לפחות</w:t>
            </w:r>
            <w:r>
              <w:rPr>
                <w:rFonts w:ascii="Arial" w:eastAsiaTheme="minorHAnsi" w:hAnsi="Arial" w:hint="cs"/>
                <w:szCs w:val="24"/>
                <w:rtl/>
              </w:rPr>
              <w:t>.</w:t>
            </w:r>
          </w:p>
        </w:tc>
        <w:tc>
          <w:tcPr>
            <w:tcW w:w="2376" w:type="dxa"/>
          </w:tcPr>
          <w:p w:rsidR="00D03505" w:rsidRPr="00A9350B" w:rsidRDefault="00D03505" w:rsidP="00842322">
            <w:pPr>
              <w:spacing w:line="360" w:lineRule="auto"/>
              <w:rPr>
                <w:rFonts w:ascii="Arial" w:eastAsiaTheme="minorHAnsi" w:hAnsi="Arial" w:cs="Arial"/>
                <w:szCs w:val="24"/>
              </w:rPr>
            </w:pPr>
          </w:p>
        </w:tc>
      </w:tr>
      <w:tr w:rsidR="00D03505" w:rsidRPr="00A9350B" w:rsidTr="00842322">
        <w:tblPrEx>
          <w:tblLook w:val="04A0"/>
        </w:tblPrEx>
        <w:trPr>
          <w:trHeight w:val="376"/>
        </w:trPr>
        <w:tc>
          <w:tcPr>
            <w:tcW w:w="1560" w:type="dxa"/>
            <w:hideMark/>
          </w:tcPr>
          <w:p w:rsidR="00D03505" w:rsidRPr="00A9350B" w:rsidRDefault="00D03505" w:rsidP="00842322">
            <w:pPr>
              <w:spacing w:line="360" w:lineRule="auto"/>
              <w:rPr>
                <w:rFonts w:ascii="Arial" w:eastAsiaTheme="minorHAnsi" w:hAnsi="Arial" w:cs="Arial"/>
                <w:szCs w:val="24"/>
              </w:rPr>
            </w:pPr>
            <w:r w:rsidRPr="00A9350B">
              <w:rPr>
                <w:szCs w:val="24"/>
                <w:rtl/>
              </w:rPr>
              <w:t>2.</w:t>
            </w:r>
          </w:p>
        </w:tc>
        <w:tc>
          <w:tcPr>
            <w:tcW w:w="3969" w:type="dxa"/>
            <w:hideMark/>
          </w:tcPr>
          <w:p w:rsidR="00D03505" w:rsidRPr="00A9350B" w:rsidRDefault="00D03505" w:rsidP="00842322">
            <w:pPr>
              <w:spacing w:line="360" w:lineRule="auto"/>
              <w:rPr>
                <w:rFonts w:ascii="Arial" w:eastAsiaTheme="minorHAnsi" w:hAnsi="Arial" w:cs="Arial"/>
                <w:szCs w:val="24"/>
              </w:rPr>
            </w:pPr>
            <w:r w:rsidRPr="00A9350B">
              <w:rPr>
                <w:rFonts w:ascii="Arial" w:hAnsi="Arial"/>
                <w:szCs w:val="24"/>
                <w:rtl/>
              </w:rPr>
              <w:t>איש</w:t>
            </w:r>
            <w:r>
              <w:rPr>
                <w:rFonts w:ascii="Arial" w:eastAsiaTheme="minorHAnsi" w:hAnsi="Arial" w:cs="Arial" w:hint="cs"/>
                <w:szCs w:val="24"/>
                <w:rtl/>
              </w:rPr>
              <w:t xml:space="preserve"> בסיסי נתונים </w:t>
            </w:r>
            <w:r>
              <w:rPr>
                <w:rFonts w:ascii="Arial" w:eastAsiaTheme="minorHAnsi" w:hAnsi="Arial" w:cs="Arial"/>
                <w:szCs w:val="24"/>
                <w:rtl/>
              </w:rPr>
              <w:t>–</w:t>
            </w:r>
            <w:r>
              <w:rPr>
                <w:rFonts w:ascii="Arial" w:eastAsiaTheme="minorHAnsi" w:hAnsi="Arial" w:cs="Arial"/>
                <w:szCs w:val="24"/>
              </w:rPr>
              <w:t>DBA</w:t>
            </w:r>
            <w:bookmarkStart w:id="209" w:name="_GoBack"/>
            <w:bookmarkEnd w:id="209"/>
            <w:r>
              <w:rPr>
                <w:rFonts w:ascii="Arial" w:eastAsiaTheme="minorHAnsi" w:hAnsi="Arial" w:cs="Arial" w:hint="cs"/>
                <w:szCs w:val="24"/>
                <w:rtl/>
              </w:rPr>
              <w:t>.</w:t>
            </w:r>
          </w:p>
        </w:tc>
        <w:tc>
          <w:tcPr>
            <w:tcW w:w="2376" w:type="dxa"/>
          </w:tcPr>
          <w:p w:rsidR="00D03505" w:rsidRPr="00A9350B" w:rsidRDefault="00D03505" w:rsidP="00842322">
            <w:pPr>
              <w:spacing w:line="360" w:lineRule="auto"/>
              <w:rPr>
                <w:rFonts w:ascii="Arial" w:eastAsiaTheme="minorHAnsi" w:hAnsi="Arial" w:cs="Arial"/>
                <w:szCs w:val="24"/>
              </w:rPr>
            </w:pPr>
          </w:p>
        </w:tc>
      </w:tr>
      <w:tr w:rsidR="00D03505" w:rsidRPr="00A9350B" w:rsidTr="00842322">
        <w:tblPrEx>
          <w:tblLook w:val="04A0"/>
        </w:tblPrEx>
        <w:trPr>
          <w:trHeight w:val="376"/>
        </w:trPr>
        <w:tc>
          <w:tcPr>
            <w:tcW w:w="1560" w:type="dxa"/>
            <w:hideMark/>
          </w:tcPr>
          <w:p w:rsidR="00D03505" w:rsidRPr="00A9350B" w:rsidRDefault="00D03505" w:rsidP="00842322">
            <w:pPr>
              <w:spacing w:line="360" w:lineRule="auto"/>
              <w:rPr>
                <w:rFonts w:ascii="Arial" w:eastAsiaTheme="minorHAnsi" w:hAnsi="Arial" w:cs="Arial"/>
                <w:szCs w:val="24"/>
              </w:rPr>
            </w:pPr>
            <w:r w:rsidRPr="00A9350B">
              <w:rPr>
                <w:szCs w:val="24"/>
                <w:rtl/>
              </w:rPr>
              <w:t>3.</w:t>
            </w:r>
          </w:p>
        </w:tc>
        <w:tc>
          <w:tcPr>
            <w:tcW w:w="3969" w:type="dxa"/>
            <w:hideMark/>
          </w:tcPr>
          <w:p w:rsidR="00D03505" w:rsidRPr="00A9350B" w:rsidRDefault="00D03505" w:rsidP="00842322">
            <w:pPr>
              <w:spacing w:line="360" w:lineRule="auto"/>
              <w:rPr>
                <w:rFonts w:ascii="Arial" w:hAnsi="Arial"/>
                <w:szCs w:val="24"/>
              </w:rPr>
            </w:pPr>
            <w:r w:rsidRPr="00A9350B">
              <w:rPr>
                <w:rFonts w:ascii="Arial" w:hAnsi="Arial"/>
                <w:szCs w:val="24"/>
                <w:rtl/>
              </w:rPr>
              <w:t>מנתח</w:t>
            </w:r>
            <w:r>
              <w:rPr>
                <w:rFonts w:ascii="Arial" w:hAnsi="Arial" w:hint="cs"/>
                <w:szCs w:val="24"/>
                <w:rtl/>
              </w:rPr>
              <w:t xml:space="preserve"> </w:t>
            </w:r>
            <w:r w:rsidRPr="00A9350B">
              <w:rPr>
                <w:rFonts w:ascii="Arial" w:hAnsi="Arial"/>
                <w:szCs w:val="24"/>
                <w:rtl/>
              </w:rPr>
              <w:t>מערכות – ניסיון</w:t>
            </w:r>
            <w:r>
              <w:rPr>
                <w:rFonts w:ascii="Arial" w:hAnsi="Arial" w:hint="cs"/>
                <w:szCs w:val="24"/>
                <w:rtl/>
              </w:rPr>
              <w:t xml:space="preserve"> </w:t>
            </w:r>
            <w:r w:rsidRPr="00A9350B">
              <w:rPr>
                <w:rFonts w:ascii="Arial" w:hAnsi="Arial"/>
                <w:szCs w:val="24"/>
                <w:rtl/>
              </w:rPr>
              <w:t>של 3 שנים</w:t>
            </w:r>
            <w:r>
              <w:rPr>
                <w:rFonts w:ascii="Arial" w:hAnsi="Arial" w:hint="cs"/>
                <w:szCs w:val="24"/>
                <w:rtl/>
              </w:rPr>
              <w:t xml:space="preserve"> </w:t>
            </w:r>
            <w:r w:rsidRPr="00A9350B">
              <w:rPr>
                <w:rFonts w:ascii="Arial" w:hAnsi="Arial"/>
                <w:szCs w:val="24"/>
                <w:rtl/>
              </w:rPr>
              <w:t>לפחות</w:t>
            </w:r>
            <w:r>
              <w:rPr>
                <w:rFonts w:ascii="Arial" w:hAnsi="Arial" w:hint="cs"/>
                <w:szCs w:val="24"/>
                <w:rtl/>
              </w:rPr>
              <w:t>.</w:t>
            </w:r>
          </w:p>
        </w:tc>
        <w:tc>
          <w:tcPr>
            <w:tcW w:w="2376" w:type="dxa"/>
          </w:tcPr>
          <w:p w:rsidR="00D03505" w:rsidRPr="00A9350B" w:rsidRDefault="00D03505" w:rsidP="00842322">
            <w:pPr>
              <w:spacing w:line="360" w:lineRule="auto"/>
              <w:rPr>
                <w:rFonts w:ascii="Arial" w:eastAsiaTheme="minorHAnsi" w:hAnsi="Arial" w:cs="Arial"/>
                <w:szCs w:val="24"/>
              </w:rPr>
            </w:pPr>
          </w:p>
        </w:tc>
      </w:tr>
      <w:tr w:rsidR="00D03505" w:rsidRPr="00A9350B" w:rsidTr="00842322">
        <w:tblPrEx>
          <w:tblLook w:val="04A0"/>
        </w:tblPrEx>
        <w:tc>
          <w:tcPr>
            <w:tcW w:w="1560" w:type="dxa"/>
            <w:hideMark/>
          </w:tcPr>
          <w:p w:rsidR="00D03505" w:rsidRPr="00A9350B" w:rsidRDefault="00D03505" w:rsidP="00842322">
            <w:pPr>
              <w:spacing w:line="360" w:lineRule="auto"/>
              <w:rPr>
                <w:rFonts w:ascii="Arial" w:eastAsiaTheme="minorHAnsi" w:hAnsi="Arial" w:cs="Arial"/>
                <w:szCs w:val="24"/>
              </w:rPr>
            </w:pPr>
            <w:r w:rsidRPr="00A9350B">
              <w:rPr>
                <w:szCs w:val="24"/>
                <w:rtl/>
              </w:rPr>
              <w:t>4.</w:t>
            </w:r>
          </w:p>
        </w:tc>
        <w:tc>
          <w:tcPr>
            <w:tcW w:w="3969" w:type="dxa"/>
            <w:hideMark/>
          </w:tcPr>
          <w:p w:rsidR="00D03505" w:rsidRPr="00A9350B" w:rsidRDefault="00D03505" w:rsidP="00842322">
            <w:pPr>
              <w:spacing w:line="360" w:lineRule="auto"/>
              <w:rPr>
                <w:rFonts w:ascii="Arial" w:eastAsiaTheme="minorHAnsi" w:hAnsi="Arial" w:cs="Arial"/>
                <w:szCs w:val="24"/>
                <w:rtl/>
              </w:rPr>
            </w:pPr>
            <w:r w:rsidRPr="00A9350B">
              <w:rPr>
                <w:rFonts w:ascii="Arial" w:hAnsi="Arial"/>
                <w:szCs w:val="24"/>
                <w:rtl/>
              </w:rPr>
              <w:t>תוכניתן/מיישם</w:t>
            </w:r>
            <w:r w:rsidRPr="00A9350B">
              <w:rPr>
                <w:rFonts w:ascii="Arial" w:hAnsi="Arial" w:hint="cs"/>
                <w:szCs w:val="24"/>
                <w:rtl/>
              </w:rPr>
              <w:t xml:space="preserve"> ניסיון של שנתיים לפחות</w:t>
            </w:r>
            <w:r>
              <w:rPr>
                <w:rFonts w:ascii="Arial" w:eastAsiaTheme="minorHAnsi" w:hAnsi="Arial" w:cs="Arial" w:hint="cs"/>
                <w:szCs w:val="24"/>
                <w:rtl/>
              </w:rPr>
              <w:t>.</w:t>
            </w:r>
          </w:p>
        </w:tc>
        <w:tc>
          <w:tcPr>
            <w:tcW w:w="2376" w:type="dxa"/>
          </w:tcPr>
          <w:p w:rsidR="00D03505" w:rsidRPr="00A9350B" w:rsidRDefault="00D03505" w:rsidP="00842322">
            <w:pPr>
              <w:spacing w:line="360" w:lineRule="auto"/>
              <w:rPr>
                <w:rFonts w:ascii="Arial" w:eastAsiaTheme="minorHAnsi" w:hAnsi="Arial" w:cs="Arial"/>
                <w:szCs w:val="24"/>
              </w:rPr>
            </w:pPr>
          </w:p>
        </w:tc>
      </w:tr>
      <w:tr w:rsidR="00D03505" w:rsidRPr="00A9350B" w:rsidTr="00842322">
        <w:tblPrEx>
          <w:tblLook w:val="04A0"/>
        </w:tblPrEx>
        <w:tc>
          <w:tcPr>
            <w:tcW w:w="1560" w:type="dxa"/>
            <w:hideMark/>
          </w:tcPr>
          <w:p w:rsidR="00D03505" w:rsidRPr="00A9350B" w:rsidRDefault="00D03505" w:rsidP="00842322">
            <w:pPr>
              <w:spacing w:line="360" w:lineRule="auto"/>
              <w:rPr>
                <w:rFonts w:ascii="Arial" w:eastAsiaTheme="minorHAnsi" w:hAnsi="Arial" w:cs="Arial"/>
                <w:szCs w:val="24"/>
              </w:rPr>
            </w:pPr>
            <w:r w:rsidRPr="00A9350B">
              <w:rPr>
                <w:szCs w:val="24"/>
                <w:rtl/>
              </w:rPr>
              <w:t xml:space="preserve">5. </w:t>
            </w:r>
          </w:p>
        </w:tc>
        <w:tc>
          <w:tcPr>
            <w:tcW w:w="3969" w:type="dxa"/>
            <w:hideMark/>
          </w:tcPr>
          <w:p w:rsidR="00D03505" w:rsidRPr="00A9350B" w:rsidRDefault="00D03505" w:rsidP="00842322">
            <w:pPr>
              <w:spacing w:line="360" w:lineRule="auto"/>
              <w:rPr>
                <w:rFonts w:ascii="Arial" w:eastAsiaTheme="minorHAnsi" w:hAnsi="Arial" w:cs="Arial"/>
                <w:szCs w:val="24"/>
              </w:rPr>
            </w:pPr>
            <w:r w:rsidRPr="00A9350B">
              <w:rPr>
                <w:rFonts w:ascii="Arial" w:hAnsi="Arial"/>
                <w:szCs w:val="24"/>
                <w:rtl/>
              </w:rPr>
              <w:t>מדריך/מטמיע</w:t>
            </w:r>
            <w:r w:rsidRPr="00A9350B">
              <w:rPr>
                <w:rFonts w:ascii="Arial" w:hAnsi="Arial" w:hint="cs"/>
                <w:szCs w:val="24"/>
                <w:rtl/>
              </w:rPr>
              <w:t xml:space="preserve"> ניסיון של שנתיים לפחות</w:t>
            </w:r>
            <w:r>
              <w:rPr>
                <w:rFonts w:ascii="Arial" w:eastAsiaTheme="minorHAnsi" w:hAnsi="Arial" w:cs="Arial" w:hint="cs"/>
                <w:szCs w:val="24"/>
                <w:rtl/>
              </w:rPr>
              <w:t>.</w:t>
            </w:r>
          </w:p>
        </w:tc>
        <w:tc>
          <w:tcPr>
            <w:tcW w:w="2376" w:type="dxa"/>
          </w:tcPr>
          <w:p w:rsidR="00D03505" w:rsidRPr="00A9350B" w:rsidRDefault="00D03505" w:rsidP="00842322">
            <w:pPr>
              <w:spacing w:line="360" w:lineRule="auto"/>
              <w:rPr>
                <w:rFonts w:ascii="Arial" w:eastAsiaTheme="minorHAnsi" w:hAnsi="Arial" w:cs="Arial"/>
                <w:szCs w:val="24"/>
              </w:rPr>
            </w:pPr>
          </w:p>
        </w:tc>
      </w:tr>
      <w:tr w:rsidR="00D03505" w:rsidRPr="00A9350B" w:rsidTr="00842322">
        <w:tblPrEx>
          <w:tblLook w:val="04A0"/>
        </w:tblPrEx>
        <w:tc>
          <w:tcPr>
            <w:tcW w:w="1560" w:type="dxa"/>
          </w:tcPr>
          <w:p w:rsidR="00D03505" w:rsidRPr="00A9350B" w:rsidRDefault="00D03505" w:rsidP="00842322">
            <w:pPr>
              <w:spacing w:line="360" w:lineRule="auto"/>
              <w:rPr>
                <w:szCs w:val="24"/>
                <w:rtl/>
              </w:rPr>
            </w:pPr>
            <w:r w:rsidRPr="00A9350B">
              <w:rPr>
                <w:rFonts w:hint="cs"/>
                <w:szCs w:val="24"/>
                <w:rtl/>
              </w:rPr>
              <w:t>6.</w:t>
            </w:r>
          </w:p>
        </w:tc>
        <w:tc>
          <w:tcPr>
            <w:tcW w:w="3969" w:type="dxa"/>
          </w:tcPr>
          <w:p w:rsidR="00D03505" w:rsidRPr="00A9350B" w:rsidRDefault="00D03505" w:rsidP="00842322">
            <w:pPr>
              <w:spacing w:line="360" w:lineRule="auto"/>
              <w:rPr>
                <w:rFonts w:ascii="Arial" w:hAnsi="Arial"/>
                <w:szCs w:val="24"/>
                <w:rtl/>
              </w:rPr>
            </w:pPr>
            <w:r w:rsidRPr="00A9350B">
              <w:rPr>
                <w:rFonts w:ascii="Arial" w:hAnsi="Arial" w:hint="cs"/>
                <w:szCs w:val="24"/>
                <w:rtl/>
              </w:rPr>
              <w:t>איש תמיכה כמפורט בסעיף 0.6.1</w:t>
            </w:r>
            <w:r>
              <w:rPr>
                <w:rFonts w:ascii="Arial" w:hAnsi="Arial" w:hint="cs"/>
                <w:szCs w:val="24"/>
                <w:rtl/>
              </w:rPr>
              <w:t>.</w:t>
            </w:r>
          </w:p>
        </w:tc>
        <w:tc>
          <w:tcPr>
            <w:tcW w:w="2376" w:type="dxa"/>
          </w:tcPr>
          <w:p w:rsidR="00D03505" w:rsidRPr="00A9350B" w:rsidRDefault="00D03505" w:rsidP="00842322">
            <w:pPr>
              <w:spacing w:line="360" w:lineRule="auto"/>
              <w:rPr>
                <w:rFonts w:ascii="Arial" w:eastAsiaTheme="minorHAnsi" w:hAnsi="Arial" w:cs="Arial"/>
                <w:szCs w:val="24"/>
              </w:rPr>
            </w:pPr>
          </w:p>
        </w:tc>
      </w:tr>
    </w:tbl>
    <w:p w:rsidR="00D03505" w:rsidRPr="00A9350B" w:rsidRDefault="00D03505" w:rsidP="00D03505">
      <w:pPr>
        <w:spacing w:line="276" w:lineRule="auto"/>
        <w:ind w:left="169"/>
        <w:rPr>
          <w:b/>
          <w:bCs/>
          <w:szCs w:val="24"/>
          <w:rtl/>
        </w:rPr>
      </w:pPr>
    </w:p>
    <w:p w:rsidR="00D03505" w:rsidRPr="00A9350B" w:rsidRDefault="00D03505" w:rsidP="00D03505">
      <w:pPr>
        <w:spacing w:line="276" w:lineRule="auto"/>
        <w:ind w:left="169"/>
        <w:rPr>
          <w:b/>
          <w:bCs/>
          <w:szCs w:val="24"/>
          <w:rtl/>
        </w:rPr>
      </w:pPr>
      <w:r w:rsidRPr="00A9350B">
        <w:rPr>
          <w:rFonts w:hint="cs"/>
          <w:b/>
          <w:bCs/>
          <w:szCs w:val="24"/>
          <w:rtl/>
        </w:rPr>
        <w:t>מודגש בזאת כי ע"פ חוזר השעה משקי, עבור שירות המבוצע על ידי חברה יהא התעריף 90% מגובה התעריף הקבוע בחוזר השעה משקי האמור בתוספת מע"מ וכי על סכום זה מתבקשת הנחה.</w:t>
      </w:r>
    </w:p>
    <w:p w:rsidR="00D03505" w:rsidRPr="00A9350B" w:rsidRDefault="00D03505" w:rsidP="00D03505">
      <w:pPr>
        <w:spacing w:line="340" w:lineRule="exact"/>
        <w:ind w:left="169" w:right="567"/>
        <w:rPr>
          <w:b/>
          <w:bCs/>
          <w:szCs w:val="24"/>
          <w:rtl/>
        </w:rPr>
      </w:pPr>
      <w:r w:rsidRPr="00A9350B">
        <w:rPr>
          <w:rFonts w:hint="cs"/>
          <w:b/>
          <w:bCs/>
          <w:szCs w:val="24"/>
          <w:rtl/>
        </w:rPr>
        <w:t xml:space="preserve">התעריף הינו סופי ולא יחולו עליו עדכוני החשכ"ל לכל תקופת ההסכם. </w:t>
      </w:r>
    </w:p>
    <w:p w:rsidR="00D03505" w:rsidRPr="00A9350B" w:rsidRDefault="00D03505" w:rsidP="00D03505">
      <w:pPr>
        <w:pStyle w:val="Normal1"/>
        <w:rPr>
          <w:sz w:val="24"/>
          <w:rtl/>
          <w:lang w:eastAsia="en-US"/>
        </w:rPr>
      </w:pPr>
    </w:p>
    <w:tbl>
      <w:tblPr>
        <w:bidiVisual/>
        <w:tblW w:w="0" w:type="auto"/>
        <w:tblInd w:w="773" w:type="dxa"/>
        <w:tblLayout w:type="fixed"/>
        <w:tblLook w:val="01E0"/>
      </w:tblPr>
      <w:tblGrid>
        <w:gridCol w:w="1601"/>
        <w:gridCol w:w="5826"/>
      </w:tblGrid>
      <w:tr w:rsidR="00D03505" w:rsidRPr="00A9350B" w:rsidTr="00842322">
        <w:tc>
          <w:tcPr>
            <w:tcW w:w="1601" w:type="dxa"/>
            <w:hideMark/>
          </w:tcPr>
          <w:p w:rsidR="00D03505" w:rsidRPr="00A9350B" w:rsidRDefault="00D03505" w:rsidP="00842322">
            <w:pPr>
              <w:spacing w:line="480" w:lineRule="auto"/>
              <w:rPr>
                <w:b/>
                <w:bCs/>
                <w:szCs w:val="24"/>
              </w:rPr>
            </w:pPr>
            <w:r w:rsidRPr="00A9350B">
              <w:rPr>
                <w:rFonts w:hint="cs"/>
                <w:b/>
                <w:bCs/>
                <w:szCs w:val="24"/>
                <w:rtl/>
              </w:rPr>
              <w:t>שם המציע:</w:t>
            </w:r>
          </w:p>
        </w:tc>
        <w:tc>
          <w:tcPr>
            <w:tcW w:w="5826" w:type="dxa"/>
            <w:hideMark/>
          </w:tcPr>
          <w:p w:rsidR="00D03505" w:rsidRPr="00A9350B" w:rsidRDefault="00D03505" w:rsidP="00842322">
            <w:pPr>
              <w:spacing w:line="480" w:lineRule="auto"/>
              <w:rPr>
                <w:b/>
                <w:bCs/>
                <w:szCs w:val="24"/>
              </w:rPr>
            </w:pPr>
            <w:r w:rsidRPr="00A9350B">
              <w:rPr>
                <w:rFonts w:hint="cs"/>
                <w:b/>
                <w:bCs/>
                <w:szCs w:val="24"/>
                <w:rtl/>
              </w:rPr>
              <w:t>_____________________________________</w:t>
            </w:r>
          </w:p>
        </w:tc>
      </w:tr>
      <w:tr w:rsidR="00D03505" w:rsidRPr="00A9350B" w:rsidTr="00842322">
        <w:tc>
          <w:tcPr>
            <w:tcW w:w="1601" w:type="dxa"/>
            <w:hideMark/>
          </w:tcPr>
          <w:p w:rsidR="00D03505" w:rsidRPr="00A9350B" w:rsidRDefault="00D03505" w:rsidP="00842322">
            <w:pPr>
              <w:spacing w:line="480" w:lineRule="auto"/>
              <w:rPr>
                <w:b/>
                <w:bCs/>
                <w:szCs w:val="24"/>
              </w:rPr>
            </w:pPr>
            <w:r w:rsidRPr="00A9350B">
              <w:rPr>
                <w:rFonts w:hint="cs"/>
                <w:b/>
                <w:bCs/>
                <w:szCs w:val="24"/>
                <w:rtl/>
              </w:rPr>
              <w:t xml:space="preserve">חתימה וחותמת המציע: </w:t>
            </w:r>
          </w:p>
        </w:tc>
        <w:tc>
          <w:tcPr>
            <w:tcW w:w="5826" w:type="dxa"/>
            <w:hideMark/>
          </w:tcPr>
          <w:p w:rsidR="00D03505" w:rsidRPr="00A9350B" w:rsidRDefault="00D03505" w:rsidP="00842322">
            <w:pPr>
              <w:spacing w:line="480" w:lineRule="auto"/>
              <w:rPr>
                <w:b/>
                <w:bCs/>
                <w:szCs w:val="24"/>
              </w:rPr>
            </w:pPr>
            <w:r w:rsidRPr="00A9350B">
              <w:rPr>
                <w:rFonts w:hint="cs"/>
                <w:b/>
                <w:bCs/>
                <w:szCs w:val="24"/>
                <w:rtl/>
              </w:rPr>
              <w:t>_____________________________________</w:t>
            </w:r>
          </w:p>
        </w:tc>
      </w:tr>
      <w:tr w:rsidR="00D03505" w:rsidRPr="00A9350B" w:rsidTr="00842322">
        <w:tc>
          <w:tcPr>
            <w:tcW w:w="1601" w:type="dxa"/>
            <w:hideMark/>
          </w:tcPr>
          <w:p w:rsidR="00D03505" w:rsidRPr="00A9350B" w:rsidRDefault="00D03505" w:rsidP="00842322">
            <w:pPr>
              <w:spacing w:line="480" w:lineRule="auto"/>
              <w:rPr>
                <w:b/>
                <w:bCs/>
                <w:szCs w:val="24"/>
              </w:rPr>
            </w:pPr>
            <w:r w:rsidRPr="00A9350B">
              <w:rPr>
                <w:rFonts w:hint="cs"/>
                <w:b/>
                <w:bCs/>
                <w:szCs w:val="24"/>
                <w:rtl/>
              </w:rPr>
              <w:t xml:space="preserve">תאריך </w:t>
            </w:r>
          </w:p>
        </w:tc>
        <w:tc>
          <w:tcPr>
            <w:tcW w:w="5826" w:type="dxa"/>
            <w:hideMark/>
          </w:tcPr>
          <w:p w:rsidR="00D03505" w:rsidRPr="00A9350B" w:rsidRDefault="00D03505" w:rsidP="00842322">
            <w:pPr>
              <w:spacing w:line="480" w:lineRule="auto"/>
              <w:rPr>
                <w:b/>
                <w:bCs/>
                <w:szCs w:val="24"/>
              </w:rPr>
            </w:pPr>
            <w:r w:rsidRPr="00A9350B">
              <w:rPr>
                <w:rFonts w:hint="cs"/>
                <w:b/>
                <w:bCs/>
                <w:szCs w:val="24"/>
                <w:rtl/>
              </w:rPr>
              <w:t>_____________________________________</w:t>
            </w:r>
          </w:p>
        </w:tc>
      </w:tr>
    </w:tbl>
    <w:p w:rsidR="00D03505" w:rsidRPr="00A9350B" w:rsidRDefault="00D03505" w:rsidP="00D03505">
      <w:pPr>
        <w:pStyle w:val="Normal1"/>
        <w:rPr>
          <w:sz w:val="24"/>
          <w:rtl/>
          <w:lang w:eastAsia="en-US"/>
        </w:rPr>
      </w:pPr>
    </w:p>
    <w:p w:rsidR="00D03505" w:rsidRPr="00A9350B" w:rsidRDefault="00D03505" w:rsidP="00D03505">
      <w:pPr>
        <w:pStyle w:val="2"/>
        <w:keepNext w:val="0"/>
        <w:pageBreakBefore/>
        <w:spacing w:before="120" w:after="120" w:line="320" w:lineRule="exact"/>
        <w:ind w:left="1260" w:hanging="435"/>
        <w:rPr>
          <w:szCs w:val="24"/>
          <w:rtl/>
        </w:rPr>
      </w:pPr>
      <w:bookmarkStart w:id="210" w:name="_Toc372891865"/>
      <w:bookmarkStart w:id="211" w:name="_Toc388628396"/>
      <w:bookmarkStart w:id="212" w:name="_Toc517451165"/>
      <w:bookmarkStart w:id="213" w:name="_Toc97523634"/>
      <w:r w:rsidRPr="00A9350B">
        <w:rPr>
          <w:rFonts w:hint="cs"/>
          <w:szCs w:val="24"/>
          <w:rtl/>
        </w:rPr>
        <w:t>נ</w:t>
      </w:r>
      <w:r w:rsidRPr="00A9350B">
        <w:rPr>
          <w:szCs w:val="24"/>
          <w:rtl/>
        </w:rPr>
        <w:t>ספחים</w:t>
      </w:r>
      <w:bookmarkEnd w:id="210"/>
      <w:bookmarkEnd w:id="211"/>
      <w:bookmarkEnd w:id="212"/>
      <w:bookmarkEnd w:id="213"/>
    </w:p>
    <w:p w:rsidR="00D03505" w:rsidRPr="00A9350B" w:rsidRDefault="00D03505" w:rsidP="00D03505">
      <w:pPr>
        <w:rPr>
          <w:szCs w:val="24"/>
          <w:rtl/>
        </w:rPr>
      </w:pPr>
    </w:p>
    <w:tbl>
      <w:tblPr>
        <w:tblStyle w:val="ac"/>
        <w:bidiVisual/>
        <w:tblW w:w="0" w:type="auto"/>
        <w:tblLook w:val="04A0"/>
      </w:tblPr>
      <w:tblGrid>
        <w:gridCol w:w="2767"/>
        <w:gridCol w:w="6407"/>
      </w:tblGrid>
      <w:tr w:rsidR="00D03505" w:rsidRPr="00A9350B" w:rsidTr="00842322">
        <w:tc>
          <w:tcPr>
            <w:tcW w:w="2799" w:type="dxa"/>
          </w:tcPr>
          <w:p w:rsidR="00D03505" w:rsidRPr="00A9350B" w:rsidRDefault="00D03505" w:rsidP="00842322">
            <w:pPr>
              <w:rPr>
                <w:szCs w:val="24"/>
                <w:rtl/>
              </w:rPr>
            </w:pPr>
            <w:r w:rsidRPr="00A9350B">
              <w:rPr>
                <w:rFonts w:hint="cs"/>
                <w:szCs w:val="24"/>
                <w:rtl/>
              </w:rPr>
              <w:t>נספח א'</w:t>
            </w:r>
          </w:p>
        </w:tc>
        <w:tc>
          <w:tcPr>
            <w:tcW w:w="6487" w:type="dxa"/>
          </w:tcPr>
          <w:p w:rsidR="00D03505" w:rsidRPr="00A9350B" w:rsidRDefault="00D03505" w:rsidP="00842322">
            <w:pPr>
              <w:rPr>
                <w:szCs w:val="24"/>
                <w:rtl/>
              </w:rPr>
            </w:pPr>
            <w:r w:rsidRPr="00A9350B">
              <w:rPr>
                <w:rFonts w:hint="cs"/>
                <w:szCs w:val="24"/>
                <w:rtl/>
              </w:rPr>
              <w:t>הסכם</w:t>
            </w:r>
          </w:p>
          <w:p w:rsidR="00D03505" w:rsidRPr="00A9350B" w:rsidRDefault="00D03505" w:rsidP="00842322">
            <w:pPr>
              <w:rPr>
                <w:szCs w:val="24"/>
                <w:rtl/>
              </w:rPr>
            </w:pPr>
          </w:p>
        </w:tc>
      </w:tr>
      <w:tr w:rsidR="00D03505" w:rsidRPr="00A9350B" w:rsidTr="00842322">
        <w:tc>
          <w:tcPr>
            <w:tcW w:w="2799" w:type="dxa"/>
          </w:tcPr>
          <w:p w:rsidR="00D03505" w:rsidRPr="00A9350B" w:rsidRDefault="00D03505" w:rsidP="00842322">
            <w:pPr>
              <w:rPr>
                <w:szCs w:val="24"/>
                <w:rtl/>
              </w:rPr>
            </w:pPr>
            <w:r w:rsidRPr="00A9350B">
              <w:rPr>
                <w:rFonts w:hint="cs"/>
                <w:szCs w:val="24"/>
                <w:rtl/>
              </w:rPr>
              <w:t>נספח ב'</w:t>
            </w:r>
          </w:p>
        </w:tc>
        <w:tc>
          <w:tcPr>
            <w:tcW w:w="6487" w:type="dxa"/>
          </w:tcPr>
          <w:p w:rsidR="00D03505" w:rsidRPr="00A9350B" w:rsidRDefault="00D03505" w:rsidP="00842322">
            <w:pPr>
              <w:rPr>
                <w:szCs w:val="24"/>
                <w:rtl/>
              </w:rPr>
            </w:pPr>
            <w:r w:rsidRPr="00A9350B">
              <w:rPr>
                <w:rFonts w:hint="cs"/>
                <w:szCs w:val="24"/>
                <w:rtl/>
              </w:rPr>
              <w:t>כתב ערבות</w:t>
            </w:r>
          </w:p>
          <w:p w:rsidR="00D03505" w:rsidRPr="00A9350B" w:rsidRDefault="00D03505" w:rsidP="00842322">
            <w:pPr>
              <w:rPr>
                <w:szCs w:val="24"/>
                <w:rtl/>
              </w:rPr>
            </w:pPr>
          </w:p>
        </w:tc>
      </w:tr>
      <w:tr w:rsidR="00D03505" w:rsidRPr="00A9350B" w:rsidTr="00842322">
        <w:tc>
          <w:tcPr>
            <w:tcW w:w="2799" w:type="dxa"/>
          </w:tcPr>
          <w:p w:rsidR="00D03505" w:rsidRPr="00A9350B" w:rsidRDefault="00D03505" w:rsidP="00842322">
            <w:pPr>
              <w:rPr>
                <w:szCs w:val="24"/>
                <w:rtl/>
              </w:rPr>
            </w:pPr>
            <w:r w:rsidRPr="00A9350B">
              <w:rPr>
                <w:rFonts w:hint="cs"/>
                <w:szCs w:val="24"/>
                <w:rtl/>
              </w:rPr>
              <w:t>נספח ג'</w:t>
            </w:r>
          </w:p>
        </w:tc>
        <w:tc>
          <w:tcPr>
            <w:tcW w:w="6487" w:type="dxa"/>
          </w:tcPr>
          <w:p w:rsidR="00D03505" w:rsidRPr="00A9350B" w:rsidRDefault="00D03505" w:rsidP="00842322">
            <w:pPr>
              <w:rPr>
                <w:szCs w:val="24"/>
                <w:rtl/>
              </w:rPr>
            </w:pPr>
            <w:r w:rsidRPr="00A9350B">
              <w:rPr>
                <w:rFonts w:hint="cs"/>
                <w:szCs w:val="24"/>
                <w:rtl/>
              </w:rPr>
              <w:t>תצהיר עבירות לפי חוק עובדים זרים או לפי חוק שכר מינימום</w:t>
            </w:r>
          </w:p>
          <w:p w:rsidR="00D03505" w:rsidRPr="00A9350B" w:rsidRDefault="00D03505" w:rsidP="00842322">
            <w:pPr>
              <w:rPr>
                <w:szCs w:val="24"/>
                <w:rtl/>
              </w:rPr>
            </w:pPr>
          </w:p>
        </w:tc>
      </w:tr>
      <w:tr w:rsidR="00D03505" w:rsidRPr="00A9350B" w:rsidTr="00842322">
        <w:tc>
          <w:tcPr>
            <w:tcW w:w="2799" w:type="dxa"/>
          </w:tcPr>
          <w:p w:rsidR="00D03505" w:rsidRPr="00A9350B" w:rsidRDefault="00D03505" w:rsidP="00842322">
            <w:pPr>
              <w:rPr>
                <w:szCs w:val="24"/>
                <w:rtl/>
              </w:rPr>
            </w:pPr>
            <w:r w:rsidRPr="00A9350B">
              <w:rPr>
                <w:rFonts w:hint="cs"/>
                <w:szCs w:val="24"/>
                <w:rtl/>
              </w:rPr>
              <w:t>נספח ד'</w:t>
            </w:r>
          </w:p>
        </w:tc>
        <w:tc>
          <w:tcPr>
            <w:tcW w:w="6487" w:type="dxa"/>
          </w:tcPr>
          <w:p w:rsidR="00D03505" w:rsidRPr="00A9350B" w:rsidRDefault="00D03505" w:rsidP="00842322">
            <w:pPr>
              <w:rPr>
                <w:szCs w:val="24"/>
                <w:rtl/>
              </w:rPr>
            </w:pPr>
            <w:r w:rsidRPr="00A9350B">
              <w:rPr>
                <w:rFonts w:hint="cs"/>
                <w:szCs w:val="24"/>
                <w:rtl/>
              </w:rPr>
              <w:t>חוות דעת בדבר עמידת המציע בחבות התשלום לעובדיו והתחייבות לקיום חקיקה בתחום העסקת עובדים</w:t>
            </w:r>
          </w:p>
          <w:p w:rsidR="00D03505" w:rsidRPr="00A9350B" w:rsidRDefault="00D03505" w:rsidP="00842322">
            <w:pPr>
              <w:rPr>
                <w:szCs w:val="24"/>
                <w:rtl/>
              </w:rPr>
            </w:pPr>
          </w:p>
        </w:tc>
      </w:tr>
      <w:tr w:rsidR="00D03505" w:rsidRPr="00A9350B" w:rsidTr="00842322">
        <w:tc>
          <w:tcPr>
            <w:tcW w:w="2799" w:type="dxa"/>
          </w:tcPr>
          <w:p w:rsidR="00D03505" w:rsidRPr="00A9350B" w:rsidRDefault="00D03505" w:rsidP="00842322">
            <w:pPr>
              <w:rPr>
                <w:szCs w:val="24"/>
                <w:rtl/>
              </w:rPr>
            </w:pPr>
            <w:r w:rsidRPr="00A9350B">
              <w:rPr>
                <w:rFonts w:hint="cs"/>
                <w:szCs w:val="24"/>
                <w:rtl/>
              </w:rPr>
              <w:t>נספח ה'</w:t>
            </w:r>
          </w:p>
        </w:tc>
        <w:tc>
          <w:tcPr>
            <w:tcW w:w="6487" w:type="dxa"/>
          </w:tcPr>
          <w:p w:rsidR="00D03505" w:rsidRPr="00A9350B" w:rsidRDefault="00D03505" w:rsidP="00842322">
            <w:pPr>
              <w:rPr>
                <w:szCs w:val="24"/>
                <w:rtl/>
              </w:rPr>
            </w:pPr>
            <w:r w:rsidRPr="00A9350B">
              <w:rPr>
                <w:rFonts w:hint="cs"/>
                <w:szCs w:val="24"/>
                <w:rtl/>
              </w:rPr>
              <w:t>אישור בעניין שימוש בתכנות מקוריות</w:t>
            </w:r>
          </w:p>
          <w:p w:rsidR="00D03505" w:rsidRPr="00A9350B" w:rsidRDefault="00D03505" w:rsidP="00842322">
            <w:pPr>
              <w:rPr>
                <w:szCs w:val="24"/>
                <w:rtl/>
              </w:rPr>
            </w:pPr>
          </w:p>
        </w:tc>
      </w:tr>
      <w:tr w:rsidR="00D03505" w:rsidRPr="00A9350B" w:rsidTr="00842322">
        <w:tc>
          <w:tcPr>
            <w:tcW w:w="2799" w:type="dxa"/>
          </w:tcPr>
          <w:p w:rsidR="00D03505" w:rsidRPr="00A9350B" w:rsidRDefault="00D03505" w:rsidP="00842322">
            <w:pPr>
              <w:rPr>
                <w:szCs w:val="24"/>
                <w:rtl/>
              </w:rPr>
            </w:pPr>
            <w:r w:rsidRPr="00A9350B">
              <w:rPr>
                <w:rFonts w:hint="cs"/>
                <w:szCs w:val="24"/>
                <w:rtl/>
              </w:rPr>
              <w:t>נספח ו'</w:t>
            </w:r>
          </w:p>
        </w:tc>
        <w:tc>
          <w:tcPr>
            <w:tcW w:w="6487" w:type="dxa"/>
          </w:tcPr>
          <w:p w:rsidR="00D03505" w:rsidRPr="00A9350B" w:rsidRDefault="00D03505" w:rsidP="00842322">
            <w:pPr>
              <w:rPr>
                <w:szCs w:val="24"/>
                <w:rtl/>
              </w:rPr>
            </w:pPr>
            <w:r w:rsidRPr="00A9350B">
              <w:rPr>
                <w:rFonts w:hint="cs"/>
                <w:szCs w:val="24"/>
                <w:rtl/>
              </w:rPr>
              <w:t>שאלון למניעת ניגוד עניינים</w:t>
            </w:r>
          </w:p>
          <w:p w:rsidR="00D03505" w:rsidRPr="00A9350B" w:rsidRDefault="00D03505" w:rsidP="00842322">
            <w:pPr>
              <w:rPr>
                <w:szCs w:val="24"/>
                <w:rtl/>
              </w:rPr>
            </w:pPr>
          </w:p>
        </w:tc>
      </w:tr>
      <w:tr w:rsidR="00D03505" w:rsidRPr="00A9350B" w:rsidTr="00842322">
        <w:tc>
          <w:tcPr>
            <w:tcW w:w="2799" w:type="dxa"/>
          </w:tcPr>
          <w:p w:rsidR="00D03505" w:rsidRPr="00A9350B" w:rsidRDefault="00D03505" w:rsidP="00842322">
            <w:pPr>
              <w:rPr>
                <w:szCs w:val="24"/>
                <w:rtl/>
              </w:rPr>
            </w:pPr>
            <w:r w:rsidRPr="00A9350B">
              <w:rPr>
                <w:rFonts w:hint="cs"/>
                <w:szCs w:val="24"/>
                <w:rtl/>
              </w:rPr>
              <w:t>נספח ז'</w:t>
            </w:r>
          </w:p>
        </w:tc>
        <w:tc>
          <w:tcPr>
            <w:tcW w:w="6487" w:type="dxa"/>
          </w:tcPr>
          <w:p w:rsidR="00D03505" w:rsidRPr="00A9350B" w:rsidRDefault="00D03505" w:rsidP="00842322">
            <w:pPr>
              <w:rPr>
                <w:szCs w:val="24"/>
                <w:rtl/>
              </w:rPr>
            </w:pPr>
            <w:r w:rsidRPr="00A9350B">
              <w:rPr>
                <w:rFonts w:hint="cs"/>
                <w:szCs w:val="24"/>
                <w:rtl/>
              </w:rPr>
              <w:t>התחייבות לשמירת סודיות ולמניעת ניגוד עניינים</w:t>
            </w:r>
          </w:p>
          <w:p w:rsidR="00D03505" w:rsidRPr="00A9350B" w:rsidRDefault="00D03505" w:rsidP="00842322">
            <w:pPr>
              <w:rPr>
                <w:szCs w:val="24"/>
                <w:rtl/>
              </w:rPr>
            </w:pPr>
          </w:p>
        </w:tc>
      </w:tr>
      <w:tr w:rsidR="00D03505" w:rsidRPr="00A9350B" w:rsidTr="00842322">
        <w:tc>
          <w:tcPr>
            <w:tcW w:w="2799" w:type="dxa"/>
          </w:tcPr>
          <w:p w:rsidR="00D03505" w:rsidRPr="00A9350B" w:rsidRDefault="00D03505" w:rsidP="00842322">
            <w:pPr>
              <w:rPr>
                <w:szCs w:val="24"/>
                <w:rtl/>
              </w:rPr>
            </w:pPr>
            <w:r w:rsidRPr="00A9350B">
              <w:rPr>
                <w:rFonts w:hint="cs"/>
                <w:szCs w:val="24"/>
                <w:rtl/>
              </w:rPr>
              <w:t>נספח ח'</w:t>
            </w:r>
          </w:p>
        </w:tc>
        <w:tc>
          <w:tcPr>
            <w:tcW w:w="6487" w:type="dxa"/>
          </w:tcPr>
          <w:p w:rsidR="00D03505" w:rsidRPr="00A9350B" w:rsidRDefault="00D03505" w:rsidP="00842322">
            <w:pPr>
              <w:rPr>
                <w:szCs w:val="24"/>
                <w:rtl/>
              </w:rPr>
            </w:pPr>
            <w:r w:rsidRPr="00A9350B">
              <w:rPr>
                <w:rFonts w:hint="cs"/>
                <w:szCs w:val="24"/>
                <w:rtl/>
              </w:rPr>
              <w:t>אישור עריכת ביטוחים</w:t>
            </w:r>
          </w:p>
          <w:p w:rsidR="00D03505" w:rsidRPr="00A9350B" w:rsidRDefault="00D03505" w:rsidP="00842322">
            <w:pPr>
              <w:rPr>
                <w:szCs w:val="24"/>
                <w:rtl/>
              </w:rPr>
            </w:pPr>
          </w:p>
        </w:tc>
      </w:tr>
    </w:tbl>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Default="00D03505" w:rsidP="00D03505">
      <w:pPr>
        <w:bidi w:val="0"/>
        <w:rPr>
          <w:szCs w:val="24"/>
          <w:rtl/>
        </w:rPr>
      </w:pPr>
      <w:r>
        <w:rPr>
          <w:szCs w:val="24"/>
          <w:rtl/>
        </w:rPr>
        <w:br w:type="page"/>
      </w:r>
    </w:p>
    <w:p w:rsidR="00D03505" w:rsidRPr="00A9350B" w:rsidRDefault="00D03505" w:rsidP="00D03505">
      <w:pPr>
        <w:rPr>
          <w:szCs w:val="24"/>
          <w:rtl/>
        </w:rPr>
      </w:pPr>
    </w:p>
    <w:p w:rsidR="00D03505" w:rsidRPr="00A9350B" w:rsidRDefault="00D03505" w:rsidP="00D03505">
      <w:pPr>
        <w:pStyle w:val="Normal1"/>
        <w:spacing w:line="360" w:lineRule="auto"/>
        <w:ind w:left="471" w:right="-2"/>
        <w:jc w:val="right"/>
        <w:rPr>
          <w:b/>
          <w:bCs/>
          <w:sz w:val="24"/>
          <w:u w:val="single"/>
          <w:rtl/>
        </w:rPr>
      </w:pPr>
      <w:r w:rsidRPr="00A9350B">
        <w:rPr>
          <w:rFonts w:hint="cs"/>
          <w:b/>
          <w:bCs/>
          <w:sz w:val="24"/>
          <w:u w:val="single"/>
          <w:rtl/>
        </w:rPr>
        <w:t>נ ס פ ח א'</w:t>
      </w:r>
    </w:p>
    <w:p w:rsidR="00D03505" w:rsidRPr="00A9350B" w:rsidRDefault="00D03505" w:rsidP="00D03505">
      <w:pPr>
        <w:pStyle w:val="Normal1"/>
        <w:spacing w:line="360" w:lineRule="auto"/>
        <w:ind w:left="471" w:right="-2"/>
        <w:jc w:val="right"/>
        <w:rPr>
          <w:b/>
          <w:bCs/>
          <w:sz w:val="24"/>
          <w:u w:val="single"/>
          <w:rtl/>
        </w:rPr>
      </w:pPr>
    </w:p>
    <w:p w:rsidR="00D03505" w:rsidRPr="00A9350B" w:rsidRDefault="00D03505" w:rsidP="00D03505">
      <w:pPr>
        <w:pStyle w:val="3"/>
        <w:jc w:val="center"/>
        <w:rPr>
          <w:szCs w:val="24"/>
          <w:rtl/>
        </w:rPr>
      </w:pPr>
      <w:r w:rsidRPr="00A9350B">
        <w:rPr>
          <w:szCs w:val="24"/>
          <w:rtl/>
        </w:rPr>
        <w:t xml:space="preserve">הסכם שירותי </w:t>
      </w:r>
      <w:r w:rsidRPr="00A9350B">
        <w:rPr>
          <w:rFonts w:hint="cs"/>
          <w:szCs w:val="24"/>
          <w:rtl/>
        </w:rPr>
        <w:t>קבלן</w:t>
      </w:r>
    </w:p>
    <w:p w:rsidR="00D03505" w:rsidRPr="00A9350B" w:rsidRDefault="00D03505" w:rsidP="00D03505">
      <w:pPr>
        <w:jc w:val="center"/>
        <w:rPr>
          <w:b/>
          <w:bCs/>
          <w:szCs w:val="24"/>
          <w:rtl/>
        </w:rPr>
      </w:pPr>
      <w:r w:rsidRPr="00A9350B">
        <w:rPr>
          <w:b/>
          <w:bCs/>
          <w:szCs w:val="24"/>
          <w:rtl/>
        </w:rPr>
        <w:t>מס' חוזה ................</w:t>
      </w:r>
    </w:p>
    <w:p w:rsidR="00D03505" w:rsidRPr="00A9350B" w:rsidRDefault="00D03505" w:rsidP="00D03505">
      <w:pPr>
        <w:jc w:val="center"/>
        <w:rPr>
          <w:szCs w:val="24"/>
          <w:rtl/>
        </w:rPr>
      </w:pPr>
      <w:r w:rsidRPr="00A9350B">
        <w:rPr>
          <w:szCs w:val="24"/>
          <w:rtl/>
        </w:rPr>
        <w:br/>
        <w:t>שנעשה ונחתם בירושלים, ביום_____בחודש______שנת_____</w:t>
      </w:r>
    </w:p>
    <w:p w:rsidR="00D03505" w:rsidRPr="00A9350B" w:rsidRDefault="00D03505" w:rsidP="00D03505">
      <w:pPr>
        <w:jc w:val="center"/>
        <w:rPr>
          <w:szCs w:val="24"/>
          <w:rtl/>
        </w:rPr>
      </w:pPr>
    </w:p>
    <w:p w:rsidR="00D03505" w:rsidRPr="00A9350B" w:rsidRDefault="00D03505" w:rsidP="00D03505">
      <w:pPr>
        <w:jc w:val="center"/>
        <w:rPr>
          <w:szCs w:val="24"/>
          <w:rtl/>
        </w:rPr>
      </w:pPr>
    </w:p>
    <w:p w:rsidR="00D03505" w:rsidRPr="00A9350B" w:rsidRDefault="00D03505" w:rsidP="00D03505">
      <w:pPr>
        <w:jc w:val="center"/>
        <w:rPr>
          <w:szCs w:val="24"/>
          <w:rtl/>
        </w:rPr>
      </w:pPr>
      <w:r w:rsidRPr="00A9350B">
        <w:rPr>
          <w:szCs w:val="24"/>
          <w:rtl/>
        </w:rPr>
        <w:t>בין</w:t>
      </w:r>
    </w:p>
    <w:p w:rsidR="00D03505" w:rsidRPr="00A9350B" w:rsidRDefault="00D03505" w:rsidP="00D03505">
      <w:pPr>
        <w:jc w:val="center"/>
        <w:rPr>
          <w:szCs w:val="24"/>
          <w:rtl/>
        </w:rPr>
      </w:pPr>
    </w:p>
    <w:p w:rsidR="00D03505" w:rsidRPr="00A9350B" w:rsidRDefault="00D03505" w:rsidP="00D03505">
      <w:pPr>
        <w:jc w:val="center"/>
        <w:rPr>
          <w:szCs w:val="24"/>
          <w:rtl/>
        </w:rPr>
      </w:pPr>
    </w:p>
    <w:p w:rsidR="00D03505" w:rsidRPr="00A9350B" w:rsidRDefault="00D03505" w:rsidP="00D03505">
      <w:pPr>
        <w:rPr>
          <w:szCs w:val="24"/>
          <w:rtl/>
        </w:rPr>
      </w:pPr>
      <w:r w:rsidRPr="00A9350B">
        <w:rPr>
          <w:rFonts w:hint="cs"/>
          <w:szCs w:val="24"/>
          <w:rtl/>
        </w:rPr>
        <w:t xml:space="preserve">ממשלת ישראל בשם מדינת ישראל באמצעות משרד התשתיות הלאומיות המיוצג ע"י רשות הגז הטבעי  במשרד התשתיות הלאומיות ביחד עם חשב משרד התשתיות הלאומיות (להלן-  "המשרד") </w:t>
      </w:r>
    </w:p>
    <w:p w:rsidR="00D03505" w:rsidRPr="00A9350B" w:rsidRDefault="00D03505" w:rsidP="00D03505">
      <w:pPr>
        <w:jc w:val="right"/>
        <w:rPr>
          <w:szCs w:val="24"/>
          <w:u w:val="single"/>
          <w:rtl/>
        </w:rPr>
      </w:pPr>
    </w:p>
    <w:p w:rsidR="00D03505" w:rsidRPr="00A9350B" w:rsidRDefault="00D03505" w:rsidP="00D03505">
      <w:pPr>
        <w:jc w:val="right"/>
        <w:rPr>
          <w:szCs w:val="24"/>
          <w:rtl/>
        </w:rPr>
      </w:pPr>
      <w:r w:rsidRPr="00A9350B">
        <w:rPr>
          <w:rFonts w:hint="cs"/>
          <w:szCs w:val="24"/>
          <w:u w:val="single"/>
          <w:rtl/>
        </w:rPr>
        <w:t>מצד אחד</w:t>
      </w:r>
    </w:p>
    <w:p w:rsidR="00D03505" w:rsidRPr="00A9350B" w:rsidRDefault="00D03505" w:rsidP="00D03505">
      <w:pPr>
        <w:jc w:val="right"/>
        <w:rPr>
          <w:szCs w:val="24"/>
          <w:rtl/>
        </w:rPr>
      </w:pPr>
    </w:p>
    <w:p w:rsidR="00D03505" w:rsidRPr="00A9350B" w:rsidRDefault="00D03505" w:rsidP="00D03505">
      <w:pPr>
        <w:jc w:val="center"/>
        <w:rPr>
          <w:szCs w:val="24"/>
          <w:rtl/>
        </w:rPr>
      </w:pPr>
      <w:r w:rsidRPr="00A9350B">
        <w:rPr>
          <w:rFonts w:hint="cs"/>
          <w:szCs w:val="24"/>
          <w:rtl/>
        </w:rPr>
        <w:t xml:space="preserve">ו ב י ן </w:t>
      </w:r>
    </w:p>
    <w:p w:rsidR="00D03505" w:rsidRPr="00A9350B" w:rsidRDefault="00D03505" w:rsidP="00D03505">
      <w:pPr>
        <w:jc w:val="center"/>
        <w:rPr>
          <w:szCs w:val="24"/>
          <w:rtl/>
        </w:rPr>
      </w:pPr>
    </w:p>
    <w:p w:rsidR="00D03505" w:rsidRPr="00A9350B" w:rsidRDefault="00D03505" w:rsidP="00D03505">
      <w:pPr>
        <w:rPr>
          <w:b/>
          <w:bCs/>
          <w:szCs w:val="24"/>
          <w:rtl/>
        </w:rPr>
      </w:pPr>
      <w:r w:rsidRPr="00A9350B">
        <w:rPr>
          <w:rFonts w:hint="cs"/>
          <w:b/>
          <w:bCs/>
          <w:szCs w:val="24"/>
          <w:rtl/>
        </w:rPr>
        <w:t>_________________________</w:t>
      </w:r>
    </w:p>
    <w:p w:rsidR="00D03505" w:rsidRPr="00A9350B" w:rsidRDefault="00D03505" w:rsidP="00D03505">
      <w:pPr>
        <w:rPr>
          <w:b/>
          <w:bCs/>
          <w:szCs w:val="24"/>
          <w:rtl/>
        </w:rPr>
      </w:pPr>
      <w:r w:rsidRPr="00A9350B">
        <w:rPr>
          <w:rFonts w:hint="cs"/>
          <w:b/>
          <w:bCs/>
          <w:szCs w:val="24"/>
          <w:rtl/>
        </w:rPr>
        <w:t>_________________________ (להלן - "הקבלן")</w:t>
      </w:r>
    </w:p>
    <w:p w:rsidR="00D03505" w:rsidRPr="00A9350B" w:rsidRDefault="00D03505" w:rsidP="00D03505">
      <w:pPr>
        <w:ind w:left="7200" w:firstLine="720"/>
        <w:rPr>
          <w:szCs w:val="24"/>
          <w:u w:val="single"/>
          <w:rtl/>
        </w:rPr>
      </w:pPr>
    </w:p>
    <w:p w:rsidR="00D03505" w:rsidRPr="00A9350B" w:rsidRDefault="00D03505" w:rsidP="00D03505">
      <w:pPr>
        <w:ind w:left="7200"/>
        <w:jc w:val="right"/>
        <w:rPr>
          <w:szCs w:val="24"/>
          <w:u w:val="single"/>
          <w:rtl/>
        </w:rPr>
      </w:pPr>
      <w:r w:rsidRPr="00A9350B">
        <w:rPr>
          <w:rFonts w:hint="cs"/>
          <w:szCs w:val="24"/>
          <w:u w:val="single"/>
          <w:rtl/>
        </w:rPr>
        <w:t>מצד שני</w:t>
      </w:r>
    </w:p>
    <w:p w:rsidR="00D03505" w:rsidRPr="00A9350B" w:rsidRDefault="00D03505" w:rsidP="00D03505">
      <w:pPr>
        <w:jc w:val="center"/>
        <w:rPr>
          <w:szCs w:val="24"/>
          <w:rtl/>
        </w:rPr>
      </w:pPr>
    </w:p>
    <w:p w:rsidR="00D03505" w:rsidRPr="00A9350B" w:rsidRDefault="00D03505" w:rsidP="00D03505">
      <w:pPr>
        <w:jc w:val="both"/>
        <w:rPr>
          <w:szCs w:val="24"/>
          <w:u w:val="single"/>
          <w:rtl/>
        </w:rPr>
      </w:pPr>
    </w:p>
    <w:tbl>
      <w:tblPr>
        <w:bidiVisual/>
        <w:tblW w:w="8980" w:type="dxa"/>
        <w:tblLayout w:type="fixed"/>
        <w:tblLook w:val="0000"/>
      </w:tblPr>
      <w:tblGrid>
        <w:gridCol w:w="1184"/>
        <w:gridCol w:w="7796"/>
      </w:tblGrid>
      <w:tr w:rsidR="00D03505" w:rsidRPr="00A9350B" w:rsidTr="00842322">
        <w:tc>
          <w:tcPr>
            <w:tcW w:w="1184" w:type="dxa"/>
          </w:tcPr>
          <w:p w:rsidR="00D03505" w:rsidRPr="00A9350B" w:rsidRDefault="00D03505" w:rsidP="00842322">
            <w:pPr>
              <w:jc w:val="both"/>
              <w:rPr>
                <w:szCs w:val="24"/>
                <w:rtl/>
              </w:rPr>
            </w:pPr>
            <w:r w:rsidRPr="00A9350B">
              <w:rPr>
                <w:szCs w:val="24"/>
                <w:rtl/>
              </w:rPr>
              <w:t>הואיל:</w:t>
            </w:r>
          </w:p>
        </w:tc>
        <w:tc>
          <w:tcPr>
            <w:tcW w:w="7796" w:type="dxa"/>
          </w:tcPr>
          <w:p w:rsidR="00D03505" w:rsidRPr="00A9350B" w:rsidRDefault="00D03505" w:rsidP="00842322">
            <w:pPr>
              <w:spacing w:line="340" w:lineRule="exact"/>
              <w:jc w:val="both"/>
              <w:rPr>
                <w:szCs w:val="24"/>
                <w:u w:val="single"/>
                <w:rtl/>
              </w:rPr>
            </w:pPr>
            <w:r w:rsidRPr="00A9350B">
              <w:rPr>
                <w:szCs w:val="24"/>
                <w:rtl/>
              </w:rPr>
              <w:t>והמשרד מעוניין לקבל</w:t>
            </w:r>
            <w:r w:rsidRPr="00A9350B">
              <w:rPr>
                <w:rFonts w:hint="cs"/>
                <w:szCs w:val="24"/>
                <w:rtl/>
              </w:rPr>
              <w:t xml:space="preserve"> שירותים בתחום:</w:t>
            </w:r>
            <w:r w:rsidRPr="00A9350B">
              <w:rPr>
                <w:rFonts w:ascii="Arial" w:hAnsi="Arial" w:hint="cs"/>
                <w:b/>
                <w:bCs/>
                <w:szCs w:val="24"/>
                <w:rtl/>
              </w:rPr>
              <w:t>מערכת לניהול תהליכי עבודה, ניהול ואחסון מידע</w:t>
            </w:r>
            <w:r>
              <w:rPr>
                <w:rFonts w:ascii="Arial" w:hAnsi="Arial" w:hint="cs"/>
                <w:b/>
                <w:bCs/>
                <w:szCs w:val="24"/>
                <w:rtl/>
              </w:rPr>
              <w:t xml:space="preserve"> </w:t>
            </w:r>
            <w:r w:rsidRPr="00A9350B">
              <w:rPr>
                <w:rFonts w:hint="cs"/>
                <w:b/>
                <w:bCs/>
                <w:szCs w:val="24"/>
                <w:rtl/>
              </w:rPr>
              <w:t>וניהול תהליכים ברשות הגז הטבעי</w:t>
            </w:r>
            <w:r>
              <w:rPr>
                <w:rFonts w:hint="cs"/>
                <w:szCs w:val="24"/>
                <w:rtl/>
              </w:rPr>
              <w:t xml:space="preserve"> </w:t>
            </w:r>
            <w:r w:rsidRPr="00A9350B">
              <w:rPr>
                <w:szCs w:val="24"/>
                <w:rtl/>
              </w:rPr>
              <w:t xml:space="preserve">כמפורט בהסכם זה </w:t>
            </w:r>
            <w:r w:rsidRPr="00A9350B">
              <w:rPr>
                <w:rFonts w:hint="eastAsia"/>
                <w:szCs w:val="24"/>
                <w:rtl/>
              </w:rPr>
              <w:t>ונספחיו</w:t>
            </w:r>
            <w:r w:rsidRPr="00A9350B">
              <w:rPr>
                <w:szCs w:val="24"/>
                <w:rtl/>
              </w:rPr>
              <w:t xml:space="preserve"> (להלן -"השירותים");</w:t>
            </w:r>
          </w:p>
        </w:tc>
      </w:tr>
      <w:tr w:rsidR="00D03505" w:rsidRPr="00A9350B" w:rsidTr="00842322">
        <w:tc>
          <w:tcPr>
            <w:tcW w:w="1184" w:type="dxa"/>
          </w:tcPr>
          <w:p w:rsidR="00D03505" w:rsidRPr="00A9350B" w:rsidRDefault="00D03505" w:rsidP="00842322">
            <w:pPr>
              <w:rPr>
                <w:szCs w:val="24"/>
                <w:rtl/>
              </w:rPr>
            </w:pPr>
          </w:p>
        </w:tc>
        <w:tc>
          <w:tcPr>
            <w:tcW w:w="7796" w:type="dxa"/>
          </w:tcPr>
          <w:p w:rsidR="00D03505" w:rsidRPr="00A9350B" w:rsidRDefault="00D03505" w:rsidP="00842322">
            <w:pPr>
              <w:rPr>
                <w:szCs w:val="24"/>
                <w:rtl/>
              </w:rPr>
            </w:pPr>
          </w:p>
        </w:tc>
      </w:tr>
      <w:tr w:rsidR="00D03505" w:rsidRPr="00A9350B" w:rsidTr="00842322">
        <w:tc>
          <w:tcPr>
            <w:tcW w:w="1184" w:type="dxa"/>
          </w:tcPr>
          <w:p w:rsidR="00D03505" w:rsidRPr="00A9350B" w:rsidRDefault="00D03505" w:rsidP="00842322">
            <w:pPr>
              <w:jc w:val="both"/>
              <w:rPr>
                <w:szCs w:val="24"/>
                <w:rtl/>
              </w:rPr>
            </w:pPr>
            <w:r w:rsidRPr="00A9350B">
              <w:rPr>
                <w:rFonts w:hint="cs"/>
                <w:szCs w:val="24"/>
                <w:rtl/>
              </w:rPr>
              <w:t>והואיל:</w:t>
            </w:r>
          </w:p>
        </w:tc>
        <w:tc>
          <w:tcPr>
            <w:tcW w:w="7796" w:type="dxa"/>
          </w:tcPr>
          <w:p w:rsidR="00D03505" w:rsidRPr="00A9350B" w:rsidRDefault="00D03505" w:rsidP="00842322">
            <w:pPr>
              <w:jc w:val="both"/>
              <w:rPr>
                <w:szCs w:val="24"/>
                <w:rtl/>
              </w:rPr>
            </w:pPr>
            <w:r w:rsidRPr="00A9350B">
              <w:rPr>
                <w:rFonts w:hint="cs"/>
                <w:szCs w:val="24"/>
                <w:rtl/>
              </w:rPr>
              <w:t xml:space="preserve">ולצורך קבלת השירותים המשרד פנה במכרז פומבי מס' </w:t>
            </w:r>
            <w:r w:rsidRPr="00A9350B">
              <w:rPr>
                <w:rFonts w:hint="cs"/>
                <w:b/>
                <w:bCs/>
                <w:szCs w:val="24"/>
                <w:rtl/>
              </w:rPr>
              <w:t>2/11</w:t>
            </w:r>
            <w:r w:rsidRPr="00A9350B">
              <w:rPr>
                <w:rFonts w:hint="cs"/>
                <w:szCs w:val="24"/>
                <w:rtl/>
              </w:rPr>
              <w:t xml:space="preserve"> המכרז והמפרט שצורף לו מצ"ב כנספח א' ומהווים חלק בלתי נפרד מהסכם זה;</w:t>
            </w:r>
          </w:p>
        </w:tc>
      </w:tr>
      <w:tr w:rsidR="00D03505" w:rsidRPr="00A9350B" w:rsidTr="00842322">
        <w:tc>
          <w:tcPr>
            <w:tcW w:w="1184" w:type="dxa"/>
          </w:tcPr>
          <w:p w:rsidR="00D03505" w:rsidRPr="00A9350B" w:rsidRDefault="00D03505" w:rsidP="00842322">
            <w:pPr>
              <w:jc w:val="both"/>
              <w:rPr>
                <w:szCs w:val="24"/>
                <w:rtl/>
              </w:rPr>
            </w:pPr>
          </w:p>
        </w:tc>
        <w:tc>
          <w:tcPr>
            <w:tcW w:w="7796" w:type="dxa"/>
          </w:tcPr>
          <w:p w:rsidR="00D03505" w:rsidRPr="00A9350B" w:rsidRDefault="00D03505" w:rsidP="00842322">
            <w:pPr>
              <w:jc w:val="both"/>
              <w:rPr>
                <w:szCs w:val="24"/>
                <w:rtl/>
              </w:rPr>
            </w:pPr>
          </w:p>
        </w:tc>
      </w:tr>
      <w:tr w:rsidR="00D03505" w:rsidRPr="00A9350B" w:rsidTr="00842322">
        <w:tc>
          <w:tcPr>
            <w:tcW w:w="1184" w:type="dxa"/>
          </w:tcPr>
          <w:p w:rsidR="00D03505" w:rsidRPr="00A9350B" w:rsidRDefault="00D03505" w:rsidP="00842322">
            <w:pPr>
              <w:jc w:val="both"/>
              <w:rPr>
                <w:szCs w:val="24"/>
                <w:rtl/>
              </w:rPr>
            </w:pPr>
            <w:r w:rsidRPr="00A9350B">
              <w:rPr>
                <w:szCs w:val="24"/>
                <w:rtl/>
              </w:rPr>
              <w:t>והואיל:</w:t>
            </w:r>
          </w:p>
        </w:tc>
        <w:tc>
          <w:tcPr>
            <w:tcW w:w="7796" w:type="dxa"/>
          </w:tcPr>
          <w:p w:rsidR="00D03505" w:rsidRPr="00A9350B" w:rsidRDefault="00D03505" w:rsidP="00842322">
            <w:pPr>
              <w:jc w:val="both"/>
              <w:rPr>
                <w:szCs w:val="24"/>
                <w:rtl/>
              </w:rPr>
            </w:pPr>
            <w:r w:rsidRPr="00A9350B">
              <w:rPr>
                <w:szCs w:val="24"/>
                <w:rtl/>
              </w:rPr>
              <w:t xml:space="preserve">והקבלן </w:t>
            </w:r>
            <w:r w:rsidRPr="00A9350B">
              <w:rPr>
                <w:rFonts w:hint="cs"/>
                <w:szCs w:val="24"/>
                <w:rtl/>
              </w:rPr>
              <w:t>הציע הצעתו וה</w:t>
            </w:r>
            <w:r w:rsidRPr="00A9350B">
              <w:rPr>
                <w:szCs w:val="24"/>
                <w:rtl/>
              </w:rPr>
              <w:t xml:space="preserve">צהיר </w:t>
            </w:r>
            <w:r w:rsidRPr="00A9350B">
              <w:rPr>
                <w:rFonts w:hint="cs"/>
                <w:szCs w:val="24"/>
                <w:rtl/>
              </w:rPr>
              <w:t>ש</w:t>
            </w:r>
            <w:r w:rsidRPr="00A9350B">
              <w:rPr>
                <w:szCs w:val="24"/>
                <w:rtl/>
              </w:rPr>
              <w:t>הוא כשיר, מסוגל ומסכים לבצע עבור המשרד את השירותים באופן, במועדים ובתנאים המפורטים בהסכם זה</w:t>
            </w:r>
            <w:r w:rsidRPr="00A9350B">
              <w:rPr>
                <w:rFonts w:hint="cs"/>
                <w:szCs w:val="24"/>
                <w:rtl/>
              </w:rPr>
              <w:t>. הצעת הקבלן מצ"ב כנספח ב' להסכם זה ומהווה חלק בלתי נפרד ממנו;</w:t>
            </w:r>
          </w:p>
        </w:tc>
      </w:tr>
      <w:tr w:rsidR="00D03505" w:rsidRPr="00A9350B" w:rsidTr="00842322">
        <w:tc>
          <w:tcPr>
            <w:tcW w:w="1184" w:type="dxa"/>
          </w:tcPr>
          <w:p w:rsidR="00D03505" w:rsidRPr="00A9350B" w:rsidRDefault="00D03505" w:rsidP="00842322">
            <w:pPr>
              <w:jc w:val="both"/>
              <w:rPr>
                <w:szCs w:val="24"/>
                <w:rtl/>
              </w:rPr>
            </w:pPr>
          </w:p>
        </w:tc>
        <w:tc>
          <w:tcPr>
            <w:tcW w:w="7796" w:type="dxa"/>
          </w:tcPr>
          <w:p w:rsidR="00D03505" w:rsidRPr="00A9350B" w:rsidRDefault="00D03505" w:rsidP="00842322">
            <w:pPr>
              <w:jc w:val="both"/>
              <w:rPr>
                <w:szCs w:val="24"/>
                <w:rtl/>
              </w:rPr>
            </w:pPr>
          </w:p>
        </w:tc>
      </w:tr>
      <w:tr w:rsidR="00D03505" w:rsidRPr="00A9350B" w:rsidTr="00842322">
        <w:tc>
          <w:tcPr>
            <w:tcW w:w="1184" w:type="dxa"/>
          </w:tcPr>
          <w:p w:rsidR="00D03505" w:rsidRPr="00A9350B" w:rsidRDefault="00D03505" w:rsidP="00842322">
            <w:pPr>
              <w:jc w:val="both"/>
              <w:rPr>
                <w:szCs w:val="24"/>
                <w:rtl/>
              </w:rPr>
            </w:pPr>
            <w:r w:rsidRPr="00A9350B">
              <w:rPr>
                <w:szCs w:val="24"/>
                <w:rtl/>
              </w:rPr>
              <w:t>והואיל:</w:t>
            </w:r>
          </w:p>
        </w:tc>
        <w:tc>
          <w:tcPr>
            <w:tcW w:w="7796" w:type="dxa"/>
          </w:tcPr>
          <w:p w:rsidR="00D03505" w:rsidRPr="00A9350B" w:rsidRDefault="00D03505" w:rsidP="00842322">
            <w:pPr>
              <w:jc w:val="both"/>
              <w:rPr>
                <w:szCs w:val="24"/>
                <w:rtl/>
              </w:rPr>
            </w:pPr>
            <w:r w:rsidRPr="00A9350B">
              <w:rPr>
                <w:rFonts w:hint="cs"/>
                <w:szCs w:val="24"/>
                <w:rtl/>
              </w:rPr>
              <w:t xml:space="preserve">והצעת הקבלן נתקבלה על דעת המשרד </w:t>
            </w:r>
            <w:r w:rsidRPr="00A9350B">
              <w:rPr>
                <w:szCs w:val="24"/>
                <w:rtl/>
              </w:rPr>
              <w:t xml:space="preserve">ושני הצדדים החליטו לבצע את השירותים עבור המשרד שלא במסגרת יחסי העבודה הנהוגים בין עובד למעביד אלא כאשר </w:t>
            </w:r>
            <w:r w:rsidRPr="00A9350B">
              <w:rPr>
                <w:rFonts w:hint="cs"/>
                <w:szCs w:val="24"/>
                <w:rtl/>
              </w:rPr>
              <w:t xml:space="preserve">הקבלן </w:t>
            </w:r>
            <w:r w:rsidRPr="00A9350B">
              <w:rPr>
                <w:szCs w:val="24"/>
                <w:rtl/>
              </w:rPr>
              <w:t>פועל כקבלן עצמאי, ומקבל בגין ביצוע השירותים תמורה לפי תעריף מיוחד המותאם למעמדו כקבלן עצמאי</w:t>
            </w:r>
            <w:r w:rsidRPr="00A9350B">
              <w:rPr>
                <w:rFonts w:hint="cs"/>
                <w:szCs w:val="24"/>
                <w:rtl/>
              </w:rPr>
              <w:t>;</w:t>
            </w:r>
          </w:p>
        </w:tc>
      </w:tr>
      <w:tr w:rsidR="00D03505" w:rsidRPr="00A9350B" w:rsidTr="00842322">
        <w:tc>
          <w:tcPr>
            <w:tcW w:w="1184" w:type="dxa"/>
          </w:tcPr>
          <w:p w:rsidR="00D03505" w:rsidRPr="00A9350B" w:rsidRDefault="00D03505" w:rsidP="00842322">
            <w:pPr>
              <w:rPr>
                <w:szCs w:val="24"/>
                <w:rtl/>
              </w:rPr>
            </w:pPr>
          </w:p>
        </w:tc>
        <w:tc>
          <w:tcPr>
            <w:tcW w:w="7796" w:type="dxa"/>
          </w:tcPr>
          <w:p w:rsidR="00D03505" w:rsidRPr="00A9350B" w:rsidRDefault="00D03505" w:rsidP="00842322">
            <w:pPr>
              <w:rPr>
                <w:szCs w:val="24"/>
                <w:rtl/>
              </w:rPr>
            </w:pPr>
          </w:p>
        </w:tc>
      </w:tr>
    </w:tbl>
    <w:p w:rsidR="00D03505" w:rsidRPr="00A9350B" w:rsidRDefault="00D03505" w:rsidP="00D03505">
      <w:pPr>
        <w:ind w:left="708" w:hanging="708"/>
        <w:jc w:val="center"/>
        <w:rPr>
          <w:b/>
          <w:bCs/>
          <w:szCs w:val="24"/>
          <w:rtl/>
        </w:rPr>
      </w:pPr>
    </w:p>
    <w:p w:rsidR="00D03505" w:rsidRPr="00A9350B" w:rsidRDefault="00D03505" w:rsidP="00D03505">
      <w:pPr>
        <w:ind w:left="708" w:hanging="708"/>
        <w:jc w:val="center"/>
        <w:rPr>
          <w:b/>
          <w:bCs/>
          <w:szCs w:val="24"/>
          <w:rtl/>
        </w:rPr>
      </w:pPr>
      <w:r w:rsidRPr="00A9350B">
        <w:rPr>
          <w:b/>
          <w:bCs/>
          <w:szCs w:val="24"/>
          <w:rtl/>
        </w:rPr>
        <w:t>לפיכך הוסכם והותנה בין הצדדים כדלקמן:</w:t>
      </w:r>
    </w:p>
    <w:p w:rsidR="00D03505" w:rsidRPr="00A9350B" w:rsidRDefault="00D03505" w:rsidP="00D03505">
      <w:pPr>
        <w:ind w:left="708" w:hanging="708"/>
        <w:jc w:val="center"/>
        <w:rPr>
          <w:b/>
          <w:bCs/>
          <w:szCs w:val="24"/>
          <w:rtl/>
        </w:rPr>
      </w:pPr>
    </w:p>
    <w:p w:rsidR="00D03505" w:rsidRPr="00A9350B" w:rsidRDefault="00D03505" w:rsidP="00D03505">
      <w:pPr>
        <w:numPr>
          <w:ilvl w:val="0"/>
          <w:numId w:val="23"/>
        </w:numPr>
        <w:tabs>
          <w:tab w:val="clear" w:pos="992"/>
          <w:tab w:val="num" w:pos="567"/>
        </w:tabs>
        <w:ind w:left="567" w:right="0"/>
        <w:jc w:val="both"/>
        <w:rPr>
          <w:b/>
          <w:bCs/>
          <w:szCs w:val="24"/>
          <w:u w:val="single"/>
        </w:rPr>
      </w:pPr>
      <w:r w:rsidRPr="00A9350B">
        <w:rPr>
          <w:rFonts w:hint="cs"/>
          <w:b/>
          <w:bCs/>
          <w:szCs w:val="24"/>
          <w:u w:val="single"/>
          <w:rtl/>
        </w:rPr>
        <w:t>מבוא, נספחים ופרשנות</w:t>
      </w:r>
    </w:p>
    <w:p w:rsidR="00D03505" w:rsidRPr="00A9350B" w:rsidRDefault="00D03505" w:rsidP="00D03505">
      <w:pPr>
        <w:numPr>
          <w:ilvl w:val="1"/>
          <w:numId w:val="23"/>
        </w:numPr>
        <w:tabs>
          <w:tab w:val="clear" w:pos="1134"/>
        </w:tabs>
        <w:ind w:right="0"/>
        <w:jc w:val="both"/>
        <w:rPr>
          <w:szCs w:val="24"/>
          <w:u w:val="single"/>
        </w:rPr>
      </w:pPr>
      <w:r w:rsidRPr="00A9350B">
        <w:rPr>
          <w:szCs w:val="24"/>
          <w:rtl/>
        </w:rPr>
        <w:t>המבוא להסכם זה מהוו</w:t>
      </w:r>
      <w:r w:rsidRPr="00A9350B">
        <w:rPr>
          <w:rFonts w:hint="cs"/>
          <w:szCs w:val="24"/>
          <w:rtl/>
        </w:rPr>
        <w:t>ה</w:t>
      </w:r>
      <w:r w:rsidRPr="00A9350B">
        <w:rPr>
          <w:szCs w:val="24"/>
          <w:rtl/>
        </w:rPr>
        <w:t xml:space="preserve"> חלק בלתי נפרד ממנו.</w:t>
      </w:r>
      <w:r>
        <w:rPr>
          <w:rFonts w:hint="cs"/>
          <w:szCs w:val="24"/>
          <w:rtl/>
        </w:rPr>
        <w:t xml:space="preserve"> </w:t>
      </w:r>
      <w:r w:rsidRPr="00A9350B">
        <w:rPr>
          <w:szCs w:val="24"/>
          <w:rtl/>
        </w:rPr>
        <w:t>בכל מקרה של סתירה בין ההסכם גופו לבין נספחיו, הוראת ההסכם גופו עדיפות.</w:t>
      </w:r>
    </w:p>
    <w:p w:rsidR="00D03505" w:rsidRPr="00A9350B" w:rsidRDefault="00D03505" w:rsidP="00D03505">
      <w:pPr>
        <w:numPr>
          <w:ilvl w:val="1"/>
          <w:numId w:val="23"/>
        </w:numPr>
        <w:tabs>
          <w:tab w:val="clear" w:pos="1134"/>
        </w:tabs>
        <w:ind w:right="0"/>
        <w:jc w:val="both"/>
        <w:rPr>
          <w:szCs w:val="24"/>
          <w:u w:val="single"/>
        </w:rPr>
      </w:pPr>
      <w:r w:rsidRPr="00A9350B">
        <w:rPr>
          <w:rFonts w:hint="cs"/>
          <w:szCs w:val="24"/>
          <w:rtl/>
        </w:rPr>
        <w:t>כותרות הסעיפים הן לצרכי נוחות בלבד ואין בהן כדי ללמד על פרשנות ההסכם.</w:t>
      </w:r>
    </w:p>
    <w:p w:rsidR="00D03505" w:rsidRPr="00A9350B" w:rsidRDefault="00D03505" w:rsidP="00D03505">
      <w:pPr>
        <w:rPr>
          <w:szCs w:val="24"/>
          <w:rtl/>
        </w:rPr>
      </w:pPr>
    </w:p>
    <w:p w:rsidR="00D03505" w:rsidRPr="00A9350B" w:rsidRDefault="00D03505" w:rsidP="00D03505">
      <w:pPr>
        <w:numPr>
          <w:ilvl w:val="0"/>
          <w:numId w:val="23"/>
        </w:numPr>
        <w:tabs>
          <w:tab w:val="clear" w:pos="992"/>
          <w:tab w:val="num" w:pos="567"/>
        </w:tabs>
        <w:ind w:left="567" w:right="0"/>
        <w:jc w:val="both"/>
        <w:rPr>
          <w:b/>
          <w:bCs/>
          <w:szCs w:val="24"/>
          <w:u w:val="single"/>
          <w:rtl/>
        </w:rPr>
      </w:pPr>
      <w:r w:rsidRPr="00A9350B">
        <w:rPr>
          <w:rFonts w:hint="cs"/>
          <w:b/>
          <w:bCs/>
          <w:szCs w:val="24"/>
          <w:u w:val="single"/>
          <w:rtl/>
        </w:rPr>
        <w:t>ההתקשרות</w:t>
      </w:r>
    </w:p>
    <w:p w:rsidR="00D03505" w:rsidRPr="00A9350B" w:rsidRDefault="00D03505" w:rsidP="00D03505">
      <w:pPr>
        <w:numPr>
          <w:ilvl w:val="1"/>
          <w:numId w:val="23"/>
        </w:numPr>
        <w:tabs>
          <w:tab w:val="left" w:pos="8549"/>
        </w:tabs>
        <w:ind w:right="0"/>
        <w:jc w:val="both"/>
        <w:rPr>
          <w:szCs w:val="24"/>
          <w:rtl/>
        </w:rPr>
      </w:pPr>
      <w:r w:rsidRPr="00A9350B">
        <w:rPr>
          <w:rFonts w:hint="cs"/>
          <w:szCs w:val="24"/>
          <w:rtl/>
        </w:rPr>
        <w:t>הקבלן מקבל</w:t>
      </w:r>
      <w:r w:rsidRPr="00A9350B">
        <w:rPr>
          <w:szCs w:val="24"/>
          <w:rtl/>
        </w:rPr>
        <w:t xml:space="preserve"> על עצמו </w:t>
      </w:r>
      <w:r w:rsidRPr="00A9350B">
        <w:rPr>
          <w:rFonts w:hint="cs"/>
          <w:szCs w:val="24"/>
          <w:rtl/>
        </w:rPr>
        <w:t>לבצע עבור המשרד את השירותים והכו</w:t>
      </w:r>
      <w:r w:rsidRPr="00A9350B">
        <w:rPr>
          <w:rFonts w:hint="eastAsia"/>
          <w:szCs w:val="24"/>
          <w:rtl/>
        </w:rPr>
        <w:t>ל</w:t>
      </w:r>
      <w:r w:rsidRPr="00A9350B">
        <w:rPr>
          <w:rFonts w:hint="cs"/>
          <w:szCs w:val="24"/>
          <w:rtl/>
        </w:rPr>
        <w:t xml:space="preserve"> כמפורט וכמוגדר בהסכם זה ונספחיו (לעיל ולהלן: "השירותים"); השירותים יינתנו כשהם כוללים כל פעולה אחרת הנדרשת לשם ביצועם ברמה הנדרשת בהסכם זה אף אם אינה נזכרת במפורש בהסכם זה ונספחיו.</w:t>
      </w:r>
    </w:p>
    <w:p w:rsidR="00D03505" w:rsidRPr="00A9350B" w:rsidRDefault="00D03505" w:rsidP="00D03505">
      <w:pPr>
        <w:ind w:left="567"/>
        <w:rPr>
          <w:szCs w:val="24"/>
          <w:rtl/>
        </w:rPr>
      </w:pPr>
    </w:p>
    <w:p w:rsidR="00D03505" w:rsidRPr="00A9350B" w:rsidRDefault="00D03505" w:rsidP="00D03505">
      <w:pPr>
        <w:rPr>
          <w:szCs w:val="24"/>
          <w:rtl/>
        </w:rPr>
      </w:pPr>
    </w:p>
    <w:p w:rsidR="00D03505" w:rsidRPr="00A9350B" w:rsidRDefault="00D03505" w:rsidP="00D03505">
      <w:pPr>
        <w:numPr>
          <w:ilvl w:val="0"/>
          <w:numId w:val="23"/>
        </w:numPr>
        <w:tabs>
          <w:tab w:val="clear" w:pos="992"/>
          <w:tab w:val="num" w:pos="567"/>
        </w:tabs>
        <w:ind w:left="567" w:right="0"/>
        <w:jc w:val="both"/>
        <w:rPr>
          <w:b/>
          <w:bCs/>
          <w:szCs w:val="24"/>
          <w:u w:val="single"/>
        </w:rPr>
      </w:pPr>
      <w:r w:rsidRPr="00A9350B">
        <w:rPr>
          <w:rFonts w:hint="cs"/>
          <w:b/>
          <w:bCs/>
          <w:szCs w:val="24"/>
          <w:u w:val="single"/>
          <w:rtl/>
        </w:rPr>
        <w:t>נציג המשרד</w:t>
      </w:r>
    </w:p>
    <w:p w:rsidR="00D03505" w:rsidRPr="00A9350B" w:rsidRDefault="00D03505" w:rsidP="00D03505">
      <w:pPr>
        <w:numPr>
          <w:ilvl w:val="1"/>
          <w:numId w:val="23"/>
        </w:numPr>
        <w:ind w:right="0"/>
        <w:jc w:val="both"/>
        <w:rPr>
          <w:szCs w:val="24"/>
          <w:u w:val="single"/>
        </w:rPr>
      </w:pPr>
      <w:r w:rsidRPr="00A9350B">
        <w:rPr>
          <w:szCs w:val="24"/>
          <w:rtl/>
        </w:rPr>
        <w:t>ה</w:t>
      </w:r>
      <w:r w:rsidRPr="00A9350B">
        <w:rPr>
          <w:rFonts w:hint="cs"/>
          <w:szCs w:val="24"/>
          <w:rtl/>
        </w:rPr>
        <w:t>קבלן</w:t>
      </w:r>
      <w:r w:rsidRPr="00A9350B">
        <w:rPr>
          <w:szCs w:val="24"/>
          <w:rtl/>
        </w:rPr>
        <w:t xml:space="preserve"> יבצע את השירותים בפיקוח</w:t>
      </w:r>
      <w:r w:rsidRPr="00A9350B">
        <w:rPr>
          <w:rFonts w:hint="cs"/>
          <w:szCs w:val="24"/>
          <w:rtl/>
        </w:rPr>
        <w:t>ה</w:t>
      </w:r>
      <w:r w:rsidRPr="00A9350B">
        <w:rPr>
          <w:szCs w:val="24"/>
          <w:rtl/>
        </w:rPr>
        <w:t xml:space="preserve"> של:</w:t>
      </w:r>
      <w:r w:rsidRPr="00A9350B">
        <w:rPr>
          <w:rFonts w:hint="eastAsia"/>
          <w:b/>
          <w:bCs/>
          <w:szCs w:val="24"/>
          <w:u w:val="single"/>
          <w:rtl/>
        </w:rPr>
        <w:t>גב</w:t>
      </w:r>
      <w:r w:rsidRPr="00A9350B">
        <w:rPr>
          <w:b/>
          <w:bCs/>
          <w:szCs w:val="24"/>
          <w:u w:val="single"/>
          <w:rtl/>
        </w:rPr>
        <w:t xml:space="preserve">' </w:t>
      </w:r>
      <w:r w:rsidRPr="00A9350B">
        <w:rPr>
          <w:rFonts w:hint="cs"/>
          <w:b/>
          <w:bCs/>
          <w:szCs w:val="24"/>
          <w:u w:val="single"/>
          <w:rtl/>
        </w:rPr>
        <w:t>אסנת שוחט</w:t>
      </w:r>
      <w:r w:rsidRPr="00A9350B">
        <w:rPr>
          <w:b/>
          <w:bCs/>
          <w:szCs w:val="24"/>
          <w:u w:val="single"/>
          <w:rtl/>
        </w:rPr>
        <w:t xml:space="preserve"> – </w:t>
      </w:r>
      <w:r w:rsidRPr="00A9350B">
        <w:rPr>
          <w:rFonts w:hint="cs"/>
          <w:b/>
          <w:bCs/>
          <w:szCs w:val="24"/>
          <w:u w:val="single"/>
          <w:rtl/>
        </w:rPr>
        <w:t>מרכזת בכירה (מידע)</w:t>
      </w:r>
      <w:r w:rsidRPr="00A9350B">
        <w:rPr>
          <w:rFonts w:hint="cs"/>
          <w:szCs w:val="24"/>
          <w:rtl/>
        </w:rPr>
        <w:t xml:space="preserve"> ברשות הגז הטבעי</w:t>
      </w:r>
      <w:r>
        <w:rPr>
          <w:rFonts w:hint="cs"/>
          <w:szCs w:val="24"/>
          <w:rtl/>
        </w:rPr>
        <w:t xml:space="preserve"> </w:t>
      </w:r>
      <w:r w:rsidRPr="00A9350B">
        <w:rPr>
          <w:szCs w:val="24"/>
          <w:rtl/>
        </w:rPr>
        <w:t>(להלן -"הממונה"). המשרד יהא רשאי להחליף את הממונה</w:t>
      </w:r>
      <w:r w:rsidRPr="00A9350B">
        <w:rPr>
          <w:rFonts w:hint="cs"/>
          <w:szCs w:val="24"/>
          <w:rtl/>
        </w:rPr>
        <w:t xml:space="preserve"> בכל עת וזאת בדרך של </w:t>
      </w:r>
      <w:r w:rsidRPr="00A9350B">
        <w:rPr>
          <w:szCs w:val="24"/>
          <w:rtl/>
        </w:rPr>
        <w:t>הודעה בכתב</w:t>
      </w:r>
      <w:r>
        <w:rPr>
          <w:rFonts w:hint="cs"/>
          <w:szCs w:val="24"/>
          <w:rtl/>
        </w:rPr>
        <w:t xml:space="preserve"> </w:t>
      </w:r>
      <w:r w:rsidRPr="00A9350B">
        <w:rPr>
          <w:szCs w:val="24"/>
          <w:rtl/>
        </w:rPr>
        <w:t>שתשלח ל</w:t>
      </w:r>
      <w:r w:rsidRPr="00A9350B">
        <w:rPr>
          <w:rFonts w:hint="cs"/>
          <w:szCs w:val="24"/>
          <w:rtl/>
        </w:rPr>
        <w:t>קבלן</w:t>
      </w:r>
      <w:r w:rsidRPr="00A9350B">
        <w:rPr>
          <w:szCs w:val="24"/>
          <w:rtl/>
        </w:rPr>
        <w:t>.</w:t>
      </w:r>
    </w:p>
    <w:p w:rsidR="00D03505" w:rsidRPr="00A9350B" w:rsidRDefault="00D03505" w:rsidP="00D03505">
      <w:pPr>
        <w:numPr>
          <w:ilvl w:val="1"/>
          <w:numId w:val="23"/>
        </w:numPr>
        <w:ind w:right="0"/>
        <w:jc w:val="both"/>
        <w:rPr>
          <w:szCs w:val="24"/>
          <w:u w:val="single"/>
        </w:rPr>
      </w:pPr>
      <w:r w:rsidRPr="00A9350B">
        <w:rPr>
          <w:rFonts w:hint="cs"/>
          <w:szCs w:val="24"/>
          <w:rtl/>
        </w:rPr>
        <w:t>הממונה יהיה זכאי לעיין בכל מסמך ולקבל כל מסמך וכל מידע הקשור או הכרוך במתן השירותים.</w:t>
      </w:r>
    </w:p>
    <w:p w:rsidR="00D03505" w:rsidRPr="00A9350B" w:rsidRDefault="00D03505" w:rsidP="00D03505">
      <w:pPr>
        <w:rPr>
          <w:szCs w:val="24"/>
          <w:rtl/>
        </w:rPr>
      </w:pPr>
    </w:p>
    <w:p w:rsidR="00D03505" w:rsidRPr="00A9350B" w:rsidRDefault="00D03505" w:rsidP="00D03505">
      <w:pPr>
        <w:numPr>
          <w:ilvl w:val="0"/>
          <w:numId w:val="23"/>
        </w:numPr>
        <w:tabs>
          <w:tab w:val="clear" w:pos="992"/>
          <w:tab w:val="num" w:pos="567"/>
        </w:tabs>
        <w:ind w:left="567" w:right="0"/>
        <w:jc w:val="both"/>
        <w:rPr>
          <w:b/>
          <w:bCs/>
          <w:szCs w:val="24"/>
          <w:u w:val="single"/>
        </w:rPr>
      </w:pPr>
      <w:r w:rsidRPr="00A9350B">
        <w:rPr>
          <w:rFonts w:hint="cs"/>
          <w:b/>
          <w:bCs/>
          <w:szCs w:val="24"/>
          <w:u w:val="single"/>
          <w:rtl/>
        </w:rPr>
        <w:t>תקופת ההסכם</w:t>
      </w:r>
    </w:p>
    <w:p w:rsidR="00D03505" w:rsidRPr="00A9350B" w:rsidRDefault="00D03505" w:rsidP="00D03505">
      <w:pPr>
        <w:numPr>
          <w:ilvl w:val="1"/>
          <w:numId w:val="23"/>
        </w:numPr>
        <w:ind w:right="0"/>
        <w:jc w:val="both"/>
        <w:rPr>
          <w:szCs w:val="24"/>
          <w:u w:val="single"/>
        </w:rPr>
      </w:pPr>
      <w:r w:rsidRPr="00A9350B">
        <w:rPr>
          <w:szCs w:val="24"/>
          <w:rtl/>
        </w:rPr>
        <w:t>הסכם זה נעשה לתקופה של</w:t>
      </w:r>
      <w:r>
        <w:rPr>
          <w:rFonts w:hint="cs"/>
          <w:szCs w:val="24"/>
          <w:rtl/>
        </w:rPr>
        <w:t>-</w:t>
      </w:r>
      <w:r w:rsidRPr="00A9350B">
        <w:rPr>
          <w:rFonts w:hint="cs"/>
          <w:szCs w:val="24"/>
          <w:rtl/>
        </w:rPr>
        <w:t>12  חודשים</w:t>
      </w:r>
      <w:r w:rsidRPr="00A9350B">
        <w:rPr>
          <w:szCs w:val="24"/>
          <w:rtl/>
        </w:rPr>
        <w:t xml:space="preserve">, </w:t>
      </w:r>
      <w:r w:rsidRPr="00A9350B">
        <w:rPr>
          <w:rFonts w:hint="cs"/>
          <w:szCs w:val="24"/>
          <w:rtl/>
        </w:rPr>
        <w:t>החל</w:t>
      </w:r>
      <w:r w:rsidRPr="00A9350B">
        <w:rPr>
          <w:szCs w:val="24"/>
          <w:rtl/>
        </w:rPr>
        <w:t xml:space="preserve"> מיום </w:t>
      </w:r>
      <w:r w:rsidRPr="00A9350B">
        <w:rPr>
          <w:rFonts w:hint="cs"/>
          <w:szCs w:val="24"/>
          <w:rtl/>
        </w:rPr>
        <w:t xml:space="preserve">___________ </w:t>
      </w:r>
      <w:r w:rsidRPr="00A9350B">
        <w:rPr>
          <w:szCs w:val="24"/>
          <w:rtl/>
        </w:rPr>
        <w:t xml:space="preserve">ועד ליום </w:t>
      </w:r>
      <w:r w:rsidRPr="00A9350B">
        <w:rPr>
          <w:rFonts w:hint="cs"/>
          <w:szCs w:val="24"/>
          <w:rtl/>
        </w:rPr>
        <w:t xml:space="preserve">_________ </w:t>
      </w:r>
      <w:r w:rsidRPr="00A9350B">
        <w:rPr>
          <w:szCs w:val="24"/>
          <w:rtl/>
        </w:rPr>
        <w:t>(להלן - "תקופת ההסכם").</w:t>
      </w:r>
    </w:p>
    <w:p w:rsidR="00D03505" w:rsidRPr="00A9350B" w:rsidRDefault="00D03505" w:rsidP="00D03505">
      <w:pPr>
        <w:numPr>
          <w:ilvl w:val="1"/>
          <w:numId w:val="23"/>
        </w:numPr>
        <w:ind w:right="0"/>
        <w:jc w:val="both"/>
        <w:rPr>
          <w:szCs w:val="24"/>
        </w:rPr>
      </w:pPr>
      <w:r w:rsidRPr="00A9350B">
        <w:rPr>
          <w:rFonts w:hint="cs"/>
          <w:szCs w:val="24"/>
          <w:rtl/>
        </w:rPr>
        <w:t>למשרד בלבד שמורה האופציה להאריך הסכם זה לתקופות נוספות, עד לתקופה מצטברת של לא יותר מ</w:t>
      </w:r>
      <w:r>
        <w:rPr>
          <w:rFonts w:hint="cs"/>
          <w:szCs w:val="24"/>
          <w:rtl/>
        </w:rPr>
        <w:t>-</w:t>
      </w:r>
      <w:r w:rsidRPr="00A9350B">
        <w:rPr>
          <w:rFonts w:hint="cs"/>
          <w:szCs w:val="24"/>
          <w:rtl/>
        </w:rPr>
        <w:t>4 שנים, סך הכל לכל תקופת ההסכם.</w:t>
      </w:r>
    </w:p>
    <w:p w:rsidR="00D03505" w:rsidRPr="00A9350B" w:rsidRDefault="00D03505" w:rsidP="00D03505">
      <w:pPr>
        <w:numPr>
          <w:ilvl w:val="1"/>
          <w:numId w:val="23"/>
        </w:numPr>
        <w:ind w:right="0"/>
        <w:jc w:val="both"/>
        <w:rPr>
          <w:szCs w:val="24"/>
          <w:rtl/>
        </w:rPr>
      </w:pPr>
      <w:r w:rsidRPr="00A9350B">
        <w:rPr>
          <w:rFonts w:hint="cs"/>
          <w:szCs w:val="24"/>
          <w:rtl/>
        </w:rPr>
        <w:t xml:space="preserve">למשרד בלבד שמורה האופציה להרחיב הסכם זה </w:t>
      </w:r>
      <w:r w:rsidRPr="00A9350B">
        <w:rPr>
          <w:szCs w:val="24"/>
          <w:rtl/>
        </w:rPr>
        <w:t xml:space="preserve">לצורך ביצוע שינויים ותוספות אשר עשויים להידרש במהלך הפיתוח ע"י הממונה מטעם הרשות. בכל מקרה, היקף </w:t>
      </w:r>
      <w:r w:rsidRPr="00A9350B">
        <w:rPr>
          <w:rFonts w:hint="cs"/>
          <w:szCs w:val="24"/>
          <w:rtl/>
        </w:rPr>
        <w:t>ההרחבה</w:t>
      </w:r>
      <w:r w:rsidRPr="00A9350B">
        <w:rPr>
          <w:szCs w:val="24"/>
          <w:rtl/>
        </w:rPr>
        <w:t xml:space="preserve"> לא יעלה על </w:t>
      </w:r>
      <w:r w:rsidRPr="00A9350B">
        <w:rPr>
          <w:rFonts w:hint="cs"/>
          <w:szCs w:val="24"/>
          <w:rtl/>
        </w:rPr>
        <w:t>100</w:t>
      </w:r>
      <w:r w:rsidRPr="00A9350B">
        <w:rPr>
          <w:szCs w:val="24"/>
          <w:rtl/>
        </w:rPr>
        <w:t xml:space="preserve"> שעות עבודה</w:t>
      </w:r>
      <w:r w:rsidRPr="00A9350B">
        <w:rPr>
          <w:rFonts w:hint="cs"/>
          <w:szCs w:val="24"/>
          <w:rtl/>
        </w:rPr>
        <w:t>.</w:t>
      </w:r>
    </w:p>
    <w:p w:rsidR="00D03505" w:rsidRPr="00A9350B" w:rsidRDefault="00D03505" w:rsidP="00D03505">
      <w:pPr>
        <w:ind w:left="1134" w:right="567"/>
        <w:rPr>
          <w:szCs w:val="24"/>
        </w:rPr>
      </w:pPr>
    </w:p>
    <w:p w:rsidR="00D03505" w:rsidRPr="00A9350B" w:rsidRDefault="00D03505" w:rsidP="00D03505">
      <w:pPr>
        <w:ind w:left="567" w:right="567"/>
        <w:rPr>
          <w:szCs w:val="24"/>
          <w:rtl/>
        </w:rPr>
      </w:pPr>
    </w:p>
    <w:p w:rsidR="00D03505" w:rsidRPr="00A9350B" w:rsidRDefault="00D03505" w:rsidP="00D03505">
      <w:pPr>
        <w:pStyle w:val="5"/>
        <w:numPr>
          <w:ilvl w:val="0"/>
          <w:numId w:val="23"/>
        </w:numPr>
        <w:tabs>
          <w:tab w:val="clear" w:pos="992"/>
          <w:tab w:val="num" w:pos="567"/>
        </w:tabs>
        <w:spacing w:before="0" w:after="0" w:line="240" w:lineRule="auto"/>
        <w:ind w:left="567" w:right="0"/>
        <w:rPr>
          <w:i/>
          <w:iCs/>
          <w:sz w:val="24"/>
          <w:u w:val="single"/>
        </w:rPr>
      </w:pPr>
      <w:r w:rsidRPr="00A9350B">
        <w:rPr>
          <w:rFonts w:hint="cs"/>
          <w:sz w:val="24"/>
          <w:u w:val="single"/>
          <w:rtl/>
        </w:rPr>
        <w:t>ערבות</w:t>
      </w:r>
    </w:p>
    <w:p w:rsidR="00D03505" w:rsidRPr="00A9350B" w:rsidRDefault="00D03505" w:rsidP="00D03505">
      <w:pPr>
        <w:numPr>
          <w:ilvl w:val="1"/>
          <w:numId w:val="23"/>
        </w:numPr>
        <w:ind w:right="0"/>
        <w:jc w:val="both"/>
        <w:rPr>
          <w:szCs w:val="24"/>
          <w:u w:val="single"/>
        </w:rPr>
      </w:pPr>
      <w:r w:rsidRPr="00A9350B">
        <w:rPr>
          <w:rFonts w:hint="cs"/>
          <w:szCs w:val="24"/>
          <w:rtl/>
        </w:rPr>
        <w:t xml:space="preserve">להבטחת התחייבויותיו לפי חוזה זה מוסר הקבלן למשרד, עם חתימת החוזה, ערבות בנקאית או ערבות חברת ביטוח בלתי מותנית שתוצא לבקשתו (שמו יופיע בבקשה) ע"ס ________₪ (5% מהיקפו הכספי של ההסכם בתוספת מע"מ) (להלן- "הערבות"). הערבות תהיה בתוקף לפחות 60 יום לאחר גמר תקופת ההסכם, ותוצמד למדד המחירים לצרכן (להלן </w:t>
      </w:r>
      <w:r w:rsidRPr="00A9350B">
        <w:rPr>
          <w:szCs w:val="24"/>
          <w:rtl/>
        </w:rPr>
        <w:t>–</w:t>
      </w:r>
      <w:r w:rsidRPr="00A9350B">
        <w:rPr>
          <w:rFonts w:hint="cs"/>
          <w:szCs w:val="24"/>
          <w:rtl/>
        </w:rPr>
        <w:t xml:space="preserve"> "הערבות"). מסירת הערבות תהיה תנאי מוקדם לכניסת ההתקשרות לתוקף.</w:t>
      </w:r>
    </w:p>
    <w:p w:rsidR="00D03505" w:rsidRPr="00A9350B" w:rsidRDefault="00D03505" w:rsidP="00D03505">
      <w:pPr>
        <w:ind w:left="1134" w:right="567"/>
        <w:rPr>
          <w:szCs w:val="24"/>
          <w:u w:val="single"/>
        </w:rPr>
      </w:pPr>
    </w:p>
    <w:p w:rsidR="00D03505" w:rsidRPr="00A9350B" w:rsidRDefault="00D03505" w:rsidP="00D03505">
      <w:pPr>
        <w:numPr>
          <w:ilvl w:val="1"/>
          <w:numId w:val="23"/>
        </w:numPr>
        <w:ind w:right="0"/>
        <w:jc w:val="both"/>
        <w:rPr>
          <w:szCs w:val="24"/>
        </w:rPr>
      </w:pPr>
      <w:r w:rsidRPr="00A9350B">
        <w:rPr>
          <w:szCs w:val="24"/>
          <w:rtl/>
        </w:rPr>
        <w:t xml:space="preserve">סכום הערבות יופחת בשיעור של 15% לאחר כל השלמת אבן דרך לתשלום, כאמור בסעיף 7 להלן, ולאחר קבלת אישור הממונה כי אבן הדרך הושלמה לשביעות רצונו. </w:t>
      </w:r>
    </w:p>
    <w:p w:rsidR="00D03505" w:rsidRPr="00A9350B" w:rsidRDefault="00D03505" w:rsidP="00D03505">
      <w:pPr>
        <w:pStyle w:val="af"/>
        <w:rPr>
          <w:sz w:val="24"/>
          <w:szCs w:val="24"/>
          <w:rtl/>
        </w:rPr>
      </w:pPr>
    </w:p>
    <w:p w:rsidR="00D03505" w:rsidRPr="00A9350B" w:rsidRDefault="00D03505" w:rsidP="00D03505">
      <w:pPr>
        <w:numPr>
          <w:ilvl w:val="1"/>
          <w:numId w:val="23"/>
        </w:numPr>
        <w:ind w:right="0"/>
        <w:jc w:val="both"/>
        <w:rPr>
          <w:szCs w:val="24"/>
        </w:rPr>
      </w:pPr>
      <w:r w:rsidRPr="00A9350B">
        <w:rPr>
          <w:rFonts w:hint="cs"/>
          <w:szCs w:val="24"/>
          <w:rtl/>
        </w:rPr>
        <w:t>אם היקף השירותים יורחב, תורחב הערבות בסכום יחסי. הקבלן י</w:t>
      </w:r>
      <w:r w:rsidRPr="00A9350B">
        <w:rPr>
          <w:szCs w:val="24"/>
          <w:rtl/>
        </w:rPr>
        <w:t>היה אחראי להאריך את תוקף הערבות מעת לעת, בהתאם להארכת תקופת ההסכם. הארכת הערבות תיעשה לפחות חודש לפני תום תוקפה.לא הארי</w:t>
      </w:r>
      <w:r w:rsidRPr="00A9350B">
        <w:rPr>
          <w:rFonts w:hint="cs"/>
          <w:szCs w:val="24"/>
          <w:rtl/>
        </w:rPr>
        <w:t>ך הקבלן</w:t>
      </w:r>
      <w:r w:rsidRPr="00A9350B">
        <w:rPr>
          <w:szCs w:val="24"/>
          <w:rtl/>
        </w:rPr>
        <w:t xml:space="preserve"> את תוקף הערבות</w:t>
      </w:r>
      <w:r w:rsidRPr="00A9350B">
        <w:rPr>
          <w:rFonts w:hint="cs"/>
          <w:szCs w:val="24"/>
          <w:rtl/>
        </w:rPr>
        <w:t xml:space="preserve"> או לא הגדילה ע"פ דרישת המשרד,</w:t>
      </w:r>
      <w:r w:rsidRPr="00A9350B">
        <w:rPr>
          <w:szCs w:val="24"/>
          <w:rtl/>
        </w:rPr>
        <w:t xml:space="preserve"> יהיה המשרד רשאי לחלט את הערבות ללא כל התראה מוקדמת, גם אם</w:t>
      </w:r>
      <w:r w:rsidRPr="00A9350B">
        <w:rPr>
          <w:rFonts w:hint="cs"/>
          <w:szCs w:val="24"/>
          <w:rtl/>
        </w:rPr>
        <w:t xml:space="preserve"> הקבלן</w:t>
      </w:r>
      <w:r w:rsidRPr="00A9350B">
        <w:rPr>
          <w:szCs w:val="24"/>
          <w:rtl/>
        </w:rPr>
        <w:t xml:space="preserve"> מילא אחר יתר חיובי</w:t>
      </w:r>
      <w:r w:rsidRPr="00A9350B">
        <w:rPr>
          <w:rFonts w:hint="cs"/>
          <w:szCs w:val="24"/>
          <w:rtl/>
        </w:rPr>
        <w:t>ו</w:t>
      </w:r>
      <w:r w:rsidRPr="00A9350B">
        <w:rPr>
          <w:szCs w:val="24"/>
          <w:rtl/>
        </w:rPr>
        <w:t>.</w:t>
      </w:r>
    </w:p>
    <w:p w:rsidR="00D03505" w:rsidRPr="00A9350B" w:rsidRDefault="00D03505" w:rsidP="00D03505">
      <w:pPr>
        <w:ind w:right="567"/>
        <w:rPr>
          <w:szCs w:val="24"/>
          <w:rtl/>
        </w:rPr>
      </w:pPr>
    </w:p>
    <w:p w:rsidR="00D03505" w:rsidRPr="00A9350B" w:rsidRDefault="00D03505" w:rsidP="00D03505">
      <w:pPr>
        <w:numPr>
          <w:ilvl w:val="1"/>
          <w:numId w:val="23"/>
        </w:numPr>
        <w:ind w:right="0"/>
        <w:jc w:val="both"/>
        <w:rPr>
          <w:szCs w:val="24"/>
        </w:rPr>
      </w:pPr>
      <w:r w:rsidRPr="00A9350B">
        <w:rPr>
          <w:szCs w:val="24"/>
          <w:rtl/>
        </w:rPr>
        <w:t>בכל מקרה שבו לדעת המשרד הפר</w:t>
      </w:r>
      <w:r w:rsidRPr="00A9350B">
        <w:rPr>
          <w:rFonts w:hint="cs"/>
          <w:szCs w:val="24"/>
          <w:rtl/>
        </w:rPr>
        <w:t xml:space="preserve"> הקבלן ו/</w:t>
      </w:r>
      <w:r w:rsidRPr="00A9350B">
        <w:rPr>
          <w:szCs w:val="24"/>
          <w:rtl/>
        </w:rPr>
        <w:t>או לא קיי</w:t>
      </w:r>
      <w:r w:rsidRPr="00A9350B">
        <w:rPr>
          <w:rFonts w:hint="cs"/>
          <w:szCs w:val="24"/>
          <w:rtl/>
        </w:rPr>
        <w:t>ם</w:t>
      </w:r>
      <w:r w:rsidRPr="00A9350B">
        <w:rPr>
          <w:szCs w:val="24"/>
          <w:rtl/>
        </w:rPr>
        <w:t xml:space="preserve"> תנאי  מתנאי הסכם זה</w:t>
      </w:r>
      <w:r w:rsidRPr="00A9350B">
        <w:rPr>
          <w:rFonts w:hint="cs"/>
          <w:szCs w:val="24"/>
          <w:rtl/>
        </w:rPr>
        <w:t xml:space="preserve"> ו/</w:t>
      </w:r>
      <w:r w:rsidRPr="00A9350B">
        <w:rPr>
          <w:szCs w:val="24"/>
          <w:rtl/>
        </w:rPr>
        <w:t>או לא תיק</w:t>
      </w:r>
      <w:r w:rsidRPr="00A9350B">
        <w:rPr>
          <w:rFonts w:hint="cs"/>
          <w:szCs w:val="24"/>
          <w:rtl/>
        </w:rPr>
        <w:t>ן</w:t>
      </w:r>
      <w:r>
        <w:rPr>
          <w:rFonts w:hint="cs"/>
          <w:szCs w:val="24"/>
          <w:rtl/>
        </w:rPr>
        <w:t xml:space="preserve"> </w:t>
      </w:r>
      <w:r w:rsidRPr="00A9350B">
        <w:rPr>
          <w:rFonts w:hint="cs"/>
          <w:szCs w:val="24"/>
          <w:rtl/>
        </w:rPr>
        <w:t>ה</w:t>
      </w:r>
      <w:r w:rsidRPr="00A9350B">
        <w:rPr>
          <w:szCs w:val="24"/>
          <w:rtl/>
        </w:rPr>
        <w:t>מעוות עפ"י דרישת המשרד</w:t>
      </w:r>
      <w:r w:rsidRPr="00A9350B">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D03505" w:rsidRPr="00A9350B" w:rsidRDefault="00D03505" w:rsidP="00D03505">
      <w:pPr>
        <w:ind w:right="567"/>
        <w:rPr>
          <w:szCs w:val="24"/>
        </w:rPr>
      </w:pPr>
    </w:p>
    <w:p w:rsidR="00D03505" w:rsidRPr="00A9350B" w:rsidRDefault="00D03505" w:rsidP="00D03505">
      <w:pPr>
        <w:numPr>
          <w:ilvl w:val="1"/>
          <w:numId w:val="23"/>
        </w:numPr>
        <w:ind w:right="0"/>
        <w:jc w:val="both"/>
        <w:rPr>
          <w:szCs w:val="24"/>
        </w:rPr>
      </w:pPr>
      <w:r w:rsidRPr="00A9350B">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D03505" w:rsidRPr="00A9350B" w:rsidRDefault="00D03505" w:rsidP="00D03505">
      <w:pPr>
        <w:ind w:right="567"/>
        <w:rPr>
          <w:szCs w:val="24"/>
          <w:rtl/>
        </w:rPr>
      </w:pPr>
    </w:p>
    <w:p w:rsidR="00D03505" w:rsidRPr="00A9350B" w:rsidRDefault="00D03505" w:rsidP="00D03505">
      <w:pPr>
        <w:numPr>
          <w:ilvl w:val="1"/>
          <w:numId w:val="23"/>
        </w:numPr>
        <w:ind w:right="0"/>
        <w:jc w:val="both"/>
        <w:rPr>
          <w:szCs w:val="24"/>
        </w:rPr>
      </w:pPr>
      <w:r w:rsidRPr="00A9350B">
        <w:rPr>
          <w:rFonts w:hint="cs"/>
          <w:szCs w:val="24"/>
          <w:rtl/>
        </w:rPr>
        <w:t xml:space="preserve">אין בגובה הערבות לשמש כל הגבלה או תקרה להתחייבויותיו של הקבלן. </w:t>
      </w:r>
      <w:r w:rsidRPr="00A9350B">
        <w:rPr>
          <w:szCs w:val="24"/>
          <w:rtl/>
        </w:rPr>
        <w:t xml:space="preserve">נוסח הערבות יהיה </w:t>
      </w:r>
      <w:r w:rsidRPr="00A9350B">
        <w:rPr>
          <w:rFonts w:hint="cs"/>
          <w:szCs w:val="24"/>
          <w:rtl/>
        </w:rPr>
        <w:t>בהתאם להוראות החשב הכללי והיא תיחתם על ידי מורשי חתימה מטעם הבנק</w:t>
      </w:r>
      <w:r w:rsidRPr="00A9350B">
        <w:rPr>
          <w:szCs w:val="24"/>
          <w:rtl/>
        </w:rPr>
        <w:t xml:space="preserve">. עלויות הערבות יחולו על </w:t>
      </w:r>
      <w:r w:rsidRPr="00A9350B">
        <w:rPr>
          <w:rFonts w:hint="cs"/>
          <w:szCs w:val="24"/>
          <w:rtl/>
        </w:rPr>
        <w:t xml:space="preserve">הקבלן </w:t>
      </w:r>
      <w:r w:rsidRPr="00A9350B">
        <w:rPr>
          <w:szCs w:val="24"/>
          <w:rtl/>
        </w:rPr>
        <w:t>בלבד.</w:t>
      </w:r>
    </w:p>
    <w:p w:rsidR="00D03505" w:rsidRPr="00A9350B" w:rsidRDefault="00D03505" w:rsidP="00D03505">
      <w:pPr>
        <w:ind w:right="567"/>
        <w:rPr>
          <w:szCs w:val="24"/>
        </w:rPr>
      </w:pPr>
    </w:p>
    <w:p w:rsidR="00D03505" w:rsidRPr="00A9350B" w:rsidRDefault="00D03505" w:rsidP="00D03505">
      <w:pPr>
        <w:numPr>
          <w:ilvl w:val="1"/>
          <w:numId w:val="23"/>
        </w:numPr>
        <w:ind w:right="0"/>
        <w:jc w:val="both"/>
        <w:rPr>
          <w:szCs w:val="24"/>
        </w:rPr>
      </w:pPr>
      <w:r w:rsidRPr="00A9350B">
        <w:rPr>
          <w:szCs w:val="24"/>
          <w:rtl/>
        </w:rPr>
        <w:t>חילט המשרד את הערבות, והסכם זה לא בוטל או הופסק, יהיה על</w:t>
      </w:r>
      <w:r w:rsidRPr="00A9350B">
        <w:rPr>
          <w:rFonts w:hint="cs"/>
          <w:szCs w:val="24"/>
          <w:rtl/>
        </w:rPr>
        <w:t xml:space="preserve"> הקבלן</w:t>
      </w:r>
      <w:r w:rsidRPr="00A9350B">
        <w:rPr>
          <w:szCs w:val="24"/>
          <w:rtl/>
        </w:rPr>
        <w:t xml:space="preserve"> לדאוג על חשבונ</w:t>
      </w:r>
      <w:r w:rsidRPr="00A9350B">
        <w:rPr>
          <w:rFonts w:hint="cs"/>
          <w:szCs w:val="24"/>
          <w:rtl/>
        </w:rPr>
        <w:t>ו</w:t>
      </w:r>
      <w:r w:rsidRPr="00A9350B">
        <w:rPr>
          <w:szCs w:val="24"/>
          <w:rtl/>
        </w:rPr>
        <w:t xml:space="preserve"> לערבות חדשה בסכום דומה.</w:t>
      </w:r>
    </w:p>
    <w:p w:rsidR="00D03505" w:rsidRPr="00A9350B" w:rsidRDefault="00D03505" w:rsidP="00D03505">
      <w:pPr>
        <w:rPr>
          <w:szCs w:val="24"/>
          <w:rtl/>
        </w:rPr>
      </w:pPr>
    </w:p>
    <w:p w:rsidR="00D03505" w:rsidRPr="00A9350B" w:rsidRDefault="00D03505" w:rsidP="00D03505">
      <w:pPr>
        <w:numPr>
          <w:ilvl w:val="0"/>
          <w:numId w:val="23"/>
        </w:numPr>
        <w:tabs>
          <w:tab w:val="clear" w:pos="992"/>
          <w:tab w:val="num" w:pos="567"/>
        </w:tabs>
        <w:ind w:left="567" w:right="0"/>
        <w:rPr>
          <w:b/>
          <w:bCs/>
          <w:szCs w:val="24"/>
          <w:u w:val="single"/>
          <w:rtl/>
        </w:rPr>
      </w:pPr>
      <w:r w:rsidRPr="00A9350B">
        <w:rPr>
          <w:rFonts w:hint="cs"/>
          <w:b/>
          <w:bCs/>
          <w:szCs w:val="24"/>
          <w:u w:val="single"/>
          <w:rtl/>
        </w:rPr>
        <w:t>התחייבויות והצהרות הקבלן</w:t>
      </w:r>
    </w:p>
    <w:p w:rsidR="00D03505" w:rsidRPr="00A9350B" w:rsidRDefault="00D03505" w:rsidP="00D03505">
      <w:pPr>
        <w:ind w:left="567"/>
        <w:rPr>
          <w:szCs w:val="24"/>
        </w:rPr>
      </w:pPr>
      <w:r w:rsidRPr="00A9350B">
        <w:rPr>
          <w:rFonts w:hint="cs"/>
          <w:szCs w:val="24"/>
          <w:rtl/>
        </w:rPr>
        <w:t>הקבלן מצהיר ומתחייב בזאת כדלקמן:</w:t>
      </w:r>
    </w:p>
    <w:p w:rsidR="00D03505" w:rsidRPr="00A9350B" w:rsidRDefault="00D03505" w:rsidP="00D03505">
      <w:pPr>
        <w:numPr>
          <w:ilvl w:val="1"/>
          <w:numId w:val="23"/>
        </w:numPr>
        <w:ind w:right="0"/>
        <w:jc w:val="both"/>
        <w:rPr>
          <w:bCs/>
          <w:szCs w:val="24"/>
        </w:rPr>
      </w:pPr>
      <w:r>
        <w:rPr>
          <w:rFonts w:hint="cs"/>
          <w:szCs w:val="24"/>
          <w:rtl/>
        </w:rPr>
        <w:t>ידוע לו</w:t>
      </w:r>
      <w:r w:rsidRPr="00A9350B">
        <w:rPr>
          <w:rFonts w:hint="cs"/>
          <w:szCs w:val="24"/>
          <w:rtl/>
        </w:rPr>
        <w:t xml:space="preserve"> כי המשרד יהא רשאי לחלט את הערבות שהוגשה על ידי החברה במידה והחברה לא תעמוד בהתחייבות זו ו / או אם יתברר כי הצהרה זו אינה נכונה.</w:t>
      </w:r>
    </w:p>
    <w:p w:rsidR="00D03505" w:rsidRPr="00A9350B" w:rsidRDefault="00D03505" w:rsidP="00D03505">
      <w:pPr>
        <w:pStyle w:val="af"/>
        <w:rPr>
          <w:rFonts w:cs="David"/>
          <w:bCs/>
          <w:sz w:val="24"/>
          <w:szCs w:val="24"/>
          <w:rtl/>
        </w:rPr>
      </w:pPr>
    </w:p>
    <w:p w:rsidR="00D03505" w:rsidRPr="00A9350B" w:rsidRDefault="00D03505" w:rsidP="00D03505">
      <w:pPr>
        <w:numPr>
          <w:ilvl w:val="1"/>
          <w:numId w:val="23"/>
        </w:numPr>
        <w:ind w:right="0"/>
        <w:jc w:val="both"/>
        <w:rPr>
          <w:bCs/>
          <w:szCs w:val="24"/>
        </w:rPr>
      </w:pPr>
      <w:r w:rsidRPr="00A9350B">
        <w:rPr>
          <w:szCs w:val="24"/>
          <w:rtl/>
        </w:rPr>
        <w:t>לעשות את כל ההכנות הדרושות והסידורים שיהיו נחוצים למתן השירותים בהתאם להסכם זה</w:t>
      </w:r>
      <w:r w:rsidRPr="00A9350B">
        <w:rPr>
          <w:rFonts w:hint="cs"/>
          <w:szCs w:val="24"/>
          <w:rtl/>
        </w:rPr>
        <w:t xml:space="preserve"> באופן יעיל, מעולה ולשביעות רצונו של המשרד, לרבות העסקת</w:t>
      </w:r>
      <w:r w:rsidRPr="00A9350B">
        <w:rPr>
          <w:szCs w:val="24"/>
          <w:rtl/>
        </w:rPr>
        <w:t xml:space="preserve"> כ</w:t>
      </w:r>
      <w:r w:rsidRPr="00A9350B">
        <w:rPr>
          <w:rFonts w:hint="cs"/>
          <w:szCs w:val="24"/>
          <w:rtl/>
        </w:rPr>
        <w:t>ו</w:t>
      </w:r>
      <w:r w:rsidRPr="00A9350B">
        <w:rPr>
          <w:szCs w:val="24"/>
          <w:rtl/>
        </w:rPr>
        <w:t xml:space="preserve">ח אדם בהיקף ובעל כישורים </w:t>
      </w:r>
      <w:r w:rsidRPr="00A9350B">
        <w:rPr>
          <w:rFonts w:hint="cs"/>
          <w:szCs w:val="24"/>
          <w:rtl/>
        </w:rPr>
        <w:t>ו</w:t>
      </w:r>
      <w:r w:rsidRPr="00A9350B">
        <w:rPr>
          <w:szCs w:val="24"/>
          <w:rtl/>
        </w:rPr>
        <w:t xml:space="preserve">ניסיון כנדרש </w:t>
      </w:r>
      <w:r w:rsidRPr="00A9350B">
        <w:rPr>
          <w:rFonts w:hint="cs"/>
          <w:szCs w:val="24"/>
          <w:rtl/>
        </w:rPr>
        <w:t>במסמכי המכרז</w:t>
      </w:r>
      <w:r w:rsidRPr="00A9350B">
        <w:rPr>
          <w:szCs w:val="24"/>
          <w:rtl/>
        </w:rPr>
        <w:t xml:space="preserve"> ובהסכם.</w:t>
      </w:r>
    </w:p>
    <w:p w:rsidR="00D03505" w:rsidRPr="00A9350B" w:rsidRDefault="00D03505" w:rsidP="00D03505">
      <w:pPr>
        <w:pStyle w:val="af"/>
        <w:rPr>
          <w:rFonts w:cs="David"/>
          <w:bCs/>
          <w:sz w:val="24"/>
          <w:szCs w:val="24"/>
          <w:rtl/>
        </w:rPr>
      </w:pPr>
    </w:p>
    <w:p w:rsidR="00D03505" w:rsidRPr="00A9350B" w:rsidRDefault="00D03505" w:rsidP="00D03505">
      <w:pPr>
        <w:numPr>
          <w:ilvl w:val="1"/>
          <w:numId w:val="23"/>
        </w:numPr>
        <w:ind w:right="0"/>
        <w:jc w:val="both"/>
        <w:rPr>
          <w:bCs/>
          <w:szCs w:val="24"/>
        </w:rPr>
      </w:pPr>
      <w:r w:rsidRPr="00A9350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D03505" w:rsidRPr="00A9350B" w:rsidRDefault="00D03505" w:rsidP="00D03505">
      <w:pPr>
        <w:pStyle w:val="af"/>
        <w:rPr>
          <w:rFonts w:cs="David"/>
          <w:bCs/>
          <w:sz w:val="24"/>
          <w:szCs w:val="24"/>
          <w:rtl/>
        </w:rPr>
      </w:pPr>
    </w:p>
    <w:p w:rsidR="00D03505" w:rsidRPr="00A9350B" w:rsidRDefault="00D03505" w:rsidP="00D03505">
      <w:pPr>
        <w:numPr>
          <w:ilvl w:val="1"/>
          <w:numId w:val="23"/>
        </w:numPr>
        <w:ind w:right="0"/>
        <w:jc w:val="both"/>
        <w:rPr>
          <w:bCs/>
          <w:szCs w:val="24"/>
        </w:rPr>
      </w:pPr>
      <w:r w:rsidRPr="00A9350B">
        <w:rPr>
          <w:rFonts w:hint="cs"/>
          <w:szCs w:val="24"/>
          <w:rtl/>
        </w:rPr>
        <w:t>הקבלן מתחייב לתקן כל הפרה של תנאי מתנאי הסכם זה תוך 7 ימים מיום מסירת הודעה בכתב ע"י המשרד על ההפרה כאמור.</w:t>
      </w:r>
    </w:p>
    <w:p w:rsidR="00D03505" w:rsidRPr="00A9350B" w:rsidRDefault="00D03505" w:rsidP="00D03505">
      <w:pPr>
        <w:pStyle w:val="af"/>
        <w:rPr>
          <w:rFonts w:cs="David"/>
          <w:bCs/>
          <w:sz w:val="24"/>
          <w:szCs w:val="24"/>
          <w:rtl/>
        </w:rPr>
      </w:pPr>
    </w:p>
    <w:p w:rsidR="00D03505" w:rsidRPr="00A9350B" w:rsidRDefault="00D03505" w:rsidP="00D03505">
      <w:pPr>
        <w:numPr>
          <w:ilvl w:val="1"/>
          <w:numId w:val="23"/>
        </w:numPr>
        <w:ind w:right="0"/>
        <w:jc w:val="both"/>
        <w:rPr>
          <w:bCs/>
          <w:szCs w:val="24"/>
        </w:rPr>
      </w:pPr>
      <w:r w:rsidRPr="00A9350B">
        <w:rPr>
          <w:rFonts w:hint="cs"/>
          <w:szCs w:val="24"/>
          <w:rtl/>
        </w:rPr>
        <w:t>הקבלן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D03505" w:rsidRPr="00A9350B" w:rsidRDefault="00D03505" w:rsidP="00D03505">
      <w:pPr>
        <w:ind w:left="1134" w:right="567"/>
        <w:rPr>
          <w:bCs/>
          <w:szCs w:val="24"/>
        </w:rPr>
      </w:pPr>
    </w:p>
    <w:p w:rsidR="00D03505" w:rsidRPr="00A9350B" w:rsidRDefault="00D03505" w:rsidP="00D03505">
      <w:pPr>
        <w:pStyle w:val="af"/>
        <w:rPr>
          <w:rFonts w:cs="David"/>
          <w:bCs/>
          <w:sz w:val="24"/>
          <w:szCs w:val="24"/>
          <w:rtl/>
        </w:rPr>
      </w:pPr>
    </w:p>
    <w:p w:rsidR="00D03505" w:rsidRPr="00A9350B" w:rsidRDefault="00D03505" w:rsidP="00D03505">
      <w:pPr>
        <w:pStyle w:val="af"/>
        <w:numPr>
          <w:ilvl w:val="0"/>
          <w:numId w:val="23"/>
        </w:numPr>
        <w:spacing w:after="0" w:line="240" w:lineRule="auto"/>
        <w:contextualSpacing w:val="0"/>
        <w:jc w:val="both"/>
        <w:rPr>
          <w:rFonts w:cs="David"/>
          <w:b/>
          <w:bCs/>
          <w:sz w:val="24"/>
          <w:szCs w:val="24"/>
          <w:u w:val="single"/>
        </w:rPr>
      </w:pPr>
      <w:r w:rsidRPr="00A9350B">
        <w:rPr>
          <w:rFonts w:cs="David" w:hint="cs"/>
          <w:b/>
          <w:bCs/>
          <w:sz w:val="24"/>
          <w:szCs w:val="24"/>
          <w:u w:val="single"/>
          <w:rtl/>
        </w:rPr>
        <w:t xml:space="preserve">תמורה ותנאי </w:t>
      </w:r>
      <w:r w:rsidRPr="00A9350B">
        <w:rPr>
          <w:rFonts w:cs="David" w:hint="eastAsia"/>
          <w:b/>
          <w:bCs/>
          <w:sz w:val="24"/>
          <w:szCs w:val="24"/>
          <w:u w:val="single"/>
          <w:rtl/>
        </w:rPr>
        <w:t>תשלום</w:t>
      </w:r>
    </w:p>
    <w:p w:rsidR="00D03505" w:rsidRPr="00A9350B" w:rsidRDefault="00D03505" w:rsidP="00D03505">
      <w:pPr>
        <w:pStyle w:val="af"/>
        <w:numPr>
          <w:ilvl w:val="1"/>
          <w:numId w:val="24"/>
        </w:numPr>
        <w:tabs>
          <w:tab w:val="clear" w:pos="1134"/>
          <w:tab w:val="num" w:pos="1445"/>
        </w:tabs>
        <w:spacing w:after="0" w:line="340" w:lineRule="exact"/>
        <w:ind w:left="1445" w:right="0" w:hanging="425"/>
        <w:contextualSpacing w:val="0"/>
        <w:jc w:val="both"/>
        <w:rPr>
          <w:rFonts w:cs="David"/>
          <w:sz w:val="24"/>
          <w:szCs w:val="24"/>
          <w:rtl/>
        </w:rPr>
      </w:pPr>
      <w:r w:rsidRPr="00A9350B">
        <w:rPr>
          <w:rFonts w:cs="David" w:hint="cs"/>
          <w:sz w:val="24"/>
          <w:szCs w:val="24"/>
          <w:rtl/>
        </w:rPr>
        <w:t>תמורת מתן השירותים ומילוי יתר התחייבויות היועץ על פי הסכם זה, ישלם המשרד לקבלן בהתאם לאמור בהצעת המחיר המצ"ב כנספח ב' ובהתאם לפירוט שלהלן והכול בתנאי כי השירותים שבוצעו היו לשביעות רצונו המלאה של הממונה (להלן: "התמורה"):</w:t>
      </w:r>
    </w:p>
    <w:p w:rsidR="00D03505" w:rsidRPr="00A9350B" w:rsidRDefault="00D03505" w:rsidP="00D03505">
      <w:pPr>
        <w:pStyle w:val="Normal1"/>
        <w:numPr>
          <w:ilvl w:val="2"/>
          <w:numId w:val="24"/>
        </w:numPr>
        <w:spacing w:line="340" w:lineRule="exact"/>
        <w:ind w:right="0"/>
        <w:jc w:val="left"/>
        <w:rPr>
          <w:rFonts w:ascii="Arial" w:hAnsi="Arial"/>
          <w:sz w:val="24"/>
          <w:rtl/>
          <w:lang w:eastAsia="en-US"/>
        </w:rPr>
      </w:pPr>
      <w:r w:rsidRPr="00A9350B">
        <w:rPr>
          <w:rFonts w:ascii="Arial" w:hAnsi="Arial" w:hint="cs"/>
          <w:sz w:val="24"/>
          <w:rtl/>
          <w:lang w:eastAsia="en-US"/>
        </w:rPr>
        <w:t xml:space="preserve">עבור אפיון מפורט להקמת המערכת: 20%  מהתעריף שנקב בהצעת המחיר </w:t>
      </w:r>
    </w:p>
    <w:p w:rsidR="00D03505" w:rsidRPr="00A9350B" w:rsidRDefault="00D03505" w:rsidP="00D03505">
      <w:pPr>
        <w:pStyle w:val="Normal1"/>
        <w:numPr>
          <w:ilvl w:val="2"/>
          <w:numId w:val="24"/>
        </w:numPr>
        <w:spacing w:line="340" w:lineRule="exact"/>
        <w:ind w:right="0"/>
        <w:jc w:val="left"/>
        <w:rPr>
          <w:rFonts w:ascii="Arial" w:hAnsi="Arial"/>
          <w:sz w:val="24"/>
          <w:rtl/>
          <w:lang w:eastAsia="en-US"/>
        </w:rPr>
      </w:pPr>
      <w:r w:rsidRPr="00A9350B">
        <w:rPr>
          <w:rFonts w:ascii="Arial" w:hAnsi="Arial" w:hint="cs"/>
          <w:sz w:val="24"/>
          <w:rtl/>
          <w:lang w:eastAsia="en-US"/>
        </w:rPr>
        <w:t>עבור הקמת המערכת: 50% מהתעריף שנקב בהצעת המחיר</w:t>
      </w:r>
    </w:p>
    <w:p w:rsidR="00D03505" w:rsidRPr="00A9350B" w:rsidRDefault="00D03505" w:rsidP="00D03505">
      <w:pPr>
        <w:pStyle w:val="Normal1"/>
        <w:numPr>
          <w:ilvl w:val="2"/>
          <w:numId w:val="24"/>
        </w:numPr>
        <w:spacing w:line="340" w:lineRule="exact"/>
        <w:ind w:right="0"/>
        <w:jc w:val="left"/>
        <w:rPr>
          <w:rFonts w:ascii="Arial" w:hAnsi="Arial"/>
          <w:sz w:val="24"/>
          <w:rtl/>
          <w:lang w:eastAsia="en-US"/>
        </w:rPr>
      </w:pPr>
      <w:r w:rsidRPr="00A9350B">
        <w:rPr>
          <w:rFonts w:hint="cs"/>
          <w:sz w:val="24"/>
          <w:rtl/>
        </w:rPr>
        <w:t xml:space="preserve">תשלום חודשי קבוע למשך חודשי ההתקשרות הנותרים </w:t>
      </w:r>
      <w:r w:rsidRPr="00A9350B">
        <w:rPr>
          <w:rFonts w:ascii="Arial" w:hAnsi="Arial" w:hint="cs"/>
          <w:sz w:val="24"/>
          <w:rtl/>
          <w:lang w:eastAsia="en-US"/>
        </w:rPr>
        <w:t>עבור הטמעת המערכת וליווי שוטף: 30% מהתעריף שנקב בהצעת המחיר.</w:t>
      </w:r>
    </w:p>
    <w:p w:rsidR="00D03505" w:rsidRPr="00A9350B" w:rsidRDefault="00D03505" w:rsidP="00D03505">
      <w:pPr>
        <w:pStyle w:val="Normal1"/>
        <w:numPr>
          <w:ilvl w:val="2"/>
          <w:numId w:val="24"/>
        </w:numPr>
        <w:spacing w:line="340" w:lineRule="exact"/>
        <w:ind w:right="0"/>
        <w:rPr>
          <w:rFonts w:ascii="Arial" w:hAnsi="Arial"/>
          <w:sz w:val="24"/>
          <w:rtl/>
          <w:lang w:eastAsia="en-US"/>
        </w:rPr>
      </w:pPr>
      <w:r w:rsidRPr="00A9350B">
        <w:rPr>
          <w:rFonts w:hint="cs"/>
          <w:sz w:val="24"/>
          <w:rtl/>
        </w:rPr>
        <w:t>תשלום בסך ____ ₪</w:t>
      </w:r>
      <w:r w:rsidRPr="00A9350B">
        <w:rPr>
          <w:sz w:val="24"/>
          <w:rtl/>
        </w:rPr>
        <w:t xml:space="preserve"> (בהתאם לתעריף השעתי בהצעת המחיר)  עבור שעת עבודה</w:t>
      </w:r>
      <w:r w:rsidRPr="00A9350B">
        <w:rPr>
          <w:rFonts w:ascii="Arial" w:hAnsi="Arial"/>
          <w:sz w:val="24"/>
          <w:rtl/>
          <w:lang w:eastAsia="en-US"/>
        </w:rPr>
        <w:t>.</w:t>
      </w:r>
    </w:p>
    <w:p w:rsidR="00D03505" w:rsidRPr="00D831CA" w:rsidRDefault="00D03505" w:rsidP="00D03505">
      <w:pPr>
        <w:tabs>
          <w:tab w:val="left" w:pos="8958"/>
        </w:tabs>
        <w:spacing w:line="340" w:lineRule="exact"/>
        <w:ind w:left="1728"/>
        <w:jc w:val="both"/>
        <w:rPr>
          <w:szCs w:val="24"/>
          <w:rtl/>
        </w:rPr>
      </w:pPr>
      <w:r w:rsidRPr="00A9350B">
        <w:rPr>
          <w:rFonts w:eastAsiaTheme="minorHAnsi"/>
          <w:szCs w:val="24"/>
          <w:rtl/>
        </w:rPr>
        <w:t xml:space="preserve">למען הסר ספק מובהר, כי התמורה עבור שעות עבודת יועצים בקשר עם ביצוע שלבים א' - ג' במפרט כלולה בסעיפים 7 א' ו-ב' לעיל ולא ישולם כל תשלום נוסף בקשר עם ביצוע </w:t>
      </w:r>
      <w:r w:rsidRPr="00D831CA">
        <w:rPr>
          <w:rFonts w:eastAsiaTheme="minorHAnsi"/>
          <w:szCs w:val="24"/>
          <w:rtl/>
        </w:rPr>
        <w:t xml:space="preserve">שלבים א'-ג' במפרט כאמור. תשלום עבור שעות ייעוץ היועצים מתייחס לביצוע עבודות נוספות על שלבים א'-ג' במפרט, כפי שיידרשו על ידי הממונה על ביצוע ההסכם מטעם הרשות ובאישורה. </w:t>
      </w:r>
    </w:p>
    <w:p w:rsidR="00D03505" w:rsidRPr="00D831CA" w:rsidRDefault="00D03505" w:rsidP="00D03505">
      <w:pPr>
        <w:pStyle w:val="af"/>
        <w:numPr>
          <w:ilvl w:val="1"/>
          <w:numId w:val="24"/>
        </w:numPr>
        <w:tabs>
          <w:tab w:val="clear" w:pos="1134"/>
          <w:tab w:val="num" w:pos="1445"/>
        </w:tabs>
        <w:spacing w:after="0" w:line="340" w:lineRule="exact"/>
        <w:ind w:left="1445" w:right="567" w:hanging="425"/>
        <w:contextualSpacing w:val="0"/>
        <w:jc w:val="both"/>
        <w:rPr>
          <w:rFonts w:cs="David"/>
          <w:b/>
          <w:bCs/>
          <w:sz w:val="24"/>
          <w:szCs w:val="24"/>
        </w:rPr>
      </w:pPr>
      <w:r w:rsidRPr="00D831CA">
        <w:rPr>
          <w:rFonts w:cs="David" w:hint="cs"/>
          <w:sz w:val="24"/>
          <w:szCs w:val="24"/>
          <w:rtl/>
        </w:rPr>
        <w:t>סכום ההסכם לא יעלה על _________ ₪ בתוספת מע"מ.</w:t>
      </w:r>
    </w:p>
    <w:p w:rsidR="00D03505" w:rsidRPr="00A9350B" w:rsidRDefault="00D03505" w:rsidP="00D03505">
      <w:pPr>
        <w:pStyle w:val="af"/>
        <w:numPr>
          <w:ilvl w:val="1"/>
          <w:numId w:val="24"/>
        </w:numPr>
        <w:tabs>
          <w:tab w:val="clear" w:pos="1134"/>
          <w:tab w:val="num" w:pos="1445"/>
          <w:tab w:val="left" w:pos="8816"/>
        </w:tabs>
        <w:spacing w:after="0" w:line="340" w:lineRule="exact"/>
        <w:ind w:left="1445" w:right="0" w:hanging="425"/>
        <w:contextualSpacing w:val="0"/>
        <w:jc w:val="both"/>
        <w:rPr>
          <w:rFonts w:cs="David"/>
          <w:sz w:val="24"/>
          <w:szCs w:val="24"/>
        </w:rPr>
      </w:pPr>
      <w:r w:rsidRPr="00D831CA">
        <w:rPr>
          <w:rFonts w:cs="David" w:hint="cs"/>
          <w:sz w:val="24"/>
          <w:szCs w:val="24"/>
          <w:rtl/>
        </w:rPr>
        <w:t>בסיום כל שלב מהשלבים 1-3 יגיש היועץ חשבונית עסקה ואליה יצרף דוחות עבודה; הדו"ח יוגש</w:t>
      </w:r>
      <w:r w:rsidRPr="00A9350B">
        <w:rPr>
          <w:rFonts w:cs="David" w:hint="cs"/>
          <w:sz w:val="24"/>
          <w:szCs w:val="24"/>
          <w:rtl/>
        </w:rPr>
        <w:t xml:space="preserve"> ע"ג טופס שימציא המשרד ליועץ. (להלן - "דו"ח העבודה"). עם קבלת התשלום יעביר היועץ למשרד חשבונית מס. לאחר השלמת משימות 1,2 ו-3, בסיום כל חודש קלנדרי היועץ יגיש חשבונית עסקה ואליה יצרף דוחות עבודה; עם קבלת הדו"ח יאשר הממונה בכתב כי קיימת התאמה בין מספר השעות שפורטו בדו"ח ובין היקף ומהות השירותים שניתנו בפועל. עם קבלת התשלום יעביר היועץ למשרד חשבונית מס. (להלן - "דו"ח העבודה"). </w:t>
      </w:r>
    </w:p>
    <w:p w:rsidR="00D03505" w:rsidRPr="00A9350B" w:rsidRDefault="00D03505" w:rsidP="00D03505">
      <w:pPr>
        <w:pStyle w:val="af"/>
        <w:numPr>
          <w:ilvl w:val="1"/>
          <w:numId w:val="24"/>
        </w:numPr>
        <w:tabs>
          <w:tab w:val="clear" w:pos="1134"/>
          <w:tab w:val="num" w:pos="1445"/>
        </w:tabs>
        <w:spacing w:after="0" w:line="340" w:lineRule="exact"/>
        <w:ind w:left="1445" w:right="567" w:hanging="425"/>
        <w:contextualSpacing w:val="0"/>
        <w:jc w:val="both"/>
        <w:rPr>
          <w:rFonts w:cs="David"/>
          <w:sz w:val="24"/>
          <w:szCs w:val="24"/>
          <w:rtl/>
        </w:rPr>
      </w:pPr>
      <w:r w:rsidRPr="00A9350B">
        <w:rPr>
          <w:rFonts w:cs="David" w:hint="cs"/>
          <w:sz w:val="24"/>
          <w:szCs w:val="24"/>
          <w:rtl/>
        </w:rPr>
        <w:t xml:space="preserve">סכום התמורה הוא סופי ומוחלט ולא יחולו עליו התייקרויות או הצמדות כלשהן. </w:t>
      </w:r>
    </w:p>
    <w:p w:rsidR="00D03505" w:rsidRPr="00A9350B" w:rsidRDefault="00D03505" w:rsidP="00D03505">
      <w:pPr>
        <w:pStyle w:val="af"/>
        <w:numPr>
          <w:ilvl w:val="1"/>
          <w:numId w:val="24"/>
        </w:numPr>
        <w:tabs>
          <w:tab w:val="clear" w:pos="1134"/>
          <w:tab w:val="num" w:pos="1445"/>
        </w:tabs>
        <w:spacing w:after="0" w:line="340" w:lineRule="exact"/>
        <w:ind w:left="1445" w:right="0" w:hanging="425"/>
        <w:contextualSpacing w:val="0"/>
        <w:jc w:val="both"/>
        <w:rPr>
          <w:rFonts w:cs="David"/>
          <w:sz w:val="24"/>
          <w:szCs w:val="24"/>
        </w:rPr>
      </w:pPr>
      <w:r w:rsidRPr="00A9350B">
        <w:rPr>
          <w:rFonts w:cs="David" w:hint="cs"/>
          <w:sz w:val="24"/>
          <w:szCs w:val="24"/>
          <w:rtl/>
        </w:rPr>
        <w:t>הקבלן לא יקבל כל תשלום או הטבה אחרת מעבר לתמורה, לרבות תשלומים בעד נסיעות, הוצאות טלפון, דואר, צילומים, הדפסות, פקס, אש"ל וכיוצא בזה.</w:t>
      </w:r>
    </w:p>
    <w:p w:rsidR="00D03505" w:rsidRPr="00A9350B" w:rsidRDefault="00D03505" w:rsidP="00D03505">
      <w:pPr>
        <w:pStyle w:val="af"/>
        <w:numPr>
          <w:ilvl w:val="1"/>
          <w:numId w:val="24"/>
        </w:numPr>
        <w:tabs>
          <w:tab w:val="clear" w:pos="1134"/>
          <w:tab w:val="num" w:pos="1445"/>
        </w:tabs>
        <w:spacing w:after="0" w:line="340" w:lineRule="exact"/>
        <w:ind w:left="1445" w:right="0" w:hanging="425"/>
        <w:contextualSpacing w:val="0"/>
        <w:jc w:val="both"/>
        <w:rPr>
          <w:rFonts w:cs="David"/>
          <w:sz w:val="24"/>
          <w:szCs w:val="24"/>
        </w:rPr>
      </w:pPr>
      <w:r w:rsidRPr="00A9350B">
        <w:rPr>
          <w:rFonts w:cs="David" w:hint="cs"/>
          <w:sz w:val="24"/>
          <w:szCs w:val="24"/>
          <w:rtl/>
        </w:rPr>
        <w:t>למען הסר ספק יובהר כי התשלומים יבוצעו לאחר אישור הממונה שהעבודה בוצעה לשביעות רצונו ולאחר הגשת החשבונית למשרד.</w:t>
      </w:r>
    </w:p>
    <w:p w:rsidR="00D03505" w:rsidRPr="00A9350B" w:rsidRDefault="00D03505" w:rsidP="00D03505">
      <w:pPr>
        <w:pStyle w:val="af"/>
        <w:numPr>
          <w:ilvl w:val="1"/>
          <w:numId w:val="24"/>
        </w:numPr>
        <w:tabs>
          <w:tab w:val="clear" w:pos="1134"/>
          <w:tab w:val="num" w:pos="1445"/>
        </w:tabs>
        <w:spacing w:after="0" w:line="340" w:lineRule="exact"/>
        <w:ind w:left="1445" w:right="0" w:hanging="425"/>
        <w:contextualSpacing w:val="0"/>
        <w:jc w:val="both"/>
        <w:rPr>
          <w:rFonts w:cs="David"/>
          <w:sz w:val="24"/>
          <w:szCs w:val="24"/>
        </w:rPr>
      </w:pPr>
      <w:r w:rsidRPr="00A9350B">
        <w:rPr>
          <w:rFonts w:cs="David" w:hint="cs"/>
          <w:sz w:val="24"/>
          <w:szCs w:val="24"/>
          <w:rtl/>
        </w:rPr>
        <w:t>במקרים של קנסות שייקנס הקבלן במהלך תקופת השירות, יקוזזו מהסכום הכולל שנקבע לתשלום החודשי.</w:t>
      </w:r>
    </w:p>
    <w:p w:rsidR="00D03505" w:rsidRPr="00A9350B" w:rsidRDefault="00D03505" w:rsidP="00D03505">
      <w:pPr>
        <w:pStyle w:val="af"/>
        <w:numPr>
          <w:ilvl w:val="1"/>
          <w:numId w:val="24"/>
        </w:numPr>
        <w:tabs>
          <w:tab w:val="clear" w:pos="1134"/>
          <w:tab w:val="num" w:pos="1445"/>
        </w:tabs>
        <w:spacing w:after="0" w:line="340" w:lineRule="exact"/>
        <w:ind w:left="1445" w:right="0" w:hanging="425"/>
        <w:contextualSpacing w:val="0"/>
        <w:jc w:val="both"/>
        <w:rPr>
          <w:rFonts w:cs="David"/>
          <w:sz w:val="24"/>
          <w:szCs w:val="24"/>
        </w:rPr>
      </w:pPr>
      <w:r w:rsidRPr="00A9350B">
        <w:rPr>
          <w:rFonts w:cs="David" w:hint="cs"/>
          <w:sz w:val="24"/>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D03505" w:rsidRPr="00A9350B" w:rsidRDefault="00D03505" w:rsidP="00D03505">
      <w:pPr>
        <w:pStyle w:val="af"/>
        <w:numPr>
          <w:ilvl w:val="1"/>
          <w:numId w:val="24"/>
        </w:numPr>
        <w:tabs>
          <w:tab w:val="clear" w:pos="1134"/>
          <w:tab w:val="num" w:pos="1445"/>
        </w:tabs>
        <w:spacing w:after="0" w:line="340" w:lineRule="exact"/>
        <w:ind w:left="1445" w:right="567" w:hanging="425"/>
        <w:contextualSpacing w:val="0"/>
        <w:jc w:val="both"/>
        <w:rPr>
          <w:rFonts w:cs="David"/>
          <w:sz w:val="24"/>
          <w:szCs w:val="24"/>
        </w:rPr>
      </w:pPr>
      <w:r w:rsidRPr="00A9350B">
        <w:rPr>
          <w:rFonts w:cs="David" w:hint="cs"/>
          <w:sz w:val="24"/>
          <w:szCs w:val="24"/>
          <w:rtl/>
        </w:rPr>
        <w:t>התשלומים יתבצעו כדלקמן:</w:t>
      </w:r>
    </w:p>
    <w:p w:rsidR="00D03505" w:rsidRPr="00A9350B" w:rsidRDefault="00D03505" w:rsidP="00D03505">
      <w:pPr>
        <w:numPr>
          <w:ilvl w:val="2"/>
          <w:numId w:val="24"/>
        </w:numPr>
        <w:ind w:right="0"/>
        <w:jc w:val="both"/>
        <w:rPr>
          <w:szCs w:val="24"/>
        </w:rPr>
      </w:pPr>
      <w:r w:rsidRPr="00A9350B">
        <w:rPr>
          <w:rFonts w:hint="cs"/>
          <w:szCs w:val="24"/>
          <w:rtl/>
        </w:rPr>
        <w:t>התמורה לקבלן תשולם בהתאם לאמור להלן ובכפוף להוראות החשב הכללי המתפרסמות מעת לעת.</w:t>
      </w:r>
    </w:p>
    <w:p w:rsidR="00D03505" w:rsidRPr="00A9350B" w:rsidRDefault="00D03505" w:rsidP="00D03505">
      <w:pPr>
        <w:numPr>
          <w:ilvl w:val="2"/>
          <w:numId w:val="24"/>
        </w:numPr>
        <w:ind w:right="0"/>
        <w:jc w:val="both"/>
        <w:rPr>
          <w:szCs w:val="24"/>
        </w:rPr>
      </w:pPr>
      <w:r w:rsidRPr="00A9350B">
        <w:rPr>
          <w:rFonts w:hint="cs"/>
          <w:b/>
          <w:bCs/>
          <w:szCs w:val="24"/>
          <w:rtl/>
        </w:rPr>
        <w:t>חשבוניות שיוגשו למשרד במחצית הראשונה של כל חודש</w:t>
      </w:r>
      <w:r w:rsidRPr="00A9350B">
        <w:rPr>
          <w:rFonts w:hint="cs"/>
          <w:szCs w:val="24"/>
          <w:rtl/>
        </w:rPr>
        <w:t xml:space="preserve"> (בימים 1-15): ישולמו בין התאריכים 15-24 (כולל) של החודש העוקב.</w:t>
      </w:r>
    </w:p>
    <w:p w:rsidR="00D03505" w:rsidRPr="00A9350B" w:rsidRDefault="00D03505" w:rsidP="00D03505">
      <w:pPr>
        <w:numPr>
          <w:ilvl w:val="2"/>
          <w:numId w:val="24"/>
        </w:numPr>
        <w:ind w:right="0"/>
        <w:jc w:val="both"/>
        <w:rPr>
          <w:szCs w:val="24"/>
        </w:rPr>
      </w:pPr>
      <w:r w:rsidRPr="00A9350B">
        <w:rPr>
          <w:rFonts w:hint="cs"/>
          <w:b/>
          <w:bCs/>
          <w:szCs w:val="24"/>
          <w:rtl/>
        </w:rPr>
        <w:t xml:space="preserve">חשבוניות שיוגשו למשרד בין התאריכים 16-24 לכל חודש </w:t>
      </w:r>
      <w:r w:rsidRPr="00A9350B">
        <w:rPr>
          <w:rFonts w:hint="cs"/>
          <w:szCs w:val="24"/>
          <w:rtl/>
        </w:rPr>
        <w:t xml:space="preserve">(כולל): ישולמו בין התאריכים 16-24 של החודש העוקב. </w:t>
      </w:r>
    </w:p>
    <w:p w:rsidR="00D03505" w:rsidRPr="00A9350B" w:rsidRDefault="00D03505" w:rsidP="00D03505">
      <w:pPr>
        <w:numPr>
          <w:ilvl w:val="2"/>
          <w:numId w:val="24"/>
        </w:numPr>
        <w:ind w:right="0"/>
        <w:jc w:val="both"/>
        <w:rPr>
          <w:szCs w:val="24"/>
        </w:rPr>
      </w:pPr>
      <w:r w:rsidRPr="00A9350B">
        <w:rPr>
          <w:rFonts w:hint="cs"/>
          <w:b/>
          <w:bCs/>
          <w:szCs w:val="24"/>
          <w:rtl/>
        </w:rPr>
        <w:t>חשבוניות שיוגשו למשרד בין התאריכים 25-31 לכל חודש</w:t>
      </w:r>
      <w:r w:rsidRPr="00A9350B">
        <w:rPr>
          <w:rFonts w:hint="cs"/>
          <w:szCs w:val="24"/>
          <w:rtl/>
        </w:rPr>
        <w:t xml:space="preserve"> (כולל): ישולמו ביום ה- 24 לחודש העוקב. </w:t>
      </w:r>
    </w:p>
    <w:p w:rsidR="00D03505" w:rsidRPr="00A9350B" w:rsidRDefault="00D03505" w:rsidP="00D03505">
      <w:pPr>
        <w:numPr>
          <w:ilvl w:val="1"/>
          <w:numId w:val="24"/>
        </w:numPr>
        <w:ind w:right="0"/>
        <w:jc w:val="both"/>
        <w:rPr>
          <w:szCs w:val="24"/>
          <w:u w:val="single"/>
          <w:rtl/>
        </w:rPr>
      </w:pPr>
      <w:r w:rsidRPr="00A9350B">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D03505" w:rsidRPr="00A9350B" w:rsidRDefault="00D03505" w:rsidP="00D03505">
      <w:pPr>
        <w:numPr>
          <w:ilvl w:val="1"/>
          <w:numId w:val="24"/>
        </w:numPr>
        <w:ind w:right="0"/>
        <w:jc w:val="both"/>
        <w:rPr>
          <w:szCs w:val="24"/>
          <w:u w:val="single"/>
          <w:rtl/>
        </w:rPr>
      </w:pPr>
      <w:r w:rsidRPr="00A9350B">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 והכל בסבירות ובמידתיות.</w:t>
      </w:r>
    </w:p>
    <w:p w:rsidR="00D03505" w:rsidRPr="00A9350B" w:rsidRDefault="00D03505" w:rsidP="00D03505">
      <w:pPr>
        <w:rPr>
          <w:b/>
          <w:bCs/>
          <w:szCs w:val="24"/>
          <w:u w:val="single"/>
          <w:rtl/>
        </w:rPr>
      </w:pPr>
    </w:p>
    <w:p w:rsidR="00D03505" w:rsidRPr="00A9350B" w:rsidRDefault="00D03505" w:rsidP="00D03505">
      <w:pPr>
        <w:pStyle w:val="af"/>
        <w:numPr>
          <w:ilvl w:val="0"/>
          <w:numId w:val="23"/>
        </w:numPr>
        <w:spacing w:after="0" w:line="240" w:lineRule="auto"/>
        <w:contextualSpacing w:val="0"/>
        <w:jc w:val="both"/>
        <w:rPr>
          <w:rFonts w:cs="David"/>
          <w:b/>
          <w:bCs/>
          <w:sz w:val="24"/>
          <w:szCs w:val="24"/>
          <w:u w:val="single"/>
        </w:rPr>
      </w:pPr>
      <w:r w:rsidRPr="00A9350B">
        <w:rPr>
          <w:rFonts w:cs="David" w:hint="cs"/>
          <w:b/>
          <w:bCs/>
          <w:sz w:val="24"/>
          <w:szCs w:val="24"/>
          <w:u w:val="single"/>
          <w:rtl/>
        </w:rPr>
        <w:t>תשלומים נוספים</w:t>
      </w:r>
    </w:p>
    <w:p w:rsidR="00D03505" w:rsidRPr="00A9350B" w:rsidRDefault="00D03505" w:rsidP="00D03505">
      <w:pPr>
        <w:numPr>
          <w:ilvl w:val="1"/>
          <w:numId w:val="23"/>
        </w:numPr>
        <w:ind w:right="0"/>
        <w:jc w:val="both"/>
        <w:rPr>
          <w:szCs w:val="24"/>
          <w:rtl/>
        </w:rPr>
      </w:pPr>
      <w:r w:rsidRPr="00A9350B">
        <w:rPr>
          <w:szCs w:val="24"/>
          <w:rtl/>
        </w:rPr>
        <w:t xml:space="preserve">מוסכם בזה בין הצדדים כי שום תשלום אחר או נוסף פרט לאמור בסעיף </w:t>
      </w:r>
      <w:r w:rsidRPr="00A9350B">
        <w:rPr>
          <w:rFonts w:hint="cs"/>
          <w:szCs w:val="24"/>
          <w:rtl/>
        </w:rPr>
        <w:t xml:space="preserve">7 </w:t>
      </w:r>
      <w:r w:rsidRPr="00A9350B">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9350B">
        <w:rPr>
          <w:rFonts w:hint="cs"/>
          <w:szCs w:val="24"/>
          <w:rtl/>
        </w:rPr>
        <w:t>קבלן</w:t>
      </w:r>
      <w:r w:rsidRPr="00A9350B">
        <w:rPr>
          <w:szCs w:val="24"/>
          <w:rtl/>
        </w:rPr>
        <w:t xml:space="preserve"> ולא לכל אדם או גוף אחר.</w:t>
      </w:r>
    </w:p>
    <w:p w:rsidR="00D03505" w:rsidRPr="00A9350B" w:rsidRDefault="00D03505" w:rsidP="00D03505">
      <w:pPr>
        <w:ind w:left="567"/>
        <w:rPr>
          <w:szCs w:val="24"/>
          <w:rtl/>
        </w:rPr>
      </w:pPr>
    </w:p>
    <w:p w:rsidR="00D03505" w:rsidRPr="00A9350B" w:rsidRDefault="00D03505" w:rsidP="00D03505">
      <w:pPr>
        <w:numPr>
          <w:ilvl w:val="1"/>
          <w:numId w:val="23"/>
        </w:numPr>
        <w:ind w:right="0"/>
        <w:jc w:val="both"/>
        <w:rPr>
          <w:szCs w:val="24"/>
        </w:rPr>
      </w:pPr>
      <w:r w:rsidRPr="00A9350B">
        <w:rPr>
          <w:szCs w:val="24"/>
          <w:rtl/>
        </w:rPr>
        <w:t>אם ויקבע מסיבה כלשהי, במועד כלשהו אחרי תחילתו של הסכם זה, כי למרות כוונת הצדדים, שבאה לידי ביטוי בהסכם זה,  רואים את העסקתו של ה</w:t>
      </w:r>
      <w:r w:rsidRPr="00A9350B">
        <w:rPr>
          <w:rFonts w:hint="cs"/>
          <w:szCs w:val="24"/>
          <w:rtl/>
        </w:rPr>
        <w:t>קבלן</w:t>
      </w:r>
      <w:r w:rsidRPr="00A9350B">
        <w:rPr>
          <w:szCs w:val="24"/>
          <w:rtl/>
        </w:rPr>
        <w:t xml:space="preserve">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03505" w:rsidRPr="00A9350B" w:rsidRDefault="00D03505" w:rsidP="00D03505">
      <w:pPr>
        <w:ind w:left="567"/>
        <w:rPr>
          <w:szCs w:val="24"/>
          <w:rtl/>
        </w:rPr>
      </w:pPr>
    </w:p>
    <w:p w:rsidR="00D03505" w:rsidRPr="00A9350B" w:rsidRDefault="00D03505" w:rsidP="00D03505">
      <w:pPr>
        <w:numPr>
          <w:ilvl w:val="0"/>
          <w:numId w:val="23"/>
        </w:numPr>
        <w:ind w:left="567"/>
        <w:jc w:val="both"/>
        <w:rPr>
          <w:szCs w:val="24"/>
        </w:rPr>
      </w:pPr>
      <w:r w:rsidRPr="00A9350B">
        <w:rPr>
          <w:b/>
          <w:bCs/>
          <w:szCs w:val="24"/>
          <w:u w:val="single"/>
          <w:rtl/>
        </w:rPr>
        <w:t>היתרים רישיונות ואישורים</w:t>
      </w:r>
    </w:p>
    <w:p w:rsidR="00D03505" w:rsidRPr="00A9350B" w:rsidRDefault="00D03505" w:rsidP="00D03505">
      <w:pPr>
        <w:numPr>
          <w:ilvl w:val="1"/>
          <w:numId w:val="23"/>
        </w:numPr>
        <w:ind w:right="0"/>
        <w:jc w:val="both"/>
        <w:rPr>
          <w:szCs w:val="24"/>
        </w:rPr>
      </w:pPr>
      <w:r w:rsidRPr="00A9350B">
        <w:rPr>
          <w:rFonts w:hint="cs"/>
          <w:szCs w:val="24"/>
          <w:rtl/>
        </w:rPr>
        <w:t xml:space="preserve">הקבלן </w:t>
      </w:r>
      <w:r w:rsidRPr="00A9350B">
        <w:rPr>
          <w:szCs w:val="24"/>
          <w:rtl/>
        </w:rPr>
        <w:t xml:space="preserve">מצהיר ומתחייב בזאת </w:t>
      </w:r>
      <w:r w:rsidRPr="00A9350B">
        <w:rPr>
          <w:rFonts w:hint="cs"/>
          <w:szCs w:val="24"/>
          <w:rtl/>
        </w:rPr>
        <w:t xml:space="preserve">כי </w:t>
      </w:r>
      <w:r w:rsidRPr="00A9350B">
        <w:rPr>
          <w:szCs w:val="24"/>
          <w:rtl/>
        </w:rPr>
        <w:t>ה</w:t>
      </w:r>
      <w:r w:rsidRPr="00A9350B">
        <w:rPr>
          <w:rFonts w:hint="cs"/>
          <w:szCs w:val="24"/>
          <w:rtl/>
        </w:rPr>
        <w:t>ו</w:t>
      </w:r>
      <w:r w:rsidRPr="00A9350B">
        <w:rPr>
          <w:szCs w:val="24"/>
          <w:rtl/>
        </w:rPr>
        <w:t>א</w:t>
      </w:r>
      <w:r w:rsidRPr="00A9350B">
        <w:rPr>
          <w:rFonts w:hint="cs"/>
          <w:szCs w:val="24"/>
          <w:rtl/>
        </w:rPr>
        <w:t xml:space="preserve"> וכל מי מטעמו</w:t>
      </w:r>
      <w:r w:rsidRPr="00A9350B">
        <w:rPr>
          <w:szCs w:val="24"/>
          <w:rtl/>
        </w:rPr>
        <w:t xml:space="preserve"> מחזיק</w:t>
      </w:r>
      <w:r w:rsidRPr="00A9350B">
        <w:rPr>
          <w:rFonts w:hint="cs"/>
          <w:szCs w:val="24"/>
          <w:rtl/>
        </w:rPr>
        <w:t>ים</w:t>
      </w:r>
      <w:r w:rsidRPr="00A9350B">
        <w:rPr>
          <w:szCs w:val="24"/>
          <w:rtl/>
        </w:rPr>
        <w:t xml:space="preserve"> במסמכים ו</w:t>
      </w:r>
      <w:r w:rsidRPr="00A9350B">
        <w:rPr>
          <w:rFonts w:hint="cs"/>
          <w:szCs w:val="24"/>
          <w:rtl/>
        </w:rPr>
        <w:t>ב</w:t>
      </w:r>
      <w:r w:rsidRPr="00A9350B">
        <w:rPr>
          <w:szCs w:val="24"/>
          <w:rtl/>
        </w:rPr>
        <w:t>אישורים התקפים</w:t>
      </w:r>
      <w:r w:rsidRPr="00A9350B">
        <w:rPr>
          <w:rFonts w:hint="cs"/>
          <w:szCs w:val="24"/>
          <w:rtl/>
        </w:rPr>
        <w:t xml:space="preserve"> הנדרשים לביצוע השירותים כאמור בהסכם זה ונספחיו</w:t>
      </w:r>
      <w:r w:rsidRPr="00A9350B">
        <w:rPr>
          <w:szCs w:val="24"/>
          <w:rtl/>
        </w:rPr>
        <w:t xml:space="preserve"> בהתאם להוראות כל דין לרבות המסמכים והאישורים התקפים מאת הרשויות המוסמכות. ה</w:t>
      </w:r>
      <w:r w:rsidRPr="00A9350B">
        <w:rPr>
          <w:rFonts w:hint="cs"/>
          <w:szCs w:val="24"/>
          <w:rtl/>
        </w:rPr>
        <w:t>קבלן</w:t>
      </w:r>
      <w:r w:rsidRPr="00A9350B">
        <w:rPr>
          <w:szCs w:val="24"/>
          <w:rtl/>
        </w:rPr>
        <w:t xml:space="preserve"> מתחייב להציגם למשרד בכל עת שידרוש. </w:t>
      </w:r>
    </w:p>
    <w:p w:rsidR="00D03505" w:rsidRPr="00A9350B" w:rsidRDefault="00D03505" w:rsidP="00D03505">
      <w:pPr>
        <w:numPr>
          <w:ilvl w:val="1"/>
          <w:numId w:val="23"/>
        </w:numPr>
        <w:ind w:right="0"/>
        <w:jc w:val="both"/>
        <w:rPr>
          <w:szCs w:val="24"/>
        </w:rPr>
      </w:pPr>
      <w:r w:rsidRPr="00A9350B">
        <w:rPr>
          <w:rFonts w:hint="cs"/>
          <w:szCs w:val="24"/>
          <w:rtl/>
        </w:rPr>
        <w:t xml:space="preserve">ידוע לקבלן כי החזקת אישורים, רישיונות והיתרים ברי תוקף כאמור </w:t>
      </w:r>
      <w:r w:rsidRPr="00A9350B">
        <w:rPr>
          <w:szCs w:val="24"/>
          <w:rtl/>
        </w:rPr>
        <w:t>היא תנאי מהותי בהסכם זה. אי נכונות הצהרות</w:t>
      </w:r>
      <w:r w:rsidRPr="00A9350B">
        <w:rPr>
          <w:rFonts w:hint="cs"/>
          <w:szCs w:val="24"/>
          <w:rtl/>
        </w:rPr>
        <w:t xml:space="preserve"> הקבלן לעניין זה, כולן או חלקן,תי</w:t>
      </w:r>
      <w:r w:rsidRPr="00A9350B">
        <w:rPr>
          <w:szCs w:val="24"/>
          <w:rtl/>
        </w:rPr>
        <w:t>חשב כהפרה יסודית של ה</w:t>
      </w:r>
      <w:r w:rsidRPr="00A9350B">
        <w:rPr>
          <w:rFonts w:hint="cs"/>
          <w:szCs w:val="24"/>
          <w:rtl/>
        </w:rPr>
        <w:t>ה</w:t>
      </w:r>
      <w:r w:rsidRPr="00A9350B">
        <w:rPr>
          <w:szCs w:val="24"/>
          <w:rtl/>
        </w:rPr>
        <w:t xml:space="preserve">סכם. </w:t>
      </w:r>
    </w:p>
    <w:p w:rsidR="00D03505" w:rsidRPr="00A9350B" w:rsidRDefault="00D03505" w:rsidP="00D03505">
      <w:pPr>
        <w:numPr>
          <w:ilvl w:val="1"/>
          <w:numId w:val="23"/>
        </w:numPr>
        <w:ind w:right="0"/>
        <w:jc w:val="both"/>
        <w:rPr>
          <w:szCs w:val="24"/>
        </w:rPr>
      </w:pPr>
      <w:r w:rsidRPr="00A9350B">
        <w:rPr>
          <w:rFonts w:hint="cs"/>
          <w:szCs w:val="24"/>
          <w:rtl/>
        </w:rPr>
        <w:t>הקבלן מתחייב</w:t>
      </w:r>
      <w:r w:rsidRPr="00A9350B">
        <w:rPr>
          <w:szCs w:val="24"/>
          <w:rtl/>
        </w:rPr>
        <w:t xml:space="preserve"> להודיע למשרד מיד על כל שינוי שיחול בתוקף הצהרותי</w:t>
      </w:r>
      <w:r w:rsidRPr="00A9350B">
        <w:rPr>
          <w:rFonts w:hint="cs"/>
          <w:szCs w:val="24"/>
          <w:rtl/>
        </w:rPr>
        <w:t>ו כאמור</w:t>
      </w:r>
      <w:r w:rsidRPr="00A9350B">
        <w:rPr>
          <w:szCs w:val="24"/>
          <w:rtl/>
        </w:rPr>
        <w:t>, לרבות על כל צו שניתן כנגד</w:t>
      </w:r>
      <w:r w:rsidRPr="00A9350B">
        <w:rPr>
          <w:rFonts w:hint="cs"/>
          <w:szCs w:val="24"/>
          <w:rtl/>
        </w:rPr>
        <w:t>ו</w:t>
      </w:r>
      <w:r w:rsidRPr="00A9350B">
        <w:rPr>
          <w:szCs w:val="24"/>
          <w:rtl/>
        </w:rPr>
        <w:t xml:space="preserve"> והאוסר או מגביל את יכולת</w:t>
      </w:r>
      <w:r w:rsidRPr="00A9350B">
        <w:rPr>
          <w:rFonts w:hint="cs"/>
          <w:szCs w:val="24"/>
          <w:rtl/>
        </w:rPr>
        <w:t>ו</w:t>
      </w:r>
      <w:r w:rsidRPr="00A9350B">
        <w:rPr>
          <w:szCs w:val="24"/>
          <w:rtl/>
        </w:rPr>
        <w:t xml:space="preserve"> ליתן את השירותים בהתאם להסכם </w:t>
      </w:r>
      <w:r w:rsidRPr="00A9350B">
        <w:rPr>
          <w:rFonts w:hint="cs"/>
          <w:szCs w:val="24"/>
          <w:rtl/>
        </w:rPr>
        <w:t xml:space="preserve">זה </w:t>
      </w:r>
      <w:r w:rsidRPr="00A9350B">
        <w:rPr>
          <w:szCs w:val="24"/>
          <w:rtl/>
        </w:rPr>
        <w:t xml:space="preserve">על נספחיו. </w:t>
      </w:r>
    </w:p>
    <w:p w:rsidR="00D03505" w:rsidRPr="00A9350B" w:rsidRDefault="00D03505" w:rsidP="00D03505">
      <w:pPr>
        <w:numPr>
          <w:ilvl w:val="1"/>
          <w:numId w:val="23"/>
        </w:numPr>
        <w:ind w:right="0"/>
        <w:jc w:val="both"/>
        <w:rPr>
          <w:szCs w:val="24"/>
          <w:rtl/>
        </w:rPr>
      </w:pPr>
      <w:r w:rsidRPr="00A9350B">
        <w:rPr>
          <w:rFonts w:hint="cs"/>
          <w:szCs w:val="24"/>
          <w:rtl/>
        </w:rPr>
        <w:t xml:space="preserve">הקבלן מתחייב לספק את השירותים בהתאם להוראות כל דין החל בקשר למתן השירותים נשוא הסכם זה. </w:t>
      </w:r>
    </w:p>
    <w:p w:rsidR="00D03505" w:rsidRPr="00A9350B" w:rsidRDefault="00D03505" w:rsidP="00D03505">
      <w:pPr>
        <w:rPr>
          <w:b/>
          <w:bCs/>
          <w:szCs w:val="24"/>
          <w:u w:val="single"/>
          <w:rtl/>
        </w:rPr>
      </w:pPr>
    </w:p>
    <w:p w:rsidR="00D03505" w:rsidRPr="00A9350B" w:rsidRDefault="00D03505" w:rsidP="00D03505">
      <w:pPr>
        <w:rPr>
          <w:b/>
          <w:bCs/>
          <w:szCs w:val="24"/>
          <w:u w:val="single"/>
        </w:rPr>
      </w:pPr>
    </w:p>
    <w:p w:rsidR="00D03505" w:rsidRPr="00A9350B" w:rsidRDefault="00D03505" w:rsidP="00D03505">
      <w:pPr>
        <w:numPr>
          <w:ilvl w:val="0"/>
          <w:numId w:val="23"/>
        </w:numPr>
        <w:ind w:left="567"/>
        <w:jc w:val="both"/>
        <w:rPr>
          <w:b/>
          <w:bCs/>
          <w:szCs w:val="24"/>
          <w:u w:val="single"/>
        </w:rPr>
      </w:pPr>
      <w:r w:rsidRPr="00A9350B">
        <w:rPr>
          <w:rFonts w:hint="cs"/>
          <w:b/>
          <w:bCs/>
          <w:szCs w:val="24"/>
          <w:u w:val="single"/>
          <w:rtl/>
        </w:rPr>
        <w:t xml:space="preserve">ביטול ההסכם </w:t>
      </w:r>
    </w:p>
    <w:p w:rsidR="00D03505" w:rsidRPr="00A9350B" w:rsidRDefault="00D03505" w:rsidP="00D03505">
      <w:pPr>
        <w:numPr>
          <w:ilvl w:val="1"/>
          <w:numId w:val="23"/>
        </w:numPr>
        <w:ind w:right="0"/>
        <w:jc w:val="both"/>
        <w:rPr>
          <w:szCs w:val="24"/>
        </w:rPr>
      </w:pPr>
      <w:r w:rsidRPr="00A9350B">
        <w:rPr>
          <w:rFonts w:hint="cs"/>
          <w:szCs w:val="24"/>
          <w:rtl/>
        </w:rPr>
        <w:t xml:space="preserve">המשרד רשאי לבטל את ההסכם בכל עת לפני תום תקופת ההסכם על ידי הודעה מוקדמת בכתב, 30 ימים מראש בלא חובת הנמקה. </w:t>
      </w:r>
    </w:p>
    <w:p w:rsidR="00D03505" w:rsidRPr="00A9350B" w:rsidRDefault="00D03505" w:rsidP="00D03505">
      <w:pPr>
        <w:numPr>
          <w:ilvl w:val="1"/>
          <w:numId w:val="23"/>
        </w:numPr>
        <w:ind w:right="0"/>
        <w:jc w:val="both"/>
        <w:rPr>
          <w:szCs w:val="24"/>
        </w:rPr>
      </w:pPr>
      <w:r w:rsidRPr="00A9350B">
        <w:rPr>
          <w:rFonts w:hint="cs"/>
          <w:szCs w:val="24"/>
          <w:rtl/>
        </w:rPr>
        <w:t>במקרה של הפרה יסודית של ההסכם מצד הקבלן, המשרד יהיה רשאי לבטל הסכם זה בהתראה מוקדמת של 7 ימים בלבד.</w:t>
      </w:r>
    </w:p>
    <w:p w:rsidR="00D03505" w:rsidRPr="00A9350B" w:rsidRDefault="00D03505" w:rsidP="00D03505">
      <w:pPr>
        <w:numPr>
          <w:ilvl w:val="1"/>
          <w:numId w:val="23"/>
        </w:numPr>
        <w:ind w:right="0"/>
        <w:jc w:val="both"/>
        <w:rPr>
          <w:szCs w:val="24"/>
        </w:rPr>
      </w:pPr>
      <w:r w:rsidRPr="00A9350B">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D03505" w:rsidRPr="00A9350B" w:rsidRDefault="00D03505" w:rsidP="00D03505">
      <w:pPr>
        <w:numPr>
          <w:ilvl w:val="1"/>
          <w:numId w:val="23"/>
        </w:numPr>
        <w:ind w:right="0"/>
        <w:jc w:val="both"/>
        <w:rPr>
          <w:szCs w:val="24"/>
          <w:rtl/>
        </w:rPr>
      </w:pPr>
      <w:r w:rsidRPr="00A9350B">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9350B">
        <w:rPr>
          <w:szCs w:val="24"/>
        </w:rPr>
        <w:t>7</w:t>
      </w:r>
      <w:r w:rsidRPr="00A9350B">
        <w:rPr>
          <w:rFonts w:hint="cs"/>
          <w:szCs w:val="24"/>
          <w:rtl/>
        </w:rPr>
        <w:t>.</w:t>
      </w:r>
    </w:p>
    <w:p w:rsidR="00D03505" w:rsidRPr="00A9350B" w:rsidRDefault="00D03505" w:rsidP="00D03505">
      <w:pPr>
        <w:numPr>
          <w:ilvl w:val="1"/>
          <w:numId w:val="23"/>
        </w:numPr>
        <w:ind w:right="0"/>
        <w:jc w:val="both"/>
        <w:rPr>
          <w:szCs w:val="24"/>
        </w:rPr>
      </w:pPr>
      <w:r w:rsidRPr="00A9350B">
        <w:rPr>
          <w:szCs w:val="24"/>
          <w:rtl/>
        </w:rPr>
        <w:t>בכל מקרה של הפסקת ההסכם מכל סיבה שהיא, ה</w:t>
      </w:r>
      <w:r w:rsidRPr="00A9350B">
        <w:rPr>
          <w:rFonts w:hint="cs"/>
          <w:szCs w:val="24"/>
          <w:rtl/>
        </w:rPr>
        <w:t>קבלן יהיה חייב</w:t>
      </w:r>
      <w:r w:rsidRPr="00A9350B">
        <w:rPr>
          <w:szCs w:val="24"/>
          <w:rtl/>
        </w:rPr>
        <w:t xml:space="preserve"> להעביר</w:t>
      </w:r>
      <w:r>
        <w:rPr>
          <w:rFonts w:hint="cs"/>
          <w:szCs w:val="24"/>
          <w:rtl/>
        </w:rPr>
        <w:t xml:space="preserve"> </w:t>
      </w:r>
      <w:r w:rsidRPr="00A9350B">
        <w:rPr>
          <w:szCs w:val="24"/>
          <w:rtl/>
        </w:rPr>
        <w:t>למשרד את כל</w:t>
      </w:r>
      <w:r>
        <w:rPr>
          <w:rFonts w:hint="cs"/>
          <w:szCs w:val="24"/>
          <w:rtl/>
        </w:rPr>
        <w:t xml:space="preserve"> </w:t>
      </w:r>
      <w:r w:rsidRPr="00A9350B">
        <w:rPr>
          <w:szCs w:val="24"/>
          <w:rtl/>
        </w:rPr>
        <w:t>ה</w:t>
      </w:r>
      <w:r w:rsidRPr="00A9350B">
        <w:rPr>
          <w:rFonts w:hint="cs"/>
          <w:szCs w:val="24"/>
          <w:rtl/>
        </w:rPr>
        <w:t>ציוד וה</w:t>
      </w:r>
      <w:r w:rsidRPr="00A9350B">
        <w:rPr>
          <w:szCs w:val="24"/>
          <w:rtl/>
        </w:rPr>
        <w:t>חומר שברשות</w:t>
      </w:r>
      <w:r w:rsidRPr="00A9350B">
        <w:rPr>
          <w:rFonts w:hint="cs"/>
          <w:szCs w:val="24"/>
          <w:rtl/>
        </w:rPr>
        <w:t>ו</w:t>
      </w:r>
      <w:r w:rsidRPr="00A9350B">
        <w:rPr>
          <w:szCs w:val="24"/>
          <w:rtl/>
        </w:rPr>
        <w:t xml:space="preserve"> והשייך למשרד או את כל העבודה שעשה עבור המשרד</w:t>
      </w:r>
      <w:r w:rsidRPr="00A9350B">
        <w:rPr>
          <w:rFonts w:hint="cs"/>
          <w:szCs w:val="24"/>
          <w:rtl/>
        </w:rPr>
        <w:t xml:space="preserve"> וממצאיה</w:t>
      </w:r>
      <w:r w:rsidRPr="00A9350B">
        <w:rPr>
          <w:szCs w:val="24"/>
          <w:rtl/>
        </w:rPr>
        <w:t xml:space="preserve"> עד להפסקת ההסכם. </w:t>
      </w:r>
      <w:r w:rsidRPr="00A9350B">
        <w:rPr>
          <w:rFonts w:hint="cs"/>
          <w:szCs w:val="24"/>
          <w:rtl/>
        </w:rPr>
        <w:t>הקבלן אינו רשאי לעכב אצלו ציוד או כל ממצא מכל סוג שהוא, לרבות בגין תשלומים המגיעים לו מהמשרד.</w:t>
      </w:r>
    </w:p>
    <w:p w:rsidR="00D03505" w:rsidRPr="00A9350B" w:rsidRDefault="00D03505" w:rsidP="00D03505">
      <w:pPr>
        <w:ind w:left="567"/>
        <w:rPr>
          <w:szCs w:val="24"/>
        </w:rPr>
      </w:pPr>
    </w:p>
    <w:p w:rsidR="00D03505" w:rsidRPr="00A9350B" w:rsidRDefault="00D03505" w:rsidP="00D03505">
      <w:pPr>
        <w:numPr>
          <w:ilvl w:val="0"/>
          <w:numId w:val="23"/>
        </w:numPr>
        <w:ind w:left="567"/>
        <w:jc w:val="both"/>
        <w:rPr>
          <w:b/>
          <w:bCs/>
          <w:szCs w:val="24"/>
          <w:u w:val="single"/>
        </w:rPr>
      </w:pPr>
      <w:r w:rsidRPr="00A9350B">
        <w:rPr>
          <w:rFonts w:hint="cs"/>
          <w:b/>
          <w:bCs/>
          <w:szCs w:val="24"/>
          <w:u w:val="single"/>
          <w:rtl/>
        </w:rPr>
        <w:t>סודיות</w:t>
      </w:r>
    </w:p>
    <w:p w:rsidR="00D03505" w:rsidRPr="00A9350B" w:rsidRDefault="00D03505" w:rsidP="00D03505">
      <w:pPr>
        <w:numPr>
          <w:ilvl w:val="1"/>
          <w:numId w:val="23"/>
        </w:numPr>
        <w:ind w:right="0"/>
        <w:jc w:val="both"/>
        <w:rPr>
          <w:szCs w:val="24"/>
        </w:rPr>
      </w:pPr>
      <w:r w:rsidRPr="00A9350B">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D03505" w:rsidRPr="00A9350B" w:rsidRDefault="00D03505" w:rsidP="00D03505">
      <w:pPr>
        <w:numPr>
          <w:ilvl w:val="1"/>
          <w:numId w:val="23"/>
        </w:numPr>
        <w:ind w:right="0"/>
        <w:jc w:val="both"/>
        <w:rPr>
          <w:szCs w:val="24"/>
        </w:rPr>
      </w:pPr>
      <w:r w:rsidRPr="00A9350B">
        <w:rPr>
          <w:rFonts w:hint="cs"/>
          <w:szCs w:val="24"/>
          <w:rtl/>
        </w:rPr>
        <w:t xml:space="preserve">על המציע הזוכה לעמוד בבדיקת הסיווג הביטחוני </w:t>
      </w:r>
      <w:r w:rsidRPr="00A9350B">
        <w:rPr>
          <w:rFonts w:ascii="Arial" w:hAnsi="Arial" w:hint="cs"/>
          <w:b/>
          <w:bCs/>
          <w:szCs w:val="24"/>
          <w:rtl/>
        </w:rPr>
        <w:t>ברמה "שמור" (5).</w:t>
      </w:r>
      <w:r w:rsidRPr="00A9350B">
        <w:rPr>
          <w:rFonts w:hint="cs"/>
          <w:szCs w:val="24"/>
          <w:rtl/>
        </w:rPr>
        <w:t xml:space="preserve"> האישור יינתן  בכתב ע"י מנב"ט (מנהל ביטחון) משרד התשתיות הלאומיות. תהליך הסיווג יבוצע לאחר הודעת הזכייה וחתימת החוזה תהא מותנית באישור המנב"ט כאמור.</w:t>
      </w:r>
    </w:p>
    <w:p w:rsidR="00D03505" w:rsidRPr="00A9350B" w:rsidRDefault="00D03505" w:rsidP="00D03505">
      <w:pPr>
        <w:numPr>
          <w:ilvl w:val="1"/>
          <w:numId w:val="23"/>
        </w:numPr>
        <w:ind w:right="0"/>
        <w:jc w:val="both"/>
        <w:rPr>
          <w:szCs w:val="24"/>
        </w:rPr>
      </w:pPr>
      <w:r w:rsidRPr="00A9350B">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D03505" w:rsidRPr="00A9350B" w:rsidRDefault="00D03505" w:rsidP="00D03505">
      <w:pPr>
        <w:numPr>
          <w:ilvl w:val="1"/>
          <w:numId w:val="23"/>
        </w:numPr>
        <w:ind w:right="0"/>
        <w:jc w:val="both"/>
        <w:rPr>
          <w:szCs w:val="24"/>
        </w:rPr>
      </w:pPr>
      <w:r w:rsidRPr="00A9350B">
        <w:rPr>
          <w:rFonts w:hint="cs"/>
          <w:szCs w:val="24"/>
          <w:rtl/>
        </w:rPr>
        <w:t>הקבלן מתחייב לנקוט בכל האמצעים על מנת לוודא כי הסודיות כאמור תשמר גם על ידי עובדיו, סוכניו והמועסקים על ידו.</w:t>
      </w:r>
    </w:p>
    <w:p w:rsidR="00D03505" w:rsidRPr="00A9350B" w:rsidRDefault="00D03505" w:rsidP="00D03505">
      <w:pPr>
        <w:numPr>
          <w:ilvl w:val="1"/>
          <w:numId w:val="23"/>
        </w:numPr>
        <w:ind w:right="0"/>
        <w:jc w:val="both"/>
        <w:rPr>
          <w:szCs w:val="24"/>
        </w:rPr>
      </w:pPr>
      <w:r w:rsidRPr="00A9350B">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D03505" w:rsidRPr="00A9350B" w:rsidRDefault="00D03505" w:rsidP="00D03505">
      <w:pPr>
        <w:ind w:left="567"/>
        <w:rPr>
          <w:szCs w:val="24"/>
        </w:rPr>
      </w:pPr>
    </w:p>
    <w:p w:rsidR="00D03505" w:rsidRPr="00A9350B" w:rsidRDefault="00D03505" w:rsidP="00D03505">
      <w:pPr>
        <w:numPr>
          <w:ilvl w:val="0"/>
          <w:numId w:val="23"/>
        </w:numPr>
        <w:ind w:left="567"/>
        <w:jc w:val="both"/>
        <w:rPr>
          <w:b/>
          <w:bCs/>
          <w:szCs w:val="24"/>
          <w:u w:val="single"/>
          <w:rtl/>
        </w:rPr>
      </w:pPr>
      <w:r w:rsidRPr="00A9350B">
        <w:rPr>
          <w:rFonts w:hint="cs"/>
          <w:b/>
          <w:bCs/>
          <w:szCs w:val="24"/>
          <w:u w:val="single"/>
          <w:rtl/>
        </w:rPr>
        <w:t>קניין רוחני וזכויות יוצרים</w:t>
      </w:r>
    </w:p>
    <w:p w:rsidR="00D03505" w:rsidRPr="00A9350B" w:rsidRDefault="00D03505" w:rsidP="00D03505">
      <w:pPr>
        <w:numPr>
          <w:ilvl w:val="1"/>
          <w:numId w:val="23"/>
        </w:numPr>
        <w:ind w:right="0"/>
        <w:jc w:val="both"/>
        <w:rPr>
          <w:szCs w:val="24"/>
          <w:u w:val="single"/>
        </w:rPr>
      </w:pPr>
      <w:r w:rsidRPr="00A9350B">
        <w:rPr>
          <w:rFonts w:hint="cs"/>
          <w:szCs w:val="24"/>
          <w:rtl/>
        </w:rPr>
        <w:t xml:space="preserve">המשרד יהיה בעל זכויות יוצרים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sidRPr="00A9350B">
        <w:rPr>
          <w:szCs w:val="24"/>
        </w:rPr>
        <w:t>–</w:t>
      </w:r>
      <w:r w:rsidRPr="00A9350B">
        <w:rPr>
          <w:rFonts w:hint="cs"/>
          <w:szCs w:val="24"/>
          <w:rtl/>
        </w:rPr>
        <w:t>"היצירות") והקבלן לא יהיה רשאי לעשות כל שימוש בהן, אלא לצורך מתן השירותים בהתאם  להסכם זה.</w:t>
      </w:r>
    </w:p>
    <w:p w:rsidR="00D03505" w:rsidRPr="00A9350B" w:rsidRDefault="00D03505" w:rsidP="00D03505">
      <w:pPr>
        <w:numPr>
          <w:ilvl w:val="1"/>
          <w:numId w:val="23"/>
        </w:numPr>
        <w:ind w:right="0"/>
        <w:jc w:val="both"/>
        <w:rPr>
          <w:szCs w:val="24"/>
          <w:u w:val="single"/>
        </w:rPr>
      </w:pPr>
      <w:r w:rsidRPr="00A9350B">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rsidR="00D03505" w:rsidRPr="00A9350B" w:rsidRDefault="00D03505" w:rsidP="00D03505">
      <w:pPr>
        <w:numPr>
          <w:ilvl w:val="1"/>
          <w:numId w:val="23"/>
        </w:numPr>
        <w:ind w:right="0"/>
        <w:jc w:val="both"/>
        <w:rPr>
          <w:szCs w:val="24"/>
          <w:rtl/>
        </w:rPr>
      </w:pPr>
      <w:r w:rsidRPr="00A9350B">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 תינתן לספק אפשרות לנהל את קו ההגנה של עצמו (בין היתר על ידי מינוי יועץ משפטי מטעמו).</w:t>
      </w:r>
    </w:p>
    <w:p w:rsidR="00D03505" w:rsidRPr="00A9350B" w:rsidRDefault="00D03505" w:rsidP="00D03505">
      <w:pPr>
        <w:numPr>
          <w:ilvl w:val="1"/>
          <w:numId w:val="23"/>
        </w:numPr>
        <w:ind w:right="0"/>
        <w:jc w:val="both"/>
        <w:rPr>
          <w:szCs w:val="24"/>
        </w:rPr>
      </w:pPr>
      <w:r w:rsidRPr="00A9350B">
        <w:rPr>
          <w:rFonts w:hint="cs"/>
          <w:szCs w:val="24"/>
          <w:rtl/>
        </w:rPr>
        <w:t>סעיף זה יהיה בתוקף אף לאחר תום תקופת הסכם זה וימשיך לחול ללא הגבלת זמן.</w:t>
      </w:r>
    </w:p>
    <w:p w:rsidR="00D03505" w:rsidRPr="00A9350B" w:rsidRDefault="00D03505" w:rsidP="00D03505">
      <w:pPr>
        <w:ind w:left="567" w:right="567"/>
        <w:rPr>
          <w:szCs w:val="24"/>
        </w:rPr>
      </w:pPr>
    </w:p>
    <w:p w:rsidR="00D03505" w:rsidRPr="00A9350B" w:rsidRDefault="00D03505" w:rsidP="00D03505">
      <w:pPr>
        <w:numPr>
          <w:ilvl w:val="0"/>
          <w:numId w:val="23"/>
        </w:numPr>
        <w:ind w:left="567"/>
        <w:jc w:val="both"/>
        <w:rPr>
          <w:b/>
          <w:bCs/>
          <w:szCs w:val="24"/>
          <w:u w:val="single"/>
        </w:rPr>
      </w:pPr>
      <w:r w:rsidRPr="00A9350B">
        <w:rPr>
          <w:rFonts w:hint="cs"/>
          <w:b/>
          <w:bCs/>
          <w:szCs w:val="24"/>
          <w:u w:val="single"/>
          <w:rtl/>
        </w:rPr>
        <w:t>התחייבות להיעדר ניגוד עניינים</w:t>
      </w:r>
    </w:p>
    <w:p w:rsidR="00D03505" w:rsidRPr="00A9350B" w:rsidRDefault="00D03505" w:rsidP="00D03505">
      <w:pPr>
        <w:numPr>
          <w:ilvl w:val="1"/>
          <w:numId w:val="23"/>
        </w:numPr>
        <w:tabs>
          <w:tab w:val="left" w:pos="8958"/>
        </w:tabs>
        <w:ind w:right="0"/>
        <w:jc w:val="both"/>
        <w:rPr>
          <w:szCs w:val="24"/>
        </w:rPr>
      </w:pPr>
      <w:r w:rsidRPr="00A9350B">
        <w:rPr>
          <w:rFonts w:hint="cs"/>
          <w:szCs w:val="24"/>
          <w:rtl/>
        </w:rPr>
        <w:t xml:space="preserve">הקבלן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הקבלן לממונה ויפעל עפ"י הנחיותיו. </w:t>
      </w:r>
    </w:p>
    <w:p w:rsidR="00D03505" w:rsidRPr="00A9350B" w:rsidRDefault="00D03505" w:rsidP="00D03505">
      <w:pPr>
        <w:numPr>
          <w:ilvl w:val="1"/>
          <w:numId w:val="23"/>
        </w:numPr>
        <w:tabs>
          <w:tab w:val="left" w:pos="8958"/>
        </w:tabs>
        <w:ind w:right="0"/>
        <w:jc w:val="both"/>
        <w:rPr>
          <w:szCs w:val="24"/>
        </w:rPr>
      </w:pPr>
      <w:r w:rsidRPr="00A9350B">
        <w:rPr>
          <w:rFonts w:hint="cs"/>
          <w:szCs w:val="24"/>
          <w:rtl/>
        </w:rPr>
        <w:t xml:space="preserve">במשך תקופת ההסכם, לא ישתתף הקבלן בדרך כלשהי בהכנה או הצגה של פרויקט המוגש למימון המשרד.  </w:t>
      </w:r>
    </w:p>
    <w:p w:rsidR="00D03505" w:rsidRPr="00A9350B" w:rsidRDefault="00D03505" w:rsidP="00D03505">
      <w:pPr>
        <w:tabs>
          <w:tab w:val="left" w:pos="8958"/>
        </w:tabs>
        <w:ind w:left="1134" w:right="567"/>
        <w:rPr>
          <w:szCs w:val="24"/>
        </w:rPr>
      </w:pPr>
    </w:p>
    <w:p w:rsidR="00D03505" w:rsidRPr="00A9350B" w:rsidRDefault="00D03505" w:rsidP="00D03505">
      <w:pPr>
        <w:pStyle w:val="af"/>
        <w:numPr>
          <w:ilvl w:val="0"/>
          <w:numId w:val="23"/>
        </w:numPr>
        <w:tabs>
          <w:tab w:val="clear" w:pos="992"/>
          <w:tab w:val="num" w:pos="594"/>
        </w:tabs>
        <w:spacing w:after="0" w:line="240" w:lineRule="auto"/>
        <w:ind w:left="594" w:right="0"/>
        <w:contextualSpacing w:val="0"/>
        <w:jc w:val="both"/>
        <w:rPr>
          <w:rFonts w:cs="David"/>
          <w:sz w:val="24"/>
          <w:szCs w:val="24"/>
          <w:rtl/>
        </w:rPr>
      </w:pPr>
      <w:r w:rsidRPr="00A9350B">
        <w:rPr>
          <w:rFonts w:cs="David" w:hint="eastAsia"/>
          <w:sz w:val="24"/>
          <w:szCs w:val="24"/>
          <w:rtl/>
        </w:rPr>
        <w:t>כל</w:t>
      </w:r>
      <w:r w:rsidRPr="00A9350B">
        <w:rPr>
          <w:rFonts w:cs="David"/>
          <w:sz w:val="24"/>
          <w:szCs w:val="24"/>
          <w:rtl/>
        </w:rPr>
        <w:t xml:space="preserve"> פעולות החברה יבוצעו, בהתאם להנחיית הממונה במשרד. לא יהיו יחסי עובד – מעביד בין המשרד לחברה או לעובדים </w:t>
      </w:r>
      <w:r w:rsidRPr="00A9350B">
        <w:rPr>
          <w:rFonts w:cs="David" w:hint="eastAsia"/>
          <w:sz w:val="24"/>
          <w:szCs w:val="24"/>
          <w:rtl/>
        </w:rPr>
        <w:t>מטעמה</w:t>
      </w:r>
      <w:r w:rsidRPr="00A9350B">
        <w:rPr>
          <w:rFonts w:cs="David"/>
          <w:sz w:val="24"/>
          <w:szCs w:val="24"/>
          <w:rtl/>
        </w:rPr>
        <w:t>.</w:t>
      </w:r>
    </w:p>
    <w:p w:rsidR="00D03505" w:rsidRPr="00A9350B" w:rsidRDefault="00D03505" w:rsidP="00D03505">
      <w:pPr>
        <w:tabs>
          <w:tab w:val="left" w:pos="8958"/>
        </w:tabs>
        <w:ind w:left="1134"/>
        <w:rPr>
          <w:szCs w:val="24"/>
        </w:rPr>
      </w:pPr>
    </w:p>
    <w:p w:rsidR="00D03505" w:rsidRPr="00A9350B" w:rsidRDefault="00D03505" w:rsidP="00D03505">
      <w:pPr>
        <w:tabs>
          <w:tab w:val="left" w:pos="8312"/>
        </w:tabs>
        <w:rPr>
          <w:szCs w:val="24"/>
        </w:rPr>
      </w:pPr>
    </w:p>
    <w:p w:rsidR="00D03505" w:rsidRPr="00A9350B" w:rsidRDefault="00D03505" w:rsidP="00D03505">
      <w:pPr>
        <w:numPr>
          <w:ilvl w:val="0"/>
          <w:numId w:val="23"/>
        </w:numPr>
        <w:ind w:left="567"/>
        <w:jc w:val="both"/>
        <w:rPr>
          <w:szCs w:val="24"/>
        </w:rPr>
      </w:pPr>
      <w:r w:rsidRPr="00A9350B">
        <w:rPr>
          <w:rFonts w:hint="cs"/>
          <w:b/>
          <w:bCs/>
          <w:szCs w:val="24"/>
          <w:u w:val="single"/>
          <w:rtl/>
        </w:rPr>
        <w:t>הפרת הוראות ההסכם</w:t>
      </w:r>
    </w:p>
    <w:p w:rsidR="00D03505" w:rsidRPr="00A9350B" w:rsidRDefault="00D03505" w:rsidP="00D03505">
      <w:pPr>
        <w:ind w:left="565"/>
        <w:rPr>
          <w:szCs w:val="24"/>
          <w:rtl/>
        </w:rPr>
      </w:pPr>
      <w:r w:rsidRPr="00A9350B">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D03505" w:rsidRPr="00A9350B" w:rsidRDefault="00D03505" w:rsidP="00D03505">
      <w:pPr>
        <w:ind w:right="567"/>
        <w:rPr>
          <w:szCs w:val="24"/>
        </w:rPr>
      </w:pPr>
    </w:p>
    <w:p w:rsidR="00D03505" w:rsidRPr="00A9350B" w:rsidRDefault="00D03505" w:rsidP="00D03505">
      <w:pPr>
        <w:pStyle w:val="af"/>
        <w:numPr>
          <w:ilvl w:val="0"/>
          <w:numId w:val="23"/>
        </w:numPr>
        <w:spacing w:after="0" w:line="240" w:lineRule="auto"/>
        <w:ind w:left="453" w:hanging="426"/>
        <w:contextualSpacing w:val="0"/>
        <w:rPr>
          <w:rFonts w:cs="David"/>
          <w:b/>
          <w:bCs/>
          <w:sz w:val="24"/>
          <w:szCs w:val="24"/>
          <w:u w:val="single"/>
          <w:rtl/>
        </w:rPr>
      </w:pPr>
      <w:r w:rsidRPr="00A9350B">
        <w:rPr>
          <w:rFonts w:cs="David" w:hint="cs"/>
          <w:b/>
          <w:bCs/>
          <w:sz w:val="24"/>
          <w:szCs w:val="24"/>
          <w:u w:val="single"/>
          <w:rtl/>
        </w:rPr>
        <w:t xml:space="preserve">סעיף הביטוח </w:t>
      </w:r>
    </w:p>
    <w:p w:rsidR="00D03505" w:rsidRPr="00A9350B" w:rsidRDefault="00D03505" w:rsidP="00D03505">
      <w:pPr>
        <w:ind w:left="565" w:firstLine="2"/>
        <w:rPr>
          <w:b/>
          <w:bCs/>
          <w:szCs w:val="24"/>
          <w:u w:val="single"/>
        </w:rPr>
      </w:pPr>
      <w:r w:rsidRPr="00A9350B">
        <w:rPr>
          <w:rFonts w:hint="cs"/>
          <w:szCs w:val="24"/>
          <w:rtl/>
        </w:rPr>
        <w:t>הקבלן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D03505" w:rsidRPr="00A9350B" w:rsidRDefault="00D03505" w:rsidP="00D03505">
      <w:pPr>
        <w:tabs>
          <w:tab w:val="left" w:pos="8617"/>
        </w:tabs>
        <w:ind w:left="567"/>
        <w:rPr>
          <w:b/>
          <w:bCs/>
          <w:szCs w:val="24"/>
          <w:u w:val="single"/>
          <w:rtl/>
        </w:rPr>
      </w:pPr>
    </w:p>
    <w:p w:rsidR="00D03505" w:rsidRPr="00A9350B" w:rsidRDefault="00D03505" w:rsidP="00D03505">
      <w:pPr>
        <w:ind w:left="565"/>
        <w:rPr>
          <w:szCs w:val="24"/>
          <w:rtl/>
        </w:rPr>
      </w:pPr>
      <w:r w:rsidRPr="00A9350B">
        <w:rPr>
          <w:rFonts w:hint="cs"/>
          <w:b/>
          <w:bCs/>
          <w:szCs w:val="24"/>
          <w:rtl/>
        </w:rPr>
        <w:t>א</w:t>
      </w:r>
      <w:r w:rsidRPr="00A9350B">
        <w:rPr>
          <w:rFonts w:hint="cs"/>
          <w:szCs w:val="24"/>
          <w:rtl/>
        </w:rPr>
        <w:t xml:space="preserve">.  </w:t>
      </w:r>
      <w:r w:rsidRPr="00A9350B">
        <w:rPr>
          <w:rFonts w:hint="cs"/>
          <w:b/>
          <w:bCs/>
          <w:szCs w:val="24"/>
          <w:u w:val="single"/>
          <w:rtl/>
        </w:rPr>
        <w:t>ביטוח חבות המעבידים</w:t>
      </w:r>
    </w:p>
    <w:p w:rsidR="00D03505" w:rsidRPr="00A9350B" w:rsidRDefault="00D03505" w:rsidP="00D03505">
      <w:pPr>
        <w:pStyle w:val="af"/>
        <w:numPr>
          <w:ilvl w:val="0"/>
          <w:numId w:val="56"/>
        </w:numPr>
        <w:jc w:val="both"/>
        <w:rPr>
          <w:rFonts w:cs="David"/>
          <w:sz w:val="24"/>
          <w:szCs w:val="24"/>
          <w:rtl/>
        </w:rPr>
      </w:pPr>
      <w:r w:rsidRPr="00A9350B">
        <w:rPr>
          <w:rFonts w:cs="David" w:hint="cs"/>
          <w:sz w:val="24"/>
          <w:szCs w:val="24"/>
          <w:rtl/>
        </w:rPr>
        <w:t xml:space="preserve">הספק  יבטח את אחריותו החוקית כלפי עובדיו בביטוח חבות מעבידים בכל תחומי מדינת           ישראל והשטחים המוחזקים. </w:t>
      </w:r>
    </w:p>
    <w:p w:rsidR="00D03505" w:rsidRPr="00A9350B" w:rsidRDefault="00D03505" w:rsidP="00D03505">
      <w:pPr>
        <w:pStyle w:val="af"/>
        <w:numPr>
          <w:ilvl w:val="0"/>
          <w:numId w:val="56"/>
        </w:numPr>
        <w:jc w:val="both"/>
        <w:rPr>
          <w:rFonts w:cs="David"/>
          <w:sz w:val="24"/>
          <w:szCs w:val="24"/>
          <w:rtl/>
        </w:rPr>
      </w:pPr>
      <w:r w:rsidRPr="00A9350B">
        <w:rPr>
          <w:rFonts w:cs="David" w:hint="cs"/>
          <w:sz w:val="24"/>
          <w:szCs w:val="24"/>
          <w:rtl/>
        </w:rPr>
        <w:t>גבולות האחריות לא יפחתו מסך 5,000,000 דולר ארה"ב לעובד, למקרה ולתקופת הביטוח.</w:t>
      </w:r>
    </w:p>
    <w:p w:rsidR="00D03505" w:rsidRPr="00A9350B" w:rsidRDefault="00D03505" w:rsidP="00D03505">
      <w:pPr>
        <w:pStyle w:val="af"/>
        <w:numPr>
          <w:ilvl w:val="0"/>
          <w:numId w:val="56"/>
        </w:numPr>
        <w:jc w:val="both"/>
        <w:rPr>
          <w:rFonts w:cs="David"/>
          <w:sz w:val="24"/>
          <w:szCs w:val="24"/>
        </w:rPr>
      </w:pPr>
      <w:r w:rsidRPr="00A9350B">
        <w:rPr>
          <w:rFonts w:cs="David" w:hint="cs"/>
          <w:sz w:val="24"/>
          <w:szCs w:val="24"/>
          <w:rtl/>
        </w:rPr>
        <w:t>הביטוח יורחב לכסות את חבותו של המבוטח כלפי קבלנים,  קבלני משנה ועובדיהם היה ויחשב כמעבידם.</w:t>
      </w:r>
    </w:p>
    <w:p w:rsidR="00D03505" w:rsidRPr="00284C9C" w:rsidRDefault="00D03505" w:rsidP="00D03505">
      <w:pPr>
        <w:pStyle w:val="af"/>
        <w:numPr>
          <w:ilvl w:val="0"/>
          <w:numId w:val="56"/>
        </w:numPr>
        <w:jc w:val="both"/>
        <w:rPr>
          <w:rFonts w:cs="David"/>
          <w:sz w:val="24"/>
          <w:szCs w:val="24"/>
          <w:rtl/>
        </w:rPr>
      </w:pPr>
      <w:r w:rsidRPr="00284C9C">
        <w:rPr>
          <w:rFonts w:cs="David" w:hint="cs"/>
          <w:sz w:val="24"/>
          <w:szCs w:val="24"/>
          <w:rtl/>
        </w:rPr>
        <w:t xml:space="preserve">הביטוח יורחב לשפות את מדינת ישראל </w:t>
      </w:r>
      <w:r w:rsidRPr="00284C9C">
        <w:rPr>
          <w:rFonts w:cs="David"/>
          <w:sz w:val="24"/>
          <w:szCs w:val="24"/>
          <w:rtl/>
        </w:rPr>
        <w:t>–</w:t>
      </w:r>
      <w:r w:rsidRPr="00284C9C">
        <w:rPr>
          <w:rFonts w:cs="David" w:hint="cs"/>
          <w:sz w:val="24"/>
          <w:szCs w:val="24"/>
          <w:rtl/>
        </w:rPr>
        <w:t xml:space="preserve"> משרד התשתיות הלאומיות,  רשות  הגז הטבעי היה ונטען לעניין קרות  תאונת עבודה לרבות מחלת מקצועית כלשהי כי הם נושאים בחבות מעביד  כלשהו כלפי מי</w:t>
      </w:r>
      <w:r>
        <w:rPr>
          <w:rFonts w:cs="David" w:hint="cs"/>
          <w:sz w:val="24"/>
          <w:szCs w:val="24"/>
          <w:rtl/>
        </w:rPr>
        <w:t xml:space="preserve"> </w:t>
      </w:r>
      <w:r w:rsidRPr="00284C9C">
        <w:rPr>
          <w:rFonts w:cs="David" w:hint="cs"/>
          <w:sz w:val="24"/>
          <w:szCs w:val="24"/>
          <w:rtl/>
        </w:rPr>
        <w:t xml:space="preserve">מעובדי הספק, קבלנים, קבלני משנה  ועובדיהם שבשרותו. </w:t>
      </w:r>
    </w:p>
    <w:p w:rsidR="00D03505" w:rsidRPr="00A9350B" w:rsidRDefault="00D03505" w:rsidP="00D03505">
      <w:pPr>
        <w:ind w:left="567" w:right="644"/>
        <w:rPr>
          <w:b/>
          <w:bCs/>
          <w:szCs w:val="24"/>
          <w:u w:val="single"/>
          <w:rtl/>
        </w:rPr>
      </w:pPr>
    </w:p>
    <w:p w:rsidR="00D03505" w:rsidRPr="00A9350B" w:rsidRDefault="00D03505" w:rsidP="00D03505">
      <w:pPr>
        <w:ind w:left="720"/>
        <w:rPr>
          <w:b/>
          <w:bCs/>
          <w:szCs w:val="24"/>
        </w:rPr>
      </w:pPr>
      <w:r w:rsidRPr="00A9350B">
        <w:rPr>
          <w:rFonts w:hint="cs"/>
          <w:b/>
          <w:bCs/>
          <w:szCs w:val="24"/>
          <w:u w:val="single"/>
          <w:rtl/>
        </w:rPr>
        <w:t>ב. ביטוח אחריות כלפי צד שלישי</w:t>
      </w:r>
    </w:p>
    <w:p w:rsidR="00D03505" w:rsidRPr="00A9350B" w:rsidRDefault="00D03505" w:rsidP="00D03505">
      <w:pPr>
        <w:numPr>
          <w:ilvl w:val="2"/>
          <w:numId w:val="23"/>
        </w:numPr>
        <w:ind w:right="0"/>
        <w:jc w:val="both"/>
        <w:rPr>
          <w:b/>
          <w:bCs/>
          <w:szCs w:val="24"/>
        </w:rPr>
      </w:pPr>
      <w:r w:rsidRPr="00A9350B">
        <w:rPr>
          <w:rFonts w:hint="cs"/>
          <w:szCs w:val="24"/>
          <w:rtl/>
        </w:rPr>
        <w:t>הקבלן  יבטח את אחריותו החוקית בביטוח אחריות כלפי צד שלישי גוף ורכוש בכל תחומי</w:t>
      </w:r>
      <w:r>
        <w:rPr>
          <w:rFonts w:hint="cs"/>
          <w:szCs w:val="24"/>
          <w:rtl/>
        </w:rPr>
        <w:t xml:space="preserve"> </w:t>
      </w:r>
      <w:r w:rsidRPr="00A9350B">
        <w:rPr>
          <w:rFonts w:hint="cs"/>
          <w:szCs w:val="24"/>
          <w:rtl/>
        </w:rPr>
        <w:t>מדינת ישראל והשטחים המוחזקים.</w:t>
      </w:r>
    </w:p>
    <w:p w:rsidR="00D03505" w:rsidRPr="00A9350B" w:rsidRDefault="00D03505" w:rsidP="00D03505">
      <w:pPr>
        <w:numPr>
          <w:ilvl w:val="2"/>
          <w:numId w:val="23"/>
        </w:numPr>
        <w:spacing w:line="276" w:lineRule="auto"/>
        <w:ind w:right="0"/>
        <w:jc w:val="both"/>
        <w:rPr>
          <w:szCs w:val="24"/>
        </w:rPr>
      </w:pPr>
      <w:r w:rsidRPr="00A9350B">
        <w:rPr>
          <w:rFonts w:hint="cs"/>
          <w:szCs w:val="24"/>
          <w:rtl/>
        </w:rPr>
        <w:t>גבולות  האחריות לא יפחתו מ-1,000,000 דולר ארה"ב.</w:t>
      </w:r>
    </w:p>
    <w:p w:rsidR="00D03505" w:rsidRPr="00A9350B" w:rsidRDefault="00D03505" w:rsidP="00D03505">
      <w:pPr>
        <w:numPr>
          <w:ilvl w:val="2"/>
          <w:numId w:val="23"/>
        </w:numPr>
        <w:ind w:right="0"/>
        <w:jc w:val="both"/>
        <w:rPr>
          <w:szCs w:val="24"/>
        </w:rPr>
      </w:pPr>
      <w:r w:rsidRPr="00A9350B">
        <w:rPr>
          <w:rFonts w:hint="cs"/>
          <w:szCs w:val="24"/>
          <w:rtl/>
        </w:rPr>
        <w:t>בפוליסה ייכלל סעיף אחריות צולבת (</w:t>
      </w:r>
      <w:r w:rsidRPr="00A9350B">
        <w:rPr>
          <w:szCs w:val="24"/>
        </w:rPr>
        <w:t>CROSS LIABILITY</w:t>
      </w:r>
      <w:r w:rsidRPr="00A9350B">
        <w:rPr>
          <w:rFonts w:hint="cs"/>
          <w:szCs w:val="24"/>
          <w:rtl/>
        </w:rPr>
        <w:t xml:space="preserve">). </w:t>
      </w:r>
    </w:p>
    <w:p w:rsidR="00D03505" w:rsidRPr="00A9350B" w:rsidRDefault="00D03505" w:rsidP="00D03505">
      <w:pPr>
        <w:numPr>
          <w:ilvl w:val="2"/>
          <w:numId w:val="23"/>
        </w:numPr>
        <w:ind w:right="0"/>
        <w:jc w:val="both"/>
        <w:rPr>
          <w:szCs w:val="24"/>
        </w:rPr>
      </w:pPr>
      <w:r w:rsidRPr="00A9350B">
        <w:rPr>
          <w:rFonts w:hint="cs"/>
          <w:szCs w:val="24"/>
          <w:rtl/>
        </w:rPr>
        <w:t>הביטוח יורחב לשפות את חבותו של המבוטח כלפי צד שלישי בגין פעילות של קבלנים, קבלני משנה ועובדיהם.</w:t>
      </w:r>
    </w:p>
    <w:p w:rsidR="00D03505" w:rsidRPr="00A9350B" w:rsidRDefault="00D03505" w:rsidP="00D03505">
      <w:pPr>
        <w:numPr>
          <w:ilvl w:val="2"/>
          <w:numId w:val="23"/>
        </w:numPr>
        <w:ind w:right="0"/>
        <w:jc w:val="both"/>
        <w:rPr>
          <w:szCs w:val="24"/>
        </w:rPr>
      </w:pPr>
      <w:r w:rsidRPr="00A9350B">
        <w:rPr>
          <w:rFonts w:hint="cs"/>
          <w:szCs w:val="24"/>
          <w:rtl/>
        </w:rPr>
        <w:t>רכוש מדינת ישראל ייחשב רכוש צד שלישי.</w:t>
      </w:r>
    </w:p>
    <w:p w:rsidR="00D03505" w:rsidRPr="00A9350B" w:rsidRDefault="00D03505" w:rsidP="00D03505">
      <w:pPr>
        <w:numPr>
          <w:ilvl w:val="2"/>
          <w:numId w:val="23"/>
        </w:numPr>
        <w:ind w:right="0"/>
        <w:jc w:val="both"/>
        <w:rPr>
          <w:szCs w:val="24"/>
        </w:rPr>
      </w:pPr>
      <w:r w:rsidRPr="00A9350B">
        <w:rPr>
          <w:rFonts w:hint="cs"/>
          <w:szCs w:val="24"/>
          <w:rtl/>
        </w:rPr>
        <w:t xml:space="preserve">הביטוח יורחב לשפות את מדינת ישראל </w:t>
      </w:r>
      <w:r w:rsidRPr="00A9350B">
        <w:rPr>
          <w:szCs w:val="24"/>
          <w:rtl/>
        </w:rPr>
        <w:t>–</w:t>
      </w:r>
      <w:r w:rsidRPr="00A9350B">
        <w:rPr>
          <w:rFonts w:hint="cs"/>
          <w:szCs w:val="24"/>
          <w:rtl/>
        </w:rPr>
        <w:t xml:space="preserve"> משרד התשתיות הלאומיות, רשות הגז הטבעי ככל שיחשבו אחראים למעשי ו/או מחדלי הספק וכל הפועלים מטעמו.</w:t>
      </w:r>
    </w:p>
    <w:p w:rsidR="00D03505" w:rsidRPr="00A9350B" w:rsidRDefault="00D03505" w:rsidP="00D03505">
      <w:pPr>
        <w:ind w:left="1701" w:right="567"/>
        <w:rPr>
          <w:szCs w:val="24"/>
        </w:rPr>
      </w:pPr>
    </w:p>
    <w:p w:rsidR="00D03505" w:rsidRPr="00A9350B" w:rsidRDefault="00D03505" w:rsidP="00D03505">
      <w:pPr>
        <w:ind w:left="722" w:hanging="2"/>
        <w:rPr>
          <w:b/>
          <w:bCs/>
          <w:szCs w:val="24"/>
          <w:u w:val="single"/>
          <w:rtl/>
        </w:rPr>
      </w:pPr>
      <w:r w:rsidRPr="00A9350B">
        <w:rPr>
          <w:rFonts w:hint="cs"/>
          <w:b/>
          <w:bCs/>
          <w:szCs w:val="24"/>
          <w:u w:val="single"/>
          <w:rtl/>
        </w:rPr>
        <w:t>ג. ביטוח משולב לאחריות מקצועית וחבות המוצר</w:t>
      </w:r>
    </w:p>
    <w:p w:rsidR="00D03505" w:rsidRPr="00A9350B" w:rsidRDefault="00D03505" w:rsidP="00D03505">
      <w:pPr>
        <w:rPr>
          <w:szCs w:val="24"/>
          <w:rtl/>
        </w:rPr>
      </w:pPr>
    </w:p>
    <w:p w:rsidR="00D03505" w:rsidRPr="007D338E" w:rsidRDefault="00D03505" w:rsidP="00D03505">
      <w:pPr>
        <w:ind w:left="1134"/>
        <w:jc w:val="right"/>
        <w:rPr>
          <w:sz w:val="20"/>
          <w:szCs w:val="20"/>
        </w:rPr>
      </w:pPr>
      <w:r w:rsidRPr="007D338E">
        <w:rPr>
          <w:rFonts w:hint="cs"/>
          <w:sz w:val="20"/>
          <w:szCs w:val="20"/>
        </w:rPr>
        <w:t xml:space="preserve">COMBINED PRODUCTS LIABILITY AND PROFESSIONAL INDEMNITPOLICY </w:t>
      </w:r>
      <w:r w:rsidRPr="007D338E">
        <w:rPr>
          <w:sz w:val="20"/>
          <w:szCs w:val="20"/>
        </w:rPr>
        <w:t xml:space="preserve"> FOR THE SOFTWARE AND HARDWARE INDUSTRY.                 </w:t>
      </w:r>
    </w:p>
    <w:p w:rsidR="00D03505" w:rsidRPr="00A9350B" w:rsidRDefault="00D03505" w:rsidP="00D03505">
      <w:pPr>
        <w:ind w:left="1134"/>
        <w:rPr>
          <w:szCs w:val="24"/>
          <w:rtl/>
        </w:rPr>
      </w:pPr>
      <w:r w:rsidRPr="00A9350B">
        <w:rPr>
          <w:rFonts w:hint="cs"/>
          <w:szCs w:val="24"/>
          <w:rtl/>
        </w:rPr>
        <w:t>או</w:t>
      </w:r>
    </w:p>
    <w:p w:rsidR="00D03505" w:rsidRPr="007D338E" w:rsidRDefault="00D03505" w:rsidP="00D03505">
      <w:pPr>
        <w:ind w:left="1134"/>
        <w:jc w:val="right"/>
        <w:rPr>
          <w:sz w:val="20"/>
          <w:szCs w:val="20"/>
        </w:rPr>
      </w:pPr>
      <w:r w:rsidRPr="007D338E">
        <w:rPr>
          <w:sz w:val="20"/>
          <w:szCs w:val="20"/>
        </w:rPr>
        <w:t xml:space="preserve"> ELECTRONIC PRODUCTS AND SERVICES ERRORS OR OMISSONS</w:t>
      </w:r>
    </w:p>
    <w:p w:rsidR="00D03505" w:rsidRPr="007D338E" w:rsidRDefault="00D03505" w:rsidP="00D03505">
      <w:pPr>
        <w:ind w:left="1134"/>
        <w:rPr>
          <w:sz w:val="20"/>
          <w:szCs w:val="20"/>
        </w:rPr>
      </w:pPr>
      <w:r w:rsidRPr="007D338E">
        <w:rPr>
          <w:rFonts w:hint="cs"/>
          <w:sz w:val="20"/>
          <w:szCs w:val="20"/>
        </w:rPr>
        <w:t xml:space="preserve">AND PRODUCTS LIABILITY INSURANCE </w:t>
      </w:r>
    </w:p>
    <w:p w:rsidR="00D03505" w:rsidRPr="00A9350B" w:rsidRDefault="00D03505" w:rsidP="00D03505">
      <w:pPr>
        <w:ind w:left="1701"/>
        <w:rPr>
          <w:szCs w:val="24"/>
          <w:rtl/>
        </w:rPr>
      </w:pPr>
    </w:p>
    <w:p w:rsidR="00D03505" w:rsidRPr="00A9350B" w:rsidRDefault="00D03505" w:rsidP="00D03505">
      <w:pPr>
        <w:numPr>
          <w:ilvl w:val="2"/>
          <w:numId w:val="57"/>
        </w:numPr>
        <w:ind w:right="0"/>
        <w:jc w:val="both"/>
        <w:rPr>
          <w:szCs w:val="24"/>
          <w:rtl/>
        </w:rPr>
      </w:pPr>
      <w:r w:rsidRPr="00A9350B">
        <w:rPr>
          <w:rFonts w:hint="cs"/>
          <w:szCs w:val="24"/>
          <w:rtl/>
        </w:rPr>
        <w:t>הספק  יבטח את אחריותו בגין פיתוח, הקמה, אספקה, ותחזוקת מערכת מידע , ניהול ותחזוקה שוטפת עבור רשות הגז הטבעי, בביטוח משולב לאחריות מקצועית  וחבות המוצר;</w:t>
      </w:r>
    </w:p>
    <w:p w:rsidR="00D03505" w:rsidRPr="00A9350B" w:rsidRDefault="00D03505" w:rsidP="00D03505">
      <w:pPr>
        <w:ind w:left="1701"/>
        <w:rPr>
          <w:szCs w:val="24"/>
          <w:rtl/>
        </w:rPr>
      </w:pPr>
    </w:p>
    <w:p w:rsidR="00D03505" w:rsidRPr="00A9350B" w:rsidRDefault="00D03505" w:rsidP="00D03505">
      <w:pPr>
        <w:numPr>
          <w:ilvl w:val="2"/>
          <w:numId w:val="57"/>
        </w:numPr>
        <w:ind w:right="0"/>
        <w:jc w:val="both"/>
        <w:rPr>
          <w:szCs w:val="24"/>
          <w:rtl/>
        </w:rPr>
      </w:pPr>
      <w:r w:rsidRPr="00A9350B">
        <w:rPr>
          <w:rFonts w:hint="cs"/>
          <w:szCs w:val="24"/>
          <w:rtl/>
        </w:rPr>
        <w:t>הפוליסה תכסה את חבות  הספק,  עובדיו וכל הפעלים מטעמו:-</w:t>
      </w:r>
    </w:p>
    <w:p w:rsidR="00D03505" w:rsidRPr="00A9350B" w:rsidRDefault="00D03505" w:rsidP="00D03505">
      <w:pPr>
        <w:ind w:left="1699"/>
        <w:jc w:val="both"/>
        <w:rPr>
          <w:szCs w:val="24"/>
          <w:rtl/>
        </w:rPr>
      </w:pPr>
      <w:r w:rsidRPr="00A9350B">
        <w:rPr>
          <w:rFonts w:hint="cs"/>
          <w:szCs w:val="24"/>
          <w:rtl/>
        </w:rPr>
        <w:t xml:space="preserve">(א). בקשר עם מעשה ו/או מחדל  - כיסוי בגין הפרת חובה מקצועית, טעות השמטה, </w:t>
      </w:r>
    </w:p>
    <w:p w:rsidR="00D03505" w:rsidRPr="00A9350B" w:rsidRDefault="00D03505" w:rsidP="00D03505">
      <w:pPr>
        <w:ind w:left="1134" w:firstLine="720"/>
        <w:jc w:val="both"/>
        <w:rPr>
          <w:szCs w:val="24"/>
          <w:rtl/>
        </w:rPr>
      </w:pPr>
      <w:r w:rsidRPr="00A9350B">
        <w:rPr>
          <w:rFonts w:hint="cs"/>
          <w:szCs w:val="24"/>
          <w:rtl/>
        </w:rPr>
        <w:t>הזנחה  ורשלנות;</w:t>
      </w:r>
    </w:p>
    <w:p w:rsidR="00D03505" w:rsidRPr="00A9350B" w:rsidRDefault="00D03505" w:rsidP="00D03505">
      <w:pPr>
        <w:ind w:left="1701" w:hanging="2"/>
        <w:jc w:val="both"/>
        <w:rPr>
          <w:szCs w:val="24"/>
          <w:rtl/>
        </w:rPr>
      </w:pPr>
      <w:r w:rsidRPr="00A9350B">
        <w:rPr>
          <w:rFonts w:hint="cs"/>
          <w:szCs w:val="24"/>
          <w:rt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D03505" w:rsidRPr="00A9350B" w:rsidRDefault="00D03505" w:rsidP="00D03505">
      <w:pPr>
        <w:ind w:left="1699" w:firstLine="2"/>
        <w:jc w:val="both"/>
        <w:rPr>
          <w:szCs w:val="24"/>
          <w:rtl/>
        </w:rPr>
      </w:pPr>
      <w:r w:rsidRPr="00A9350B">
        <w:rPr>
          <w:rFonts w:hint="cs"/>
          <w:szCs w:val="24"/>
          <w:rtl/>
        </w:rPr>
        <w:t xml:space="preserve">(ג). פעילות הספק, עובדיו וכל הפועלים מטעמו כולל הקמה, אספקה, התקנה, הטמעה, דרכה, תמיכה; </w:t>
      </w:r>
    </w:p>
    <w:p w:rsidR="00D03505" w:rsidRPr="00A9350B" w:rsidRDefault="00D03505" w:rsidP="00D03505">
      <w:pPr>
        <w:ind w:left="1701"/>
        <w:rPr>
          <w:szCs w:val="24"/>
          <w:rtl/>
        </w:rPr>
      </w:pPr>
    </w:p>
    <w:p w:rsidR="00D03505" w:rsidRPr="00A9350B" w:rsidRDefault="00D03505" w:rsidP="00D03505">
      <w:pPr>
        <w:numPr>
          <w:ilvl w:val="2"/>
          <w:numId w:val="57"/>
        </w:numPr>
        <w:ind w:right="0"/>
        <w:jc w:val="both"/>
        <w:rPr>
          <w:szCs w:val="24"/>
          <w:rtl/>
        </w:rPr>
      </w:pPr>
      <w:r w:rsidRPr="00A9350B">
        <w:rPr>
          <w:rFonts w:hint="cs"/>
          <w:szCs w:val="24"/>
          <w:rtl/>
        </w:rPr>
        <w:t xml:space="preserve">גבולות האחריות למקרה ולשנה לא יפחת מ </w:t>
      </w:r>
      <w:r w:rsidRPr="00A9350B">
        <w:rPr>
          <w:szCs w:val="24"/>
          <w:rtl/>
        </w:rPr>
        <w:t>–</w:t>
      </w:r>
      <w:r w:rsidRPr="00A9350B">
        <w:rPr>
          <w:rFonts w:hint="cs"/>
          <w:szCs w:val="24"/>
          <w:rtl/>
        </w:rPr>
        <w:t xml:space="preserve"> 1,000,000 דולר ארה"ב;</w:t>
      </w:r>
    </w:p>
    <w:p w:rsidR="00D03505" w:rsidRPr="00A9350B" w:rsidRDefault="00D03505" w:rsidP="00D03505">
      <w:pPr>
        <w:ind w:left="1701"/>
        <w:rPr>
          <w:szCs w:val="24"/>
          <w:rtl/>
        </w:rPr>
      </w:pPr>
    </w:p>
    <w:p w:rsidR="00D03505" w:rsidRPr="00A9350B" w:rsidRDefault="00D03505" w:rsidP="00D03505">
      <w:pPr>
        <w:ind w:left="1701"/>
        <w:rPr>
          <w:szCs w:val="24"/>
          <w:rtl/>
        </w:rPr>
      </w:pPr>
      <w:r w:rsidRPr="00A9350B">
        <w:rPr>
          <w:rFonts w:hint="cs"/>
          <w:szCs w:val="24"/>
          <w:rtl/>
        </w:rPr>
        <w:t xml:space="preserve">        - הארכת תקופת הגילוי לפחות </w:t>
      </w:r>
      <w:r w:rsidRPr="00A9350B">
        <w:rPr>
          <w:szCs w:val="24"/>
        </w:rPr>
        <w:t xml:space="preserve">12 </w:t>
      </w:r>
      <w:r w:rsidRPr="00A9350B">
        <w:rPr>
          <w:rFonts w:hint="cs"/>
          <w:szCs w:val="24"/>
          <w:rtl/>
        </w:rPr>
        <w:t xml:space="preserve"> חודשים;</w:t>
      </w:r>
    </w:p>
    <w:p w:rsidR="00D03505" w:rsidRPr="00A9350B" w:rsidRDefault="00D03505" w:rsidP="00D03505">
      <w:pPr>
        <w:ind w:left="1701"/>
        <w:rPr>
          <w:szCs w:val="24"/>
          <w:rtl/>
        </w:rPr>
      </w:pPr>
      <w:r w:rsidRPr="00A9350B">
        <w:rPr>
          <w:rFonts w:hint="cs"/>
          <w:szCs w:val="24"/>
          <w:rtl/>
        </w:rPr>
        <w:t xml:space="preserve">        - אחריות צולבת - </w:t>
      </w:r>
      <w:r w:rsidRPr="00A9350B">
        <w:rPr>
          <w:rFonts w:hint="cs"/>
          <w:szCs w:val="24"/>
        </w:rPr>
        <w:t>C</w:t>
      </w:r>
      <w:r w:rsidRPr="00A9350B">
        <w:rPr>
          <w:szCs w:val="24"/>
        </w:rPr>
        <w:t>ross  Liability</w:t>
      </w:r>
      <w:r w:rsidRPr="00A9350B">
        <w:rPr>
          <w:rFonts w:hint="cs"/>
          <w:szCs w:val="24"/>
          <w:rtl/>
        </w:rPr>
        <w:t>.</w:t>
      </w:r>
    </w:p>
    <w:p w:rsidR="00D03505" w:rsidRPr="00A9350B" w:rsidRDefault="00D03505" w:rsidP="00D03505">
      <w:pPr>
        <w:ind w:left="1701"/>
        <w:rPr>
          <w:szCs w:val="24"/>
          <w:rtl/>
        </w:rPr>
      </w:pPr>
    </w:p>
    <w:p w:rsidR="00D03505" w:rsidRPr="00A9350B" w:rsidRDefault="00D03505" w:rsidP="00D03505">
      <w:pPr>
        <w:numPr>
          <w:ilvl w:val="2"/>
          <w:numId w:val="57"/>
        </w:numPr>
        <w:ind w:right="0"/>
        <w:jc w:val="both"/>
        <w:rPr>
          <w:szCs w:val="24"/>
          <w:rtl/>
        </w:rPr>
      </w:pPr>
      <w:r w:rsidRPr="00A9350B">
        <w:rPr>
          <w:rFonts w:hint="cs"/>
          <w:szCs w:val="24"/>
          <w:rtl/>
        </w:rPr>
        <w:t xml:space="preserve">הביטוח יורחב לשפות את מדינת ישראל </w:t>
      </w:r>
      <w:r w:rsidRPr="00A9350B">
        <w:rPr>
          <w:szCs w:val="24"/>
          <w:rtl/>
        </w:rPr>
        <w:t>–</w:t>
      </w:r>
      <w:r w:rsidRPr="00A9350B">
        <w:rPr>
          <w:rFonts w:hint="cs"/>
          <w:szCs w:val="24"/>
          <w:rtl/>
        </w:rPr>
        <w:t>משרד התשתיות הלאומיות,  רשות  הגז הטבעי ככל שייחשבו אחראים למעשי ואו מחדלי הספק וכל הפועלים מטעמו.</w:t>
      </w:r>
    </w:p>
    <w:p w:rsidR="00D03505" w:rsidRPr="00A9350B" w:rsidRDefault="00D03505" w:rsidP="00D03505">
      <w:pPr>
        <w:ind w:left="1701"/>
        <w:rPr>
          <w:szCs w:val="24"/>
          <w:rtl/>
        </w:rPr>
      </w:pPr>
    </w:p>
    <w:p w:rsidR="00D03505" w:rsidRPr="00A9350B" w:rsidRDefault="00D03505" w:rsidP="00D03505">
      <w:pPr>
        <w:ind w:left="720" w:firstLine="720"/>
        <w:rPr>
          <w:b/>
          <w:bCs/>
          <w:szCs w:val="24"/>
          <w:rtl/>
        </w:rPr>
      </w:pPr>
      <w:r w:rsidRPr="00A9350B">
        <w:rPr>
          <w:rFonts w:hint="cs"/>
          <w:b/>
          <w:bCs/>
          <w:szCs w:val="24"/>
          <w:rtl/>
        </w:rPr>
        <w:t>ד.  כללי</w:t>
      </w:r>
    </w:p>
    <w:p w:rsidR="00D03505" w:rsidRPr="00A9350B" w:rsidRDefault="00D03505" w:rsidP="00D03505">
      <w:pPr>
        <w:ind w:left="720" w:firstLine="720"/>
        <w:rPr>
          <w:szCs w:val="24"/>
          <w:rtl/>
        </w:rPr>
      </w:pPr>
      <w:r w:rsidRPr="00A9350B">
        <w:rPr>
          <w:rFonts w:hint="cs"/>
          <w:szCs w:val="24"/>
          <w:rtl/>
        </w:rPr>
        <w:t xml:space="preserve"> בכל פוליסות הביטוח הנ"ל יכללו התנאים הבאים:</w:t>
      </w:r>
    </w:p>
    <w:p w:rsidR="00D03505" w:rsidRPr="00A9350B" w:rsidRDefault="00D03505" w:rsidP="00D03505">
      <w:pPr>
        <w:pStyle w:val="af"/>
        <w:spacing w:after="0" w:line="240" w:lineRule="auto"/>
        <w:ind w:left="992" w:right="567"/>
        <w:contextualSpacing w:val="0"/>
        <w:jc w:val="both"/>
        <w:rPr>
          <w:rFonts w:cs="David"/>
          <w:b/>
          <w:bCs/>
          <w:sz w:val="24"/>
          <w:szCs w:val="24"/>
          <w:u w:val="single"/>
          <w:rtl/>
        </w:rPr>
      </w:pPr>
    </w:p>
    <w:p w:rsidR="00D03505" w:rsidRPr="00A9350B" w:rsidRDefault="00D03505" w:rsidP="00D03505">
      <w:pPr>
        <w:pStyle w:val="af"/>
        <w:numPr>
          <w:ilvl w:val="0"/>
          <w:numId w:val="58"/>
        </w:numPr>
        <w:spacing w:after="0" w:line="240" w:lineRule="auto"/>
        <w:contextualSpacing w:val="0"/>
        <w:jc w:val="both"/>
        <w:rPr>
          <w:rFonts w:cs="David"/>
          <w:b/>
          <w:bCs/>
          <w:sz w:val="24"/>
          <w:szCs w:val="24"/>
        </w:rPr>
      </w:pPr>
      <w:r w:rsidRPr="00A9350B">
        <w:rPr>
          <w:rFonts w:cs="David" w:hint="cs"/>
          <w:sz w:val="24"/>
          <w:szCs w:val="24"/>
          <w:rtl/>
        </w:rPr>
        <w:t xml:space="preserve">לשם המבוטח תתווסף כמבוטח נוסף: </w:t>
      </w:r>
      <w:r w:rsidRPr="00A9350B">
        <w:rPr>
          <w:rFonts w:cs="David" w:hint="cs"/>
          <w:b/>
          <w:bCs/>
          <w:sz w:val="24"/>
          <w:szCs w:val="24"/>
          <w:rtl/>
        </w:rPr>
        <w:t xml:space="preserve">מדינת ישראל </w:t>
      </w:r>
      <w:r w:rsidRPr="00A9350B">
        <w:rPr>
          <w:rFonts w:cs="David"/>
          <w:b/>
          <w:bCs/>
          <w:sz w:val="24"/>
          <w:szCs w:val="24"/>
          <w:rtl/>
        </w:rPr>
        <w:t>–</w:t>
      </w:r>
      <w:r w:rsidRPr="00A9350B">
        <w:rPr>
          <w:rFonts w:cs="David" w:hint="cs"/>
          <w:b/>
          <w:bCs/>
          <w:sz w:val="24"/>
          <w:szCs w:val="24"/>
          <w:rtl/>
        </w:rPr>
        <w:t xml:space="preserve"> משרד התשתיות הלאומיות, רשות הגז הטבעי.</w:t>
      </w:r>
    </w:p>
    <w:p w:rsidR="00D03505" w:rsidRPr="00A9350B" w:rsidRDefault="00D03505" w:rsidP="00D03505">
      <w:pPr>
        <w:pStyle w:val="af"/>
        <w:spacing w:after="0" w:line="240" w:lineRule="auto"/>
        <w:ind w:left="1712"/>
        <w:contextualSpacing w:val="0"/>
        <w:jc w:val="both"/>
        <w:rPr>
          <w:rFonts w:cs="David"/>
          <w:sz w:val="24"/>
          <w:szCs w:val="24"/>
        </w:rPr>
      </w:pPr>
    </w:p>
    <w:p w:rsidR="00D03505" w:rsidRPr="00A9350B" w:rsidRDefault="00D03505" w:rsidP="00D03505">
      <w:pPr>
        <w:pStyle w:val="af"/>
        <w:numPr>
          <w:ilvl w:val="0"/>
          <w:numId w:val="58"/>
        </w:numPr>
        <w:spacing w:after="0" w:line="240" w:lineRule="auto"/>
        <w:contextualSpacing w:val="0"/>
        <w:jc w:val="both"/>
        <w:rPr>
          <w:rFonts w:cs="David"/>
          <w:sz w:val="24"/>
          <w:szCs w:val="24"/>
        </w:rPr>
      </w:pPr>
      <w:r w:rsidRPr="00A9350B">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רשות הגז הטבעי.</w:t>
      </w:r>
    </w:p>
    <w:p w:rsidR="00D03505" w:rsidRPr="00A9350B" w:rsidRDefault="00D03505" w:rsidP="00D03505">
      <w:pPr>
        <w:pStyle w:val="af"/>
        <w:spacing w:after="0" w:line="240" w:lineRule="auto"/>
        <w:ind w:left="1712"/>
        <w:contextualSpacing w:val="0"/>
        <w:jc w:val="both"/>
        <w:rPr>
          <w:rFonts w:cs="David"/>
          <w:sz w:val="24"/>
          <w:szCs w:val="24"/>
        </w:rPr>
      </w:pPr>
    </w:p>
    <w:p w:rsidR="00D03505" w:rsidRPr="00A9350B" w:rsidRDefault="00D03505" w:rsidP="00D03505">
      <w:pPr>
        <w:pStyle w:val="af"/>
        <w:numPr>
          <w:ilvl w:val="0"/>
          <w:numId w:val="58"/>
        </w:numPr>
        <w:tabs>
          <w:tab w:val="left" w:pos="7511"/>
        </w:tabs>
        <w:spacing w:after="0" w:line="240" w:lineRule="auto"/>
        <w:contextualSpacing w:val="0"/>
        <w:jc w:val="both"/>
        <w:rPr>
          <w:rFonts w:cs="David"/>
          <w:sz w:val="24"/>
          <w:szCs w:val="24"/>
        </w:rPr>
      </w:pPr>
      <w:r w:rsidRPr="00A9350B">
        <w:rPr>
          <w:rFonts w:cs="David" w:hint="cs"/>
          <w:sz w:val="24"/>
          <w:szCs w:val="24"/>
          <w:rtl/>
        </w:rPr>
        <w:t xml:space="preserve">המבטח מוותר על כל זכות שיבוב, תביעה, השתתפות או חזרה כלפי מדינת ישראל </w:t>
      </w:r>
      <w:r w:rsidRPr="00A9350B">
        <w:rPr>
          <w:rFonts w:cs="David"/>
          <w:sz w:val="24"/>
          <w:szCs w:val="24"/>
          <w:rtl/>
        </w:rPr>
        <w:t>–</w:t>
      </w:r>
      <w:r w:rsidRPr="00A9350B">
        <w:rPr>
          <w:rFonts w:cs="David" w:hint="cs"/>
          <w:sz w:val="24"/>
          <w:szCs w:val="24"/>
          <w:rtl/>
        </w:rPr>
        <w:t xml:space="preserve"> משרד התשתיות הלאומיות רשות הגז הטבעי ועובדיהם, ובלבד שהוויתור לא יחול לטובת אדם שגרם לנזק מתוך כוונת זדון.</w:t>
      </w:r>
    </w:p>
    <w:p w:rsidR="00D03505" w:rsidRPr="00A9350B" w:rsidRDefault="00D03505" w:rsidP="00D03505">
      <w:pPr>
        <w:pStyle w:val="af"/>
        <w:spacing w:after="0" w:line="240" w:lineRule="auto"/>
        <w:ind w:left="1712"/>
        <w:contextualSpacing w:val="0"/>
        <w:jc w:val="both"/>
        <w:rPr>
          <w:rFonts w:cs="David"/>
          <w:sz w:val="24"/>
          <w:szCs w:val="24"/>
        </w:rPr>
      </w:pPr>
    </w:p>
    <w:p w:rsidR="00D03505" w:rsidRPr="00A9350B" w:rsidRDefault="00D03505" w:rsidP="00D03505">
      <w:pPr>
        <w:pStyle w:val="af"/>
        <w:numPr>
          <w:ilvl w:val="0"/>
          <w:numId w:val="58"/>
        </w:numPr>
        <w:spacing w:after="0" w:line="240" w:lineRule="auto"/>
        <w:contextualSpacing w:val="0"/>
        <w:jc w:val="both"/>
        <w:rPr>
          <w:rFonts w:cs="David"/>
          <w:sz w:val="24"/>
          <w:szCs w:val="24"/>
        </w:rPr>
      </w:pPr>
      <w:r w:rsidRPr="00A9350B">
        <w:rPr>
          <w:rFonts w:cs="David" w:hint="cs"/>
          <w:sz w:val="24"/>
          <w:szCs w:val="24"/>
          <w:rtl/>
        </w:rPr>
        <w:t>הספק לבדו אחראי כלפי המבטח לתשלום הפרמיות עבור הפוליסות ולמילוי כל החובות המוטלות על המבוטח על פי תנאי הפוליסות.</w:t>
      </w:r>
    </w:p>
    <w:p w:rsidR="00D03505" w:rsidRPr="00A9350B" w:rsidRDefault="00D03505" w:rsidP="00D03505">
      <w:pPr>
        <w:pStyle w:val="af"/>
        <w:spacing w:after="0" w:line="240" w:lineRule="auto"/>
        <w:ind w:left="1712"/>
        <w:contextualSpacing w:val="0"/>
        <w:jc w:val="both"/>
        <w:rPr>
          <w:rFonts w:cs="David"/>
          <w:sz w:val="24"/>
          <w:szCs w:val="24"/>
        </w:rPr>
      </w:pPr>
    </w:p>
    <w:p w:rsidR="00D03505" w:rsidRPr="00A9350B" w:rsidRDefault="00D03505" w:rsidP="00D03505">
      <w:pPr>
        <w:pStyle w:val="af"/>
        <w:numPr>
          <w:ilvl w:val="0"/>
          <w:numId w:val="58"/>
        </w:numPr>
        <w:spacing w:after="0" w:line="240" w:lineRule="auto"/>
        <w:contextualSpacing w:val="0"/>
        <w:jc w:val="both"/>
        <w:rPr>
          <w:rFonts w:cs="David"/>
          <w:sz w:val="24"/>
          <w:szCs w:val="24"/>
        </w:rPr>
      </w:pPr>
      <w:r w:rsidRPr="00A9350B">
        <w:rPr>
          <w:rFonts w:cs="David" w:hint="cs"/>
          <w:sz w:val="24"/>
          <w:szCs w:val="24"/>
          <w:rtl/>
        </w:rPr>
        <w:t>ההשתתפות העצמית הנקובה בכל פוליסה תחול הבלעדית על הספק.</w:t>
      </w:r>
    </w:p>
    <w:p w:rsidR="00D03505" w:rsidRPr="00A9350B" w:rsidRDefault="00D03505" w:rsidP="00D03505">
      <w:pPr>
        <w:pStyle w:val="af"/>
        <w:spacing w:after="0" w:line="240" w:lineRule="auto"/>
        <w:ind w:left="1712"/>
        <w:contextualSpacing w:val="0"/>
        <w:jc w:val="both"/>
        <w:rPr>
          <w:rFonts w:cs="David"/>
          <w:sz w:val="24"/>
          <w:szCs w:val="24"/>
        </w:rPr>
      </w:pPr>
    </w:p>
    <w:p w:rsidR="00D03505" w:rsidRPr="00A9350B" w:rsidRDefault="00D03505" w:rsidP="00D03505">
      <w:pPr>
        <w:pStyle w:val="af"/>
        <w:numPr>
          <w:ilvl w:val="0"/>
          <w:numId w:val="58"/>
        </w:numPr>
        <w:spacing w:after="0" w:line="240" w:lineRule="auto"/>
        <w:contextualSpacing w:val="0"/>
        <w:jc w:val="both"/>
        <w:rPr>
          <w:rFonts w:cs="David"/>
          <w:sz w:val="24"/>
          <w:szCs w:val="24"/>
        </w:rPr>
      </w:pPr>
      <w:r w:rsidRPr="00A9350B">
        <w:rPr>
          <w:rFonts w:cs="David" w:hint="cs"/>
          <w:sz w:val="24"/>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D03505" w:rsidRPr="00A9350B" w:rsidRDefault="00D03505" w:rsidP="00D03505">
      <w:pPr>
        <w:pStyle w:val="af"/>
        <w:spacing w:after="0" w:line="240" w:lineRule="auto"/>
        <w:ind w:left="1712"/>
        <w:contextualSpacing w:val="0"/>
        <w:jc w:val="both"/>
        <w:rPr>
          <w:rFonts w:cs="David"/>
          <w:sz w:val="24"/>
          <w:szCs w:val="24"/>
        </w:rPr>
      </w:pPr>
    </w:p>
    <w:p w:rsidR="00D03505" w:rsidRPr="00A9350B" w:rsidRDefault="00D03505" w:rsidP="00D03505">
      <w:pPr>
        <w:pStyle w:val="af"/>
        <w:numPr>
          <w:ilvl w:val="0"/>
          <w:numId w:val="58"/>
        </w:numPr>
        <w:spacing w:after="0" w:line="240" w:lineRule="auto"/>
        <w:contextualSpacing w:val="0"/>
        <w:jc w:val="both"/>
        <w:rPr>
          <w:rFonts w:cs="David"/>
          <w:sz w:val="24"/>
          <w:szCs w:val="24"/>
        </w:rPr>
      </w:pPr>
      <w:r w:rsidRPr="00A9350B">
        <w:rPr>
          <w:rFonts w:cs="David" w:hint="cs"/>
          <w:sz w:val="24"/>
          <w:szCs w:val="24"/>
          <w:rtl/>
        </w:rPr>
        <w:t>תנאי הכיסוי של הפוליסות חבות מעבידים ואחריות כלפי צד שלישי לא יפחתו מהמקובל על פי תנאי "פוליסת נוסח בייט".</w:t>
      </w:r>
    </w:p>
    <w:p w:rsidR="00D03505" w:rsidRPr="00A9350B" w:rsidRDefault="00D03505" w:rsidP="00D03505">
      <w:pPr>
        <w:ind w:left="1274" w:hanging="282"/>
        <w:jc w:val="both"/>
        <w:rPr>
          <w:szCs w:val="24"/>
          <w:rtl/>
        </w:rPr>
      </w:pPr>
      <w:r w:rsidRPr="00A9350B">
        <w:rPr>
          <w:rFonts w:hint="cs"/>
          <w:szCs w:val="24"/>
          <w:rtl/>
        </w:rPr>
        <w:t>ה. העתקי פוליסות הביטוח מאושרות ע"י המבטח או אישור בחתימתו על ביצוע הביטוחים כאמור לעיל, יומצאו למשרד התשתיות הלאומיות, רשות הגז הטבעי עד למועד חתימת ההסכם.</w:t>
      </w:r>
    </w:p>
    <w:p w:rsidR="00D03505" w:rsidRPr="00A9350B" w:rsidRDefault="00D03505" w:rsidP="00D03505">
      <w:pPr>
        <w:ind w:left="1274" w:hanging="282"/>
        <w:jc w:val="both"/>
        <w:rPr>
          <w:szCs w:val="24"/>
          <w:rtl/>
        </w:rPr>
      </w:pPr>
      <w:r w:rsidRPr="00A9350B">
        <w:rPr>
          <w:rFonts w:hint="cs"/>
          <w:szCs w:val="24"/>
          <w:rtl/>
        </w:rPr>
        <w:t>ו. הספק מתחייב בכל תקופת ההתקשרות החוזית עם משרד התשתיות הלאומיות, רשות הגז הטבעי וכל עוד אחריותו להחזיק בתוקף את פוליסות הביטוח. הספק מתחייב כי פול</w:t>
      </w:r>
      <w:r>
        <w:rPr>
          <w:rFonts w:hint="cs"/>
          <w:szCs w:val="24"/>
          <w:rtl/>
        </w:rPr>
        <w:t xml:space="preserve">יסות </w:t>
      </w:r>
      <w:r w:rsidRPr="00A9350B">
        <w:rPr>
          <w:rFonts w:hint="cs"/>
          <w:szCs w:val="24"/>
          <w:rtl/>
        </w:rPr>
        <w:t>הביטוח תחודשנה על ידו מדי שנה בשנה, כל עוד החוזה עם משרד התשתיות הלאומיות, רשות הגז הטבעי בתוקף. הספק מתחייב להציג את העתקי הפוליסות המחודשות מאושרות וחתומות ע"י המבטח או אישור עריכת ביטוחים בחתימת המבטח על חידושן למשרד התשתיות הלאומיות, רשות הגז הטבעי לכל המאוחר שבועיים לפני סיום תקופת הביטוח.</w:t>
      </w:r>
    </w:p>
    <w:p w:rsidR="00D03505" w:rsidRPr="00A9350B" w:rsidRDefault="00D03505" w:rsidP="00D03505">
      <w:pPr>
        <w:ind w:left="1274" w:hanging="282"/>
        <w:jc w:val="both"/>
        <w:rPr>
          <w:szCs w:val="24"/>
          <w:rtl/>
        </w:rPr>
      </w:pPr>
      <w:r w:rsidRPr="00A9350B">
        <w:rPr>
          <w:rFonts w:hint="cs"/>
          <w:szCs w:val="24"/>
          <w:rtl/>
        </w:rPr>
        <w:t xml:space="preserve">ז. אין בכל האמור בסעיפי הביטוח כדי לפטור את הספק מכל חובה החלה עליו על פי דין ואין לפרש את האמור כוויתור של מדינת ישראל </w:t>
      </w:r>
      <w:r w:rsidRPr="00A9350B">
        <w:rPr>
          <w:szCs w:val="24"/>
          <w:rtl/>
        </w:rPr>
        <w:t>–</w:t>
      </w:r>
      <w:r w:rsidRPr="00A9350B">
        <w:rPr>
          <w:rFonts w:hint="cs"/>
          <w:szCs w:val="24"/>
          <w:rtl/>
        </w:rPr>
        <w:t xml:space="preserve"> משרד התשתיות הלאומיות, רשות הגז הטבעי על כל זכות או סעד המוקנים להם על פי דין ועל פי חוזה זה.</w:t>
      </w:r>
    </w:p>
    <w:p w:rsidR="00D03505" w:rsidRPr="00D831CA" w:rsidRDefault="00D03505" w:rsidP="00D03505">
      <w:pPr>
        <w:jc w:val="both"/>
        <w:rPr>
          <w:b/>
          <w:bCs/>
          <w:szCs w:val="24"/>
          <w:u w:val="single"/>
        </w:rPr>
      </w:pPr>
    </w:p>
    <w:p w:rsidR="00D03505" w:rsidRPr="00A9350B" w:rsidRDefault="00D03505" w:rsidP="00D03505">
      <w:pPr>
        <w:pStyle w:val="af"/>
        <w:numPr>
          <w:ilvl w:val="0"/>
          <w:numId w:val="23"/>
        </w:numPr>
        <w:spacing w:after="0" w:line="240" w:lineRule="auto"/>
        <w:ind w:left="453" w:hanging="426"/>
        <w:contextualSpacing w:val="0"/>
        <w:rPr>
          <w:rFonts w:cs="David"/>
          <w:b/>
          <w:bCs/>
          <w:sz w:val="24"/>
          <w:szCs w:val="24"/>
          <w:u w:val="single"/>
        </w:rPr>
      </w:pPr>
      <w:r w:rsidRPr="00A9350B">
        <w:rPr>
          <w:rFonts w:cs="David" w:hint="cs"/>
          <w:b/>
          <w:bCs/>
          <w:sz w:val="24"/>
          <w:szCs w:val="24"/>
          <w:u w:val="single"/>
          <w:rtl/>
        </w:rPr>
        <w:t>נזיקין</w:t>
      </w:r>
    </w:p>
    <w:p w:rsidR="00D03505" w:rsidRPr="00A9350B" w:rsidRDefault="00D03505" w:rsidP="00D03505">
      <w:pPr>
        <w:numPr>
          <w:ilvl w:val="1"/>
          <w:numId w:val="57"/>
        </w:numPr>
        <w:ind w:right="0"/>
        <w:jc w:val="both"/>
        <w:rPr>
          <w:szCs w:val="24"/>
          <w:u w:val="single"/>
        </w:rPr>
      </w:pPr>
      <w:r w:rsidRPr="00A9350B">
        <w:rPr>
          <w:szCs w:val="24"/>
          <w:rtl/>
        </w:rPr>
        <w:t>הקבלן מצהיר בזה כי ידוע לו שהוא נותן את השירותים למשרד כקבלן עצמאי, שלא במסגרת שירות המדינה, על כל המשתמע מכך ומבלי שי</w:t>
      </w:r>
      <w:r w:rsidRPr="00A9350B">
        <w:rPr>
          <w:rFonts w:hint="cs"/>
          <w:szCs w:val="24"/>
          <w:rtl/>
        </w:rPr>
        <w:t>י</w:t>
      </w:r>
      <w:r w:rsidRPr="00A9350B">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D03505" w:rsidRPr="00A9350B" w:rsidRDefault="00D03505" w:rsidP="00D03505">
      <w:pPr>
        <w:numPr>
          <w:ilvl w:val="1"/>
          <w:numId w:val="57"/>
        </w:numPr>
        <w:ind w:right="0"/>
        <w:jc w:val="both"/>
        <w:rPr>
          <w:szCs w:val="24"/>
          <w:u w:val="single"/>
        </w:rPr>
      </w:pPr>
      <w:r w:rsidRPr="00A9350B">
        <w:rPr>
          <w:rFonts w:hint="cs"/>
          <w:szCs w:val="24"/>
          <w:rtl/>
        </w:rPr>
        <w:t>הקבלן</w:t>
      </w:r>
      <w:r>
        <w:rPr>
          <w:rFonts w:hint="cs"/>
          <w:szCs w:val="24"/>
          <w:rtl/>
        </w:rPr>
        <w:t xml:space="preserve"> י</w:t>
      </w:r>
      <w:r w:rsidRPr="00A9350B">
        <w:rPr>
          <w:szCs w:val="24"/>
          <w:rtl/>
        </w:rPr>
        <w:t>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D03505" w:rsidRPr="00A9350B" w:rsidRDefault="00D03505" w:rsidP="00D03505">
      <w:pPr>
        <w:numPr>
          <w:ilvl w:val="1"/>
          <w:numId w:val="57"/>
        </w:numPr>
        <w:ind w:right="0"/>
        <w:jc w:val="both"/>
        <w:rPr>
          <w:szCs w:val="24"/>
        </w:rPr>
      </w:pPr>
      <w:r w:rsidRPr="00A9350B">
        <w:rPr>
          <w:rFonts w:hint="cs"/>
          <w:szCs w:val="24"/>
          <w:rtl/>
        </w:rPr>
        <w:t>הספק לא יישא באחריות במקרה של תקלה שנובעת מהפעלה רשלנית של המשרד.</w:t>
      </w:r>
    </w:p>
    <w:p w:rsidR="00D03505" w:rsidRPr="00A9350B" w:rsidRDefault="00D03505" w:rsidP="00D03505">
      <w:pPr>
        <w:numPr>
          <w:ilvl w:val="1"/>
          <w:numId w:val="57"/>
        </w:numPr>
        <w:ind w:right="0"/>
        <w:jc w:val="both"/>
        <w:rPr>
          <w:szCs w:val="24"/>
          <w:u w:val="single"/>
        </w:rPr>
      </w:pPr>
      <w:r w:rsidRPr="00A9350B">
        <w:rPr>
          <w:szCs w:val="24"/>
          <w:rtl/>
        </w:rPr>
        <w:t xml:space="preserve">מוסכם בין הצדדים כי המשרד לא </w:t>
      </w:r>
      <w:r>
        <w:rPr>
          <w:rFonts w:hint="cs"/>
          <w:szCs w:val="24"/>
          <w:rtl/>
        </w:rPr>
        <w:t>י</w:t>
      </w:r>
      <w:r w:rsidRPr="00A9350B">
        <w:rPr>
          <w:szCs w:val="24"/>
          <w:rtl/>
        </w:rPr>
        <w:t xml:space="preserve">ישא בכל תשלום, הוצאה או נזק מכל סיבה שהיא שייגרמו לגופו או רכושו של </w:t>
      </w:r>
      <w:r w:rsidRPr="00A9350B">
        <w:rPr>
          <w:rFonts w:hint="cs"/>
          <w:szCs w:val="24"/>
          <w:rtl/>
        </w:rPr>
        <w:t>הקבלן</w:t>
      </w:r>
      <w:r w:rsidRPr="00A9350B">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A9350B">
        <w:rPr>
          <w:rFonts w:hint="cs"/>
          <w:szCs w:val="24"/>
          <w:rtl/>
        </w:rPr>
        <w:t>הקבלן</w:t>
      </w:r>
      <w:r w:rsidRPr="00A9350B">
        <w:rPr>
          <w:szCs w:val="24"/>
          <w:rtl/>
        </w:rPr>
        <w:t xml:space="preserve"> בלבד.</w:t>
      </w:r>
    </w:p>
    <w:p w:rsidR="00D03505" w:rsidRPr="00A9350B" w:rsidRDefault="00D03505" w:rsidP="00D03505">
      <w:pPr>
        <w:numPr>
          <w:ilvl w:val="1"/>
          <w:numId w:val="57"/>
        </w:numPr>
        <w:ind w:right="0"/>
        <w:jc w:val="both"/>
        <w:rPr>
          <w:szCs w:val="24"/>
          <w:u w:val="single"/>
        </w:rPr>
      </w:pPr>
      <w:r w:rsidRPr="00A9350B">
        <w:rPr>
          <w:rFonts w:hint="cs"/>
          <w:szCs w:val="24"/>
          <w:rtl/>
        </w:rPr>
        <w:t>הקבלן</w:t>
      </w:r>
      <w:r w:rsidRPr="00A9350B">
        <w:rPr>
          <w:szCs w:val="24"/>
          <w:rtl/>
        </w:rPr>
        <w:t xml:space="preserve"> מתחייב לשפות את המשרד על כל נזק, תשלום או הוצאה שייגרמו ל</w:t>
      </w:r>
      <w:r w:rsidRPr="00A9350B">
        <w:rPr>
          <w:rFonts w:hint="cs"/>
          <w:szCs w:val="24"/>
          <w:rtl/>
        </w:rPr>
        <w:t>משרד</w:t>
      </w:r>
      <w:r w:rsidRPr="00A9350B">
        <w:rPr>
          <w:szCs w:val="24"/>
          <w:rtl/>
        </w:rPr>
        <w:t xml:space="preserve"> מכל סיבה שהיא הנובעים ממעשיו או מחדליו של </w:t>
      </w:r>
      <w:r w:rsidRPr="00A9350B">
        <w:rPr>
          <w:rFonts w:hint="cs"/>
          <w:szCs w:val="24"/>
          <w:rtl/>
        </w:rPr>
        <w:t>הקבלן</w:t>
      </w:r>
      <w:r w:rsidRPr="00A9350B">
        <w:rPr>
          <w:szCs w:val="24"/>
          <w:rtl/>
        </w:rPr>
        <w:t xml:space="preserve"> כתוצאה ישירה או עקיפה מהפעלתו של הסכם זה, מיד עם קבלת הודעה על כך מאת המשרד.</w:t>
      </w:r>
      <w:r w:rsidRPr="00A9350B">
        <w:rPr>
          <w:rFonts w:hint="cs"/>
          <w:szCs w:val="24"/>
          <w:rtl/>
        </w:rPr>
        <w:t>תינתן לספק אפשרות לנהל את קו ההגנה של עצמו (בין היתר על ידי מינוי יועץ משפטי מטעמו).</w:t>
      </w:r>
    </w:p>
    <w:p w:rsidR="00D03505" w:rsidRPr="00A9350B" w:rsidRDefault="00D03505" w:rsidP="00D03505">
      <w:pPr>
        <w:rPr>
          <w:szCs w:val="24"/>
          <w:rtl/>
        </w:rPr>
      </w:pPr>
    </w:p>
    <w:p w:rsidR="00D03505" w:rsidRPr="00FF2A6A" w:rsidRDefault="00D03505" w:rsidP="00D03505">
      <w:pPr>
        <w:pStyle w:val="af"/>
        <w:numPr>
          <w:ilvl w:val="0"/>
          <w:numId w:val="23"/>
        </w:numPr>
        <w:spacing w:after="0" w:line="240" w:lineRule="auto"/>
        <w:ind w:left="453" w:hanging="426"/>
        <w:contextualSpacing w:val="0"/>
        <w:rPr>
          <w:rFonts w:cs="David"/>
          <w:b/>
          <w:bCs/>
          <w:sz w:val="24"/>
          <w:szCs w:val="24"/>
          <w:u w:val="single"/>
        </w:rPr>
      </w:pPr>
      <w:r w:rsidRPr="00FF2A6A">
        <w:rPr>
          <w:rFonts w:cs="David" w:hint="cs"/>
          <w:b/>
          <w:bCs/>
          <w:sz w:val="24"/>
          <w:szCs w:val="24"/>
          <w:u w:val="single"/>
          <w:rtl/>
        </w:rPr>
        <w:t>המחאת זכויות</w:t>
      </w:r>
    </w:p>
    <w:p w:rsidR="00D03505" w:rsidRPr="00A9350B" w:rsidRDefault="00D03505" w:rsidP="00D03505">
      <w:pPr>
        <w:tabs>
          <w:tab w:val="left" w:pos="8078"/>
        </w:tabs>
        <w:ind w:left="992"/>
        <w:rPr>
          <w:b/>
          <w:bCs/>
          <w:szCs w:val="24"/>
          <w:u w:val="single"/>
          <w:rtl/>
        </w:rPr>
      </w:pPr>
      <w:r w:rsidRPr="00A9350B">
        <w:rPr>
          <w:szCs w:val="24"/>
          <w:rtl/>
        </w:rPr>
        <w:t>אין הקבלן רשאי להעביר זכויות או חובות לפי הסכם זה, כולם או מקצתם, למישהו אחר</w:t>
      </w:r>
      <w:r w:rsidRPr="00A9350B">
        <w:rPr>
          <w:rFonts w:hint="cs"/>
          <w:szCs w:val="24"/>
          <w:rtl/>
        </w:rPr>
        <w:t xml:space="preserve"> אלא באישור מראש ובכתב מהממונה.</w:t>
      </w:r>
    </w:p>
    <w:p w:rsidR="00D03505" w:rsidRPr="00A9350B" w:rsidRDefault="00D03505" w:rsidP="00D03505">
      <w:pPr>
        <w:rPr>
          <w:b/>
          <w:bCs/>
          <w:szCs w:val="24"/>
          <w:u w:val="single"/>
          <w:rtl/>
        </w:rPr>
      </w:pPr>
    </w:p>
    <w:p w:rsidR="00D03505" w:rsidRPr="00FF2A6A" w:rsidRDefault="00D03505" w:rsidP="00D03505">
      <w:pPr>
        <w:pStyle w:val="af"/>
        <w:numPr>
          <w:ilvl w:val="0"/>
          <w:numId w:val="23"/>
        </w:numPr>
        <w:spacing w:after="0" w:line="240" w:lineRule="auto"/>
        <w:ind w:left="453" w:hanging="426"/>
        <w:contextualSpacing w:val="0"/>
        <w:rPr>
          <w:rFonts w:cs="David"/>
          <w:b/>
          <w:bCs/>
          <w:sz w:val="24"/>
          <w:szCs w:val="24"/>
          <w:u w:val="single"/>
        </w:rPr>
      </w:pPr>
      <w:r w:rsidRPr="00FF2A6A">
        <w:rPr>
          <w:rFonts w:cs="David"/>
          <w:b/>
          <w:bCs/>
          <w:sz w:val="24"/>
          <w:szCs w:val="24"/>
          <w:u w:val="single"/>
          <w:rtl/>
        </w:rPr>
        <w:t>ביקורת</w:t>
      </w:r>
    </w:p>
    <w:p w:rsidR="00D03505" w:rsidRPr="00A9350B" w:rsidRDefault="00D03505" w:rsidP="00D03505">
      <w:pPr>
        <w:numPr>
          <w:ilvl w:val="1"/>
          <w:numId w:val="57"/>
        </w:numPr>
        <w:ind w:right="0"/>
        <w:jc w:val="both"/>
        <w:rPr>
          <w:szCs w:val="24"/>
          <w:u w:val="single"/>
        </w:rPr>
      </w:pPr>
      <w:r w:rsidRPr="00A9350B">
        <w:rPr>
          <w:szCs w:val="24"/>
          <w:rtl/>
        </w:rPr>
        <w:t>חשב המשרד, המבקר הפנימי של המשרד או מי שמונה לכך על ידם, יהיו רשאים לקיים בכל עת, בין בתקופת ההסכם ובין לאחריה, ביקורת ובדיקה אצל ה</w:t>
      </w:r>
      <w:r w:rsidRPr="00A9350B">
        <w:rPr>
          <w:rFonts w:hint="cs"/>
          <w:szCs w:val="24"/>
          <w:rtl/>
        </w:rPr>
        <w:t>קבלן</w:t>
      </w:r>
      <w:r w:rsidRPr="00A9350B">
        <w:rPr>
          <w:szCs w:val="24"/>
          <w:rtl/>
        </w:rPr>
        <w:t xml:space="preserve"> בכל הקשור במתן השירות, או בתמורה הכספית נשוא הסכם זה.</w:t>
      </w:r>
    </w:p>
    <w:p w:rsidR="00D03505" w:rsidRPr="00A9350B" w:rsidRDefault="00D03505" w:rsidP="00D03505">
      <w:pPr>
        <w:numPr>
          <w:ilvl w:val="1"/>
          <w:numId w:val="57"/>
        </w:numPr>
        <w:ind w:right="0"/>
        <w:jc w:val="both"/>
        <w:rPr>
          <w:szCs w:val="24"/>
          <w:u w:val="single"/>
        </w:rPr>
      </w:pPr>
      <w:r w:rsidRPr="00A9350B">
        <w:rPr>
          <w:szCs w:val="24"/>
          <w:rtl/>
        </w:rPr>
        <w:t>ביקורת ובדיקה כמתואר לעיל יכללו עיון בספרי החשבונות ובמסמכים של ה</w:t>
      </w:r>
      <w:r w:rsidRPr="00A9350B">
        <w:rPr>
          <w:rFonts w:hint="cs"/>
          <w:szCs w:val="24"/>
          <w:rtl/>
        </w:rPr>
        <w:t>קבלן</w:t>
      </w:r>
      <w:r w:rsidRPr="00A9350B">
        <w:rPr>
          <w:szCs w:val="24"/>
          <w:rtl/>
        </w:rPr>
        <w:t>, לרבות אלה השמורים במדיה מגנטית והעתק</w:t>
      </w:r>
      <w:r w:rsidRPr="00A9350B">
        <w:rPr>
          <w:rFonts w:hint="cs"/>
          <w:szCs w:val="24"/>
          <w:rtl/>
        </w:rPr>
        <w:t>ת</w:t>
      </w:r>
      <w:r w:rsidRPr="00A9350B">
        <w:rPr>
          <w:szCs w:val="24"/>
          <w:rtl/>
        </w:rPr>
        <w:t xml:space="preserve">ם. בכלל זה תהיה הביקורת רשאית לדרוש הוכחות לתשלום שכר כנדרש. </w:t>
      </w:r>
    </w:p>
    <w:p w:rsidR="00D03505" w:rsidRPr="00A9350B" w:rsidRDefault="00D03505" w:rsidP="00D03505">
      <w:pPr>
        <w:numPr>
          <w:ilvl w:val="1"/>
          <w:numId w:val="57"/>
        </w:numPr>
        <w:ind w:right="0"/>
        <w:jc w:val="both"/>
        <w:rPr>
          <w:szCs w:val="24"/>
          <w:u w:val="single"/>
        </w:rPr>
      </w:pPr>
      <w:r w:rsidRPr="00A9350B">
        <w:rPr>
          <w:szCs w:val="24"/>
          <w:rtl/>
        </w:rPr>
        <w:t>ה</w:t>
      </w:r>
      <w:r w:rsidRPr="00A9350B">
        <w:rPr>
          <w:rFonts w:hint="cs"/>
          <w:szCs w:val="24"/>
          <w:rtl/>
        </w:rPr>
        <w:t>קבלן</w:t>
      </w:r>
      <w:r w:rsidRPr="00A9350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A9350B">
        <w:rPr>
          <w:rFonts w:hint="cs"/>
          <w:szCs w:val="24"/>
          <w:rtl/>
        </w:rPr>
        <w:t>ו</w:t>
      </w:r>
      <w:r w:rsidRPr="00A9350B">
        <w:rPr>
          <w:szCs w:val="24"/>
          <w:rtl/>
        </w:rPr>
        <w:t>. ה</w:t>
      </w:r>
      <w:r w:rsidRPr="00A9350B">
        <w:rPr>
          <w:rFonts w:hint="cs"/>
          <w:szCs w:val="24"/>
          <w:rtl/>
        </w:rPr>
        <w:t>קבלן</w:t>
      </w:r>
      <w:r w:rsidRPr="00A9350B">
        <w:rPr>
          <w:szCs w:val="24"/>
          <w:rtl/>
        </w:rPr>
        <w:t xml:space="preserve"> מוותר בזאת על כל טענה בדבר סודיות או ח</w:t>
      </w:r>
      <w:r w:rsidRPr="00A9350B">
        <w:rPr>
          <w:rFonts w:hint="cs"/>
          <w:szCs w:val="24"/>
          <w:rtl/>
        </w:rPr>
        <w:t>י</w:t>
      </w:r>
      <w:r w:rsidRPr="00A9350B">
        <w:rPr>
          <w:szCs w:val="24"/>
          <w:rtl/>
        </w:rPr>
        <w:t>סיון או הגנת פרטיות בנוגע למידע או לרשומות שיידרשו על ידי המשרד.</w:t>
      </w:r>
    </w:p>
    <w:p w:rsidR="00D03505" w:rsidRPr="00A9350B" w:rsidRDefault="00D03505" w:rsidP="00D03505">
      <w:pPr>
        <w:numPr>
          <w:ilvl w:val="1"/>
          <w:numId w:val="57"/>
        </w:numPr>
        <w:ind w:right="0"/>
        <w:jc w:val="both"/>
        <w:rPr>
          <w:szCs w:val="24"/>
          <w:u w:val="single"/>
        </w:rPr>
      </w:pPr>
      <w:r w:rsidRPr="00A9350B">
        <w:rPr>
          <w:szCs w:val="24"/>
          <w:rtl/>
        </w:rPr>
        <w:t>ה</w:t>
      </w:r>
      <w:r w:rsidRPr="00A9350B">
        <w:rPr>
          <w:rFonts w:hint="cs"/>
          <w:szCs w:val="24"/>
          <w:rtl/>
        </w:rPr>
        <w:t>קבלן</w:t>
      </w:r>
      <w:r w:rsidRPr="00A9350B">
        <w:rPr>
          <w:szCs w:val="24"/>
          <w:rtl/>
        </w:rPr>
        <w:t xml:space="preserve"> מתחייב לקיים את האמור לעיל גם בכל הקשור למידע הקשור לביצוע ההסכם</w:t>
      </w:r>
      <w:r>
        <w:rPr>
          <w:rFonts w:hint="cs"/>
          <w:szCs w:val="24"/>
          <w:rtl/>
        </w:rPr>
        <w:t xml:space="preserve"> </w:t>
      </w:r>
      <w:r w:rsidRPr="00A9350B">
        <w:rPr>
          <w:szCs w:val="24"/>
          <w:rtl/>
        </w:rPr>
        <w:t>ומצוי בידי צד שלישי.</w:t>
      </w:r>
    </w:p>
    <w:p w:rsidR="00D03505" w:rsidRPr="00A9350B" w:rsidRDefault="00D03505" w:rsidP="00D03505">
      <w:pPr>
        <w:rPr>
          <w:b/>
          <w:bCs/>
          <w:szCs w:val="24"/>
          <w:u w:val="single"/>
          <w:rtl/>
        </w:rPr>
      </w:pPr>
    </w:p>
    <w:p w:rsidR="00D03505" w:rsidRPr="00FF2A6A" w:rsidRDefault="00D03505" w:rsidP="00D03505">
      <w:pPr>
        <w:pStyle w:val="af"/>
        <w:numPr>
          <w:ilvl w:val="0"/>
          <w:numId w:val="23"/>
        </w:numPr>
        <w:spacing w:after="0" w:line="240" w:lineRule="auto"/>
        <w:ind w:left="453" w:hanging="426"/>
        <w:contextualSpacing w:val="0"/>
        <w:rPr>
          <w:rFonts w:cs="David"/>
          <w:b/>
          <w:bCs/>
          <w:sz w:val="24"/>
          <w:szCs w:val="24"/>
          <w:u w:val="single"/>
        </w:rPr>
      </w:pPr>
      <w:r w:rsidRPr="00FF2A6A">
        <w:rPr>
          <w:rFonts w:cs="David"/>
          <w:b/>
          <w:bCs/>
          <w:sz w:val="24"/>
          <w:szCs w:val="24"/>
          <w:u w:val="single"/>
          <w:rtl/>
        </w:rPr>
        <w:t>קיזוז</w:t>
      </w:r>
    </w:p>
    <w:p w:rsidR="00D03505" w:rsidRPr="00A9350B" w:rsidRDefault="00D03505" w:rsidP="00D03505">
      <w:pPr>
        <w:ind w:left="992"/>
        <w:jc w:val="both"/>
        <w:rPr>
          <w:szCs w:val="24"/>
          <w:rtl/>
        </w:rPr>
      </w:pPr>
      <w:r w:rsidRPr="00A9350B">
        <w:rPr>
          <w:szCs w:val="24"/>
          <w:rtl/>
        </w:rPr>
        <w:t>ה</w:t>
      </w:r>
      <w:r w:rsidRPr="00A9350B">
        <w:rPr>
          <w:rFonts w:hint="cs"/>
          <w:szCs w:val="24"/>
          <w:rtl/>
        </w:rPr>
        <w:t xml:space="preserve">קבלן </w:t>
      </w:r>
      <w:r w:rsidRPr="00A9350B">
        <w:rPr>
          <w:szCs w:val="24"/>
          <w:rtl/>
        </w:rPr>
        <w:t>מסכי</w:t>
      </w:r>
      <w:r w:rsidRPr="00A9350B">
        <w:rPr>
          <w:rFonts w:hint="cs"/>
          <w:szCs w:val="24"/>
          <w:rtl/>
        </w:rPr>
        <w:t>ם</w:t>
      </w:r>
      <w:r w:rsidRPr="00A9350B">
        <w:rPr>
          <w:szCs w:val="24"/>
          <w:rtl/>
        </w:rPr>
        <w:t xml:space="preserve"> ומצהיר בזאת כי המשרד יהא רשאי לקזז מהתמורה שעל המשרד לשלם ל</w:t>
      </w:r>
      <w:r w:rsidRPr="00A9350B">
        <w:rPr>
          <w:rFonts w:hint="cs"/>
          <w:szCs w:val="24"/>
          <w:rtl/>
        </w:rPr>
        <w:t>קבלן</w:t>
      </w:r>
      <w:r w:rsidRPr="00A9350B">
        <w:rPr>
          <w:szCs w:val="24"/>
          <w:rtl/>
        </w:rPr>
        <w:t xml:space="preserve"> על-פי הסכם זה על נספחיו </w:t>
      </w:r>
      <w:r w:rsidRPr="00A9350B">
        <w:rPr>
          <w:rFonts w:hint="cs"/>
          <w:szCs w:val="24"/>
          <w:rtl/>
        </w:rPr>
        <w:t xml:space="preserve">ומכוח כל הסכם אחר - </w:t>
      </w:r>
      <w:r w:rsidRPr="00A9350B">
        <w:rPr>
          <w:szCs w:val="24"/>
          <w:rtl/>
        </w:rPr>
        <w:t>כל סכום המגיע למשרד מה</w:t>
      </w:r>
      <w:r w:rsidRPr="00A9350B">
        <w:rPr>
          <w:rFonts w:hint="cs"/>
          <w:szCs w:val="24"/>
          <w:rtl/>
        </w:rPr>
        <w:t>קבלן</w:t>
      </w:r>
      <w:r w:rsidRPr="00A9350B">
        <w:rPr>
          <w:szCs w:val="24"/>
          <w:rtl/>
        </w:rPr>
        <w:t xml:space="preserve"> עלפי הסכם זה או </w:t>
      </w:r>
      <w:r w:rsidRPr="00A9350B">
        <w:rPr>
          <w:rFonts w:hint="cs"/>
          <w:szCs w:val="24"/>
          <w:rtl/>
        </w:rPr>
        <w:t>כל הסכם אחר, ובלבד שהמשרד הודיע בכתב כי יבצע את הקיזוז בהתראה של 7 ימי עבודה מראש</w:t>
      </w:r>
      <w:r w:rsidRPr="00A9350B">
        <w:rPr>
          <w:szCs w:val="24"/>
          <w:rtl/>
        </w:rPr>
        <w:t>.</w:t>
      </w:r>
    </w:p>
    <w:p w:rsidR="00D03505" w:rsidRPr="00A9350B" w:rsidRDefault="00D03505" w:rsidP="00D03505">
      <w:pPr>
        <w:ind w:left="567"/>
        <w:rPr>
          <w:szCs w:val="24"/>
          <w:rtl/>
        </w:rPr>
      </w:pPr>
    </w:p>
    <w:p w:rsidR="00D03505" w:rsidRPr="00FF2A6A" w:rsidRDefault="00D03505" w:rsidP="00D03505">
      <w:pPr>
        <w:pStyle w:val="af"/>
        <w:numPr>
          <w:ilvl w:val="0"/>
          <w:numId w:val="23"/>
        </w:numPr>
        <w:spacing w:after="0" w:line="240" w:lineRule="auto"/>
        <w:ind w:left="453" w:hanging="426"/>
        <w:contextualSpacing w:val="0"/>
        <w:rPr>
          <w:rFonts w:cs="David"/>
          <w:b/>
          <w:bCs/>
          <w:sz w:val="24"/>
          <w:szCs w:val="24"/>
          <w:u w:val="single"/>
        </w:rPr>
      </w:pPr>
      <w:r w:rsidRPr="00FF2A6A">
        <w:rPr>
          <w:rFonts w:cs="David"/>
          <w:b/>
          <w:bCs/>
          <w:sz w:val="24"/>
          <w:szCs w:val="24"/>
          <w:u w:val="single"/>
          <w:rtl/>
        </w:rPr>
        <w:t>שימוש בכלים ובחומרים</w:t>
      </w:r>
    </w:p>
    <w:p w:rsidR="00D03505" w:rsidRPr="00A9350B" w:rsidRDefault="00D03505" w:rsidP="00D03505">
      <w:pPr>
        <w:ind w:left="992"/>
        <w:jc w:val="both"/>
        <w:rPr>
          <w:szCs w:val="24"/>
        </w:rPr>
      </w:pPr>
      <w:r w:rsidRPr="00A9350B">
        <w:rPr>
          <w:szCs w:val="24"/>
          <w:rtl/>
        </w:rPr>
        <w:t xml:space="preserve">כל הכלים והחומרים, הדרושים לשם </w:t>
      </w:r>
      <w:r w:rsidRPr="00A9350B">
        <w:rPr>
          <w:rFonts w:hint="cs"/>
          <w:szCs w:val="24"/>
          <w:rtl/>
        </w:rPr>
        <w:t>א</w:t>
      </w:r>
      <w:r w:rsidRPr="00A9350B">
        <w:rPr>
          <w:szCs w:val="24"/>
          <w:rtl/>
        </w:rPr>
        <w:t>ספקת השירותים, יירכשו על ידי ה</w:t>
      </w:r>
      <w:r w:rsidRPr="00A9350B">
        <w:rPr>
          <w:rFonts w:hint="cs"/>
          <w:szCs w:val="24"/>
          <w:rtl/>
        </w:rPr>
        <w:t>קבלן</w:t>
      </w:r>
      <w:r w:rsidRPr="00A9350B">
        <w:rPr>
          <w:szCs w:val="24"/>
          <w:rtl/>
        </w:rPr>
        <w:t xml:space="preserve"> ועל חשבונ</w:t>
      </w:r>
      <w:r w:rsidRPr="00A9350B">
        <w:rPr>
          <w:rFonts w:hint="cs"/>
          <w:szCs w:val="24"/>
          <w:rtl/>
        </w:rPr>
        <w:t>ו</w:t>
      </w:r>
      <w:r w:rsidRPr="00A9350B">
        <w:rPr>
          <w:szCs w:val="24"/>
          <w:rtl/>
        </w:rPr>
        <w:t>, אלא אם הוסכם אחרת מראש ובכתב.</w:t>
      </w:r>
    </w:p>
    <w:p w:rsidR="00D03505" w:rsidRPr="00A9350B" w:rsidRDefault="00D03505" w:rsidP="00D03505">
      <w:pPr>
        <w:ind w:left="992"/>
        <w:jc w:val="both"/>
        <w:rPr>
          <w:szCs w:val="24"/>
          <w:rtl/>
        </w:rPr>
      </w:pPr>
      <w:r w:rsidRPr="00A9350B">
        <w:rPr>
          <w:szCs w:val="24"/>
          <w:rtl/>
        </w:rPr>
        <w:t xml:space="preserve">כל הכלים והחומרים בהם </w:t>
      </w:r>
      <w:r w:rsidRPr="00A9350B">
        <w:rPr>
          <w:rFonts w:hint="cs"/>
          <w:szCs w:val="24"/>
          <w:rtl/>
        </w:rPr>
        <w:t>י</w:t>
      </w:r>
      <w:r w:rsidRPr="00A9350B">
        <w:rPr>
          <w:szCs w:val="24"/>
          <w:rtl/>
        </w:rPr>
        <w:t xml:space="preserve">עשה </w:t>
      </w:r>
      <w:r w:rsidRPr="00A9350B">
        <w:rPr>
          <w:rFonts w:hint="cs"/>
          <w:szCs w:val="24"/>
          <w:rtl/>
        </w:rPr>
        <w:t>הקבלן</w:t>
      </w:r>
      <w:r w:rsidRPr="00A9350B">
        <w:rPr>
          <w:szCs w:val="24"/>
          <w:rtl/>
        </w:rPr>
        <w:t xml:space="preserve"> שימוש לצורך </w:t>
      </w:r>
      <w:r w:rsidRPr="00A9350B">
        <w:rPr>
          <w:rFonts w:hint="cs"/>
          <w:szCs w:val="24"/>
          <w:rtl/>
        </w:rPr>
        <w:t>א</w:t>
      </w:r>
      <w:r w:rsidRPr="00A9350B">
        <w:rPr>
          <w:szCs w:val="24"/>
          <w:rtl/>
        </w:rPr>
        <w:t>ספקת השירותים, יהיו מסוג המתאים ללא ס</w:t>
      </w:r>
      <w:r w:rsidRPr="00A9350B">
        <w:rPr>
          <w:rFonts w:hint="cs"/>
          <w:szCs w:val="24"/>
          <w:rtl/>
        </w:rPr>
        <w:t>י</w:t>
      </w:r>
      <w:r w:rsidRPr="00A9350B">
        <w:rPr>
          <w:szCs w:val="24"/>
          <w:rtl/>
        </w:rPr>
        <w:t>יג ל</w:t>
      </w:r>
      <w:r w:rsidRPr="00A9350B">
        <w:rPr>
          <w:rFonts w:hint="cs"/>
          <w:szCs w:val="24"/>
          <w:rtl/>
        </w:rPr>
        <w:t>א</w:t>
      </w:r>
      <w:r w:rsidRPr="00A9350B">
        <w:rPr>
          <w:szCs w:val="24"/>
          <w:rtl/>
        </w:rPr>
        <w:t>ספקת השירותים בהתאם להסכם זה.</w:t>
      </w:r>
    </w:p>
    <w:p w:rsidR="00D03505" w:rsidRPr="00A9350B" w:rsidRDefault="00D03505" w:rsidP="00D03505">
      <w:pPr>
        <w:ind w:left="992"/>
        <w:jc w:val="both"/>
        <w:rPr>
          <w:szCs w:val="24"/>
          <w:rtl/>
        </w:rPr>
      </w:pPr>
      <w:r w:rsidRPr="00A9350B">
        <w:rPr>
          <w:szCs w:val="24"/>
          <w:rtl/>
        </w:rPr>
        <w:t xml:space="preserve">מובהר כי עשיית שימוש בכלים, חומרים או תוכנות, שיש בה פגיעה בזכויות צד ג' תחשב – לכל דבר ועניין </w:t>
      </w:r>
      <w:r w:rsidRPr="00A9350B">
        <w:rPr>
          <w:rFonts w:hint="cs"/>
          <w:szCs w:val="24"/>
          <w:rtl/>
        </w:rPr>
        <w:t>-</w:t>
      </w:r>
      <w:r w:rsidRPr="00A9350B">
        <w:rPr>
          <w:szCs w:val="24"/>
          <w:rtl/>
        </w:rPr>
        <w:t xml:space="preserve"> כהפרת הסכם זה. </w:t>
      </w:r>
    </w:p>
    <w:p w:rsidR="00D03505" w:rsidRPr="00A9350B" w:rsidRDefault="00D03505" w:rsidP="00D03505">
      <w:pPr>
        <w:rPr>
          <w:szCs w:val="24"/>
          <w:rtl/>
        </w:rPr>
      </w:pPr>
    </w:p>
    <w:p w:rsidR="00D03505" w:rsidRPr="00FF2A6A" w:rsidRDefault="00D03505" w:rsidP="00D03505">
      <w:pPr>
        <w:pStyle w:val="af"/>
        <w:numPr>
          <w:ilvl w:val="0"/>
          <w:numId w:val="23"/>
        </w:numPr>
        <w:spacing w:after="0" w:line="240" w:lineRule="auto"/>
        <w:ind w:left="453" w:hanging="426"/>
        <w:contextualSpacing w:val="0"/>
        <w:rPr>
          <w:rFonts w:cs="David"/>
          <w:b/>
          <w:bCs/>
          <w:sz w:val="24"/>
          <w:szCs w:val="24"/>
          <w:u w:val="single"/>
          <w:rtl/>
        </w:rPr>
      </w:pPr>
      <w:r w:rsidRPr="00FF2A6A">
        <w:rPr>
          <w:rFonts w:cs="David" w:hint="cs"/>
          <w:b/>
          <w:bCs/>
          <w:sz w:val="24"/>
          <w:szCs w:val="24"/>
          <w:u w:val="single"/>
          <w:rtl/>
        </w:rPr>
        <w:t>כללי</w:t>
      </w:r>
    </w:p>
    <w:p w:rsidR="00D03505" w:rsidRPr="00A9350B" w:rsidRDefault="00D03505" w:rsidP="00D03505">
      <w:pPr>
        <w:ind w:left="567"/>
        <w:rPr>
          <w:b/>
          <w:bCs/>
          <w:szCs w:val="24"/>
          <w:u w:val="single"/>
        </w:rPr>
      </w:pPr>
    </w:p>
    <w:p w:rsidR="00D03505" w:rsidRPr="00A9350B" w:rsidRDefault="00D03505" w:rsidP="00D03505">
      <w:pPr>
        <w:ind w:left="992"/>
        <w:jc w:val="both"/>
        <w:rPr>
          <w:szCs w:val="24"/>
        </w:rPr>
      </w:pPr>
      <w:r w:rsidRPr="00A9350B">
        <w:rPr>
          <w:rFonts w:hint="cs"/>
          <w:szCs w:val="24"/>
          <w:rtl/>
        </w:rPr>
        <w:t xml:space="preserve">למען הסר ספק מובהר בזאת כי הקבלן אינו רשאי להשתמש בציוד, חומרים, שירותים של המשרד. </w:t>
      </w:r>
    </w:p>
    <w:p w:rsidR="00D03505" w:rsidRPr="00A9350B" w:rsidRDefault="00D03505" w:rsidP="00D03505">
      <w:pPr>
        <w:ind w:left="992"/>
        <w:rPr>
          <w:szCs w:val="24"/>
        </w:rPr>
      </w:pPr>
    </w:p>
    <w:p w:rsidR="00D03505" w:rsidRPr="00A9350B" w:rsidRDefault="00D03505" w:rsidP="00D03505">
      <w:pPr>
        <w:ind w:left="992"/>
        <w:jc w:val="both"/>
        <w:rPr>
          <w:szCs w:val="24"/>
        </w:rPr>
      </w:pPr>
      <w:r w:rsidRPr="00A9350B">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D03505" w:rsidRPr="00A9350B" w:rsidRDefault="00D03505" w:rsidP="00D03505">
      <w:pPr>
        <w:ind w:left="992"/>
        <w:jc w:val="both"/>
        <w:rPr>
          <w:szCs w:val="24"/>
        </w:rPr>
      </w:pPr>
    </w:p>
    <w:p w:rsidR="00D03505" w:rsidRPr="00A9350B" w:rsidRDefault="00D03505" w:rsidP="00D03505">
      <w:pPr>
        <w:ind w:left="992"/>
        <w:rPr>
          <w:szCs w:val="24"/>
          <w:rtl/>
        </w:rPr>
      </w:pPr>
      <w:r w:rsidRPr="00A9350B">
        <w:rPr>
          <w:rFonts w:hint="cs"/>
          <w:szCs w:val="24"/>
          <w:rtl/>
        </w:rPr>
        <w:t>הקבלן מתחייב לתת את השירותים באמצעות עובדיו הקבועים בלבד.</w:t>
      </w:r>
    </w:p>
    <w:p w:rsidR="00D03505" w:rsidRPr="00A9350B" w:rsidRDefault="00D03505" w:rsidP="00D03505">
      <w:pPr>
        <w:ind w:left="992"/>
        <w:rPr>
          <w:szCs w:val="24"/>
          <w:rtl/>
        </w:rPr>
      </w:pPr>
    </w:p>
    <w:p w:rsidR="00D03505" w:rsidRPr="00A9350B" w:rsidRDefault="00D03505" w:rsidP="00D03505">
      <w:pPr>
        <w:ind w:left="992"/>
        <w:jc w:val="both"/>
        <w:rPr>
          <w:szCs w:val="24"/>
        </w:rPr>
      </w:pPr>
      <w:r w:rsidRPr="00A9350B">
        <w:rPr>
          <w:rFonts w:hint="cs"/>
          <w:szCs w:val="24"/>
          <w:rtl/>
        </w:rPr>
        <w:t>הקבלן לא יהיה סוכן, שליח או נציג המשרד, אלא אם נעשה כזה במיוחד לצורך עניין פלוני.</w:t>
      </w:r>
    </w:p>
    <w:p w:rsidR="00D03505" w:rsidRPr="00A9350B" w:rsidRDefault="00D03505" w:rsidP="00D03505">
      <w:pPr>
        <w:ind w:left="992"/>
        <w:jc w:val="both"/>
        <w:rPr>
          <w:szCs w:val="24"/>
        </w:rPr>
      </w:pPr>
    </w:p>
    <w:p w:rsidR="00D03505" w:rsidRPr="00A9350B" w:rsidRDefault="00D03505" w:rsidP="00D03505">
      <w:pPr>
        <w:ind w:left="992"/>
        <w:jc w:val="both"/>
        <w:rPr>
          <w:szCs w:val="24"/>
          <w:rtl/>
        </w:rPr>
      </w:pPr>
      <w:r w:rsidRPr="00A9350B">
        <w:rPr>
          <w:rFonts w:hint="cs"/>
          <w:szCs w:val="24"/>
          <w:rtl/>
        </w:rPr>
        <w:t>התנאים בהסכם זה הנוגעים למתן השירותים למשרד במועד הנם תנאים עיקריים ויסודיים של ההסכם.</w:t>
      </w:r>
    </w:p>
    <w:p w:rsidR="00D03505" w:rsidRPr="00A9350B" w:rsidRDefault="00D03505" w:rsidP="00D03505">
      <w:pPr>
        <w:ind w:left="992"/>
        <w:jc w:val="both"/>
        <w:rPr>
          <w:szCs w:val="24"/>
          <w:rtl/>
        </w:rPr>
      </w:pPr>
    </w:p>
    <w:p w:rsidR="00D03505" w:rsidRPr="00A9350B" w:rsidRDefault="00D03505" w:rsidP="00D03505">
      <w:pPr>
        <w:ind w:left="992"/>
        <w:jc w:val="both"/>
        <w:rPr>
          <w:szCs w:val="24"/>
        </w:rPr>
      </w:pPr>
      <w:r w:rsidRPr="00A9350B">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D03505" w:rsidRPr="00A9350B" w:rsidRDefault="00D03505" w:rsidP="00D03505">
      <w:pPr>
        <w:ind w:left="992"/>
        <w:jc w:val="both"/>
        <w:rPr>
          <w:szCs w:val="24"/>
        </w:rPr>
      </w:pPr>
    </w:p>
    <w:p w:rsidR="00D03505" w:rsidRPr="00A9350B" w:rsidRDefault="00D03505" w:rsidP="00D03505">
      <w:pPr>
        <w:ind w:left="992"/>
        <w:jc w:val="both"/>
        <w:rPr>
          <w:szCs w:val="24"/>
        </w:rPr>
      </w:pPr>
      <w:r w:rsidRPr="00A9350B">
        <w:rPr>
          <w:szCs w:val="24"/>
          <w:rtl/>
        </w:rPr>
        <w:t>הקבלן מצהיר בזה כי ידוע לו שאין בכל הוראה מהוראות הסכם זה או בכל הוראה שתינתן על פיו כדי לשחררו מכל חובה או מן הצורך לקבל ר</w:t>
      </w:r>
      <w:r w:rsidRPr="00A9350B">
        <w:rPr>
          <w:rFonts w:hint="cs"/>
          <w:szCs w:val="24"/>
          <w:rtl/>
        </w:rPr>
        <w:t>י</w:t>
      </w:r>
      <w:r w:rsidRPr="00A9350B">
        <w:rPr>
          <w:szCs w:val="24"/>
          <w:rtl/>
        </w:rPr>
        <w:t>שיון, היתר או רשות, או מן הצורך לתת כל הודעה, המוטלים על פי כל דין.</w:t>
      </w:r>
    </w:p>
    <w:p w:rsidR="00D03505" w:rsidRPr="00A9350B" w:rsidRDefault="00D03505" w:rsidP="00D03505">
      <w:pPr>
        <w:ind w:left="992"/>
        <w:jc w:val="both"/>
        <w:rPr>
          <w:szCs w:val="24"/>
        </w:rPr>
      </w:pPr>
    </w:p>
    <w:p w:rsidR="00D03505" w:rsidRPr="00A9350B" w:rsidRDefault="00D03505" w:rsidP="00D03505">
      <w:pPr>
        <w:ind w:left="992"/>
        <w:jc w:val="both"/>
        <w:rPr>
          <w:szCs w:val="24"/>
          <w:rtl/>
        </w:rPr>
      </w:pPr>
      <w:r w:rsidRPr="00A9350B">
        <w:rPr>
          <w:rFonts w:hint="cs"/>
          <w:szCs w:val="24"/>
          <w:rtl/>
        </w:rPr>
        <w:t>כל שינוי ו/או תוספת להסכם זה יהיו בתוקף רק אם נעשו בכתב ובחתימת כל הצדדים להסכם.</w:t>
      </w:r>
    </w:p>
    <w:p w:rsidR="00D03505" w:rsidRPr="00A9350B" w:rsidRDefault="00D03505" w:rsidP="00D03505">
      <w:pPr>
        <w:ind w:left="992"/>
        <w:jc w:val="both"/>
        <w:rPr>
          <w:szCs w:val="24"/>
        </w:rPr>
      </w:pPr>
    </w:p>
    <w:p w:rsidR="00D03505" w:rsidRPr="00A9350B" w:rsidRDefault="00D03505" w:rsidP="00D03505">
      <w:pPr>
        <w:ind w:left="992"/>
        <w:jc w:val="both"/>
        <w:rPr>
          <w:szCs w:val="24"/>
          <w:rtl/>
        </w:rPr>
      </w:pPr>
      <w:r w:rsidRPr="00A9350B">
        <w:rPr>
          <w:rFonts w:hint="cs"/>
          <w:szCs w:val="24"/>
          <w:rtl/>
        </w:rPr>
        <w:t>חוזה זה וכן ההזמנות שיוצאו על פיו, לא יהוו ולא יתפרשו בשום מקרה כיפוי</w:t>
      </w:r>
      <w:r>
        <w:rPr>
          <w:rFonts w:hint="cs"/>
          <w:szCs w:val="24"/>
          <w:rtl/>
        </w:rPr>
        <w:t xml:space="preserve"> </w:t>
      </w:r>
      <w:r w:rsidRPr="00A9350B">
        <w:rPr>
          <w:rFonts w:hint="cs"/>
          <w:szCs w:val="24"/>
          <w:rtl/>
        </w:rPr>
        <w:t>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D03505" w:rsidRPr="00A9350B" w:rsidRDefault="00D03505" w:rsidP="00D03505">
      <w:pPr>
        <w:ind w:left="992"/>
        <w:rPr>
          <w:szCs w:val="24"/>
          <w:rtl/>
        </w:rPr>
      </w:pPr>
    </w:p>
    <w:p w:rsidR="00D03505" w:rsidRPr="00FF2A6A" w:rsidRDefault="00D03505" w:rsidP="00D03505">
      <w:pPr>
        <w:pStyle w:val="af"/>
        <w:numPr>
          <w:ilvl w:val="0"/>
          <w:numId w:val="23"/>
        </w:numPr>
        <w:spacing w:after="0" w:line="240" w:lineRule="auto"/>
        <w:ind w:left="453" w:hanging="426"/>
        <w:contextualSpacing w:val="0"/>
        <w:rPr>
          <w:rFonts w:cs="David"/>
          <w:b/>
          <w:bCs/>
          <w:sz w:val="24"/>
          <w:szCs w:val="24"/>
          <w:u w:val="single"/>
        </w:rPr>
      </w:pPr>
      <w:r w:rsidRPr="00FF2A6A">
        <w:rPr>
          <w:rFonts w:cs="David"/>
          <w:b/>
          <w:bCs/>
          <w:sz w:val="24"/>
          <w:szCs w:val="24"/>
          <w:u w:val="single"/>
          <w:rtl/>
        </w:rPr>
        <w:t>בהסכם זה:</w:t>
      </w:r>
    </w:p>
    <w:p w:rsidR="00D03505" w:rsidRPr="00A9350B" w:rsidRDefault="00D03505" w:rsidP="00D03505">
      <w:pPr>
        <w:rPr>
          <w:szCs w:val="24"/>
          <w:rtl/>
        </w:rPr>
      </w:pPr>
    </w:p>
    <w:p w:rsidR="00D03505" w:rsidRPr="00A9350B" w:rsidRDefault="00D03505" w:rsidP="00D03505">
      <w:pPr>
        <w:numPr>
          <w:ilvl w:val="1"/>
          <w:numId w:val="57"/>
        </w:numPr>
        <w:ind w:right="0"/>
        <w:jc w:val="both"/>
        <w:rPr>
          <w:szCs w:val="24"/>
        </w:rPr>
      </w:pPr>
      <w:r w:rsidRPr="00A9350B">
        <w:rPr>
          <w:szCs w:val="24"/>
          <w:rtl/>
        </w:rPr>
        <w:t xml:space="preserve">"שנה" ו"חודש" - </w:t>
      </w:r>
      <w:r w:rsidRPr="00A9350B">
        <w:rPr>
          <w:rFonts w:hint="cs"/>
          <w:szCs w:val="24"/>
          <w:rtl/>
        </w:rPr>
        <w:t>למניי</w:t>
      </w:r>
      <w:r w:rsidRPr="00A9350B">
        <w:rPr>
          <w:rFonts w:hint="eastAsia"/>
          <w:szCs w:val="24"/>
          <w:rtl/>
        </w:rPr>
        <w:t>ן</w:t>
      </w:r>
      <w:r w:rsidRPr="00A9350B">
        <w:rPr>
          <w:szCs w:val="24"/>
          <w:rtl/>
        </w:rPr>
        <w:t xml:space="preserve"> הלוח </w:t>
      </w:r>
      <w:r w:rsidRPr="00A9350B">
        <w:rPr>
          <w:rFonts w:hint="cs"/>
          <w:szCs w:val="24"/>
          <w:rtl/>
        </w:rPr>
        <w:t>הגרגוריאני</w:t>
      </w:r>
      <w:r w:rsidRPr="00A9350B">
        <w:rPr>
          <w:szCs w:val="24"/>
          <w:rtl/>
        </w:rPr>
        <w:t>.</w:t>
      </w:r>
    </w:p>
    <w:p w:rsidR="00D03505" w:rsidRPr="00A9350B" w:rsidRDefault="00D03505" w:rsidP="00D03505">
      <w:pPr>
        <w:numPr>
          <w:ilvl w:val="1"/>
          <w:numId w:val="57"/>
        </w:numPr>
        <w:ind w:right="0"/>
        <w:jc w:val="both"/>
        <w:rPr>
          <w:szCs w:val="24"/>
        </w:rPr>
      </w:pPr>
      <w:r w:rsidRPr="00A9350B">
        <w:rPr>
          <w:szCs w:val="24"/>
          <w:rtl/>
        </w:rPr>
        <w:t>כל האמור בהסכם זה בלשון יחיד אף בלשון הרבים במשמע, וכן להיפך; וכל האמור בהסכם זה במין זכר אף במין נקבה  במשמע, וכן להיפך.</w:t>
      </w:r>
    </w:p>
    <w:p w:rsidR="00D03505" w:rsidRPr="00A9350B" w:rsidRDefault="00D03505" w:rsidP="00D03505">
      <w:pPr>
        <w:ind w:left="425"/>
        <w:rPr>
          <w:szCs w:val="24"/>
        </w:rPr>
      </w:pPr>
    </w:p>
    <w:p w:rsidR="00D03505" w:rsidRPr="00FF2A6A" w:rsidRDefault="00D03505" w:rsidP="00D03505">
      <w:pPr>
        <w:pStyle w:val="af"/>
        <w:numPr>
          <w:ilvl w:val="0"/>
          <w:numId w:val="23"/>
        </w:numPr>
        <w:spacing w:after="0" w:line="240" w:lineRule="auto"/>
        <w:ind w:left="453" w:hanging="426"/>
        <w:contextualSpacing w:val="0"/>
        <w:rPr>
          <w:rFonts w:cs="David"/>
          <w:b/>
          <w:bCs/>
          <w:sz w:val="24"/>
          <w:szCs w:val="24"/>
          <w:u w:val="single"/>
        </w:rPr>
      </w:pPr>
    </w:p>
    <w:p w:rsidR="00D03505" w:rsidRPr="00A9350B" w:rsidRDefault="00D03505" w:rsidP="00D03505">
      <w:pPr>
        <w:ind w:left="992"/>
        <w:rPr>
          <w:szCs w:val="24"/>
        </w:rPr>
      </w:pPr>
      <w:r w:rsidRPr="00A9350B">
        <w:rPr>
          <w:szCs w:val="24"/>
          <w:rtl/>
        </w:rPr>
        <w:t>כל הודעה אשר על אחד הצדדים להסכם לשלוח לצד השני תשלח בדואר רשום, לפי המענים הבאים:</w:t>
      </w:r>
    </w:p>
    <w:p w:rsidR="00D03505" w:rsidRPr="00A9350B" w:rsidRDefault="00D03505" w:rsidP="00D03505">
      <w:pPr>
        <w:ind w:left="992"/>
        <w:rPr>
          <w:szCs w:val="24"/>
          <w:rtl/>
        </w:rPr>
      </w:pPr>
    </w:p>
    <w:p w:rsidR="00D03505" w:rsidRPr="00A9350B" w:rsidRDefault="00D03505" w:rsidP="00D03505">
      <w:pPr>
        <w:ind w:left="992"/>
        <w:rPr>
          <w:b/>
          <w:bCs/>
          <w:szCs w:val="24"/>
          <w:rtl/>
        </w:rPr>
      </w:pPr>
      <w:r w:rsidRPr="00A9350B">
        <w:rPr>
          <w:b/>
          <w:bCs/>
          <w:szCs w:val="24"/>
          <w:rtl/>
        </w:rPr>
        <w:t>ה</w:t>
      </w:r>
      <w:r w:rsidRPr="00A9350B">
        <w:rPr>
          <w:rFonts w:hint="cs"/>
          <w:b/>
          <w:bCs/>
          <w:szCs w:val="24"/>
          <w:rtl/>
        </w:rPr>
        <w:t xml:space="preserve">משרד </w:t>
      </w:r>
      <w:r w:rsidRPr="00A9350B">
        <w:rPr>
          <w:b/>
          <w:bCs/>
          <w:szCs w:val="24"/>
          <w:rtl/>
        </w:rPr>
        <w:t xml:space="preserve">– </w:t>
      </w:r>
      <w:r w:rsidRPr="00A9350B">
        <w:rPr>
          <w:rFonts w:hint="cs"/>
          <w:b/>
          <w:bCs/>
          <w:szCs w:val="24"/>
          <w:rtl/>
        </w:rPr>
        <w:t>רח' יפו 216, בניין "שערי העיר" ת.ד. 36148 ירושלים 91360</w:t>
      </w:r>
    </w:p>
    <w:p w:rsidR="00D03505" w:rsidRPr="00A9350B" w:rsidRDefault="00D03505" w:rsidP="00D03505">
      <w:pPr>
        <w:ind w:left="992"/>
        <w:rPr>
          <w:b/>
          <w:bCs/>
          <w:szCs w:val="24"/>
          <w:rtl/>
        </w:rPr>
      </w:pPr>
      <w:r w:rsidRPr="00A9350B">
        <w:rPr>
          <w:b/>
          <w:bCs/>
          <w:szCs w:val="24"/>
          <w:rtl/>
        </w:rPr>
        <w:t>הקבלן-</w:t>
      </w:r>
      <w:r w:rsidRPr="00A9350B">
        <w:rPr>
          <w:rFonts w:hint="cs"/>
          <w:b/>
          <w:bCs/>
          <w:szCs w:val="24"/>
          <w:rtl/>
        </w:rPr>
        <w:t xml:space="preserve"> ____________________________</w:t>
      </w:r>
    </w:p>
    <w:p w:rsidR="00D03505" w:rsidRPr="00A9350B" w:rsidRDefault="00D03505" w:rsidP="00D03505">
      <w:pPr>
        <w:ind w:left="425"/>
        <w:rPr>
          <w:b/>
          <w:bCs/>
          <w:szCs w:val="24"/>
          <w:rtl/>
        </w:rPr>
      </w:pPr>
    </w:p>
    <w:p w:rsidR="00D03505" w:rsidRDefault="00D03505" w:rsidP="00D03505">
      <w:pPr>
        <w:ind w:left="992"/>
        <w:rPr>
          <w:szCs w:val="24"/>
          <w:rtl/>
        </w:rPr>
      </w:pPr>
      <w:r w:rsidRPr="00A9350B">
        <w:rPr>
          <w:szCs w:val="24"/>
          <w:rtl/>
        </w:rPr>
        <w:t>כל מכתב או הודעה אשר נשלחו לפי המענים הנ"ל יחשבו כאילו נתקבלו על ידי הנמען תוך 72 שעות מתאריך המשלוח, כל עוד לא הוכח היפוכו של דבר.</w:t>
      </w:r>
    </w:p>
    <w:p w:rsidR="00D03505" w:rsidRPr="00A9350B" w:rsidRDefault="00D03505" w:rsidP="00D03505">
      <w:pPr>
        <w:rPr>
          <w:b/>
          <w:bCs/>
          <w:szCs w:val="24"/>
          <w:rtl/>
        </w:rPr>
      </w:pPr>
    </w:p>
    <w:p w:rsidR="00D03505" w:rsidRPr="00B25A6C" w:rsidRDefault="00D03505" w:rsidP="00D03505">
      <w:pPr>
        <w:rPr>
          <w:szCs w:val="24"/>
        </w:rPr>
      </w:pPr>
      <w:r w:rsidRPr="00B25A6C">
        <w:rPr>
          <w:rFonts w:hint="cs"/>
          <w:b/>
          <w:bCs/>
          <w:szCs w:val="24"/>
          <w:rtl/>
        </w:rPr>
        <w:t>25</w:t>
      </w:r>
      <w:r>
        <w:rPr>
          <w:rFonts w:hint="cs"/>
          <w:szCs w:val="24"/>
          <w:rtl/>
        </w:rPr>
        <w:t xml:space="preserve">. </w:t>
      </w:r>
      <w:r w:rsidRPr="00B25A6C">
        <w:rPr>
          <w:rFonts w:hint="cs"/>
          <w:szCs w:val="24"/>
          <w:rtl/>
        </w:rPr>
        <w:t>מקום השיפוט הייחודי בכל הקשור להסכם זה, לרבות הפרתו יהיה בירושלים.</w:t>
      </w:r>
    </w:p>
    <w:p w:rsidR="00D03505" w:rsidRPr="00A9350B" w:rsidRDefault="00D03505" w:rsidP="00D03505">
      <w:pPr>
        <w:ind w:left="425"/>
        <w:rPr>
          <w:szCs w:val="24"/>
        </w:rPr>
      </w:pPr>
    </w:p>
    <w:p w:rsidR="00D03505" w:rsidRDefault="00D03505" w:rsidP="00D03505">
      <w:pPr>
        <w:rPr>
          <w:szCs w:val="24"/>
          <w:rtl/>
        </w:rPr>
      </w:pPr>
      <w:r w:rsidRPr="00B25A6C">
        <w:rPr>
          <w:rFonts w:hint="cs"/>
          <w:b/>
          <w:bCs/>
          <w:szCs w:val="24"/>
          <w:rtl/>
        </w:rPr>
        <w:t>26</w:t>
      </w:r>
      <w:r>
        <w:rPr>
          <w:rFonts w:hint="cs"/>
          <w:szCs w:val="24"/>
          <w:rtl/>
        </w:rPr>
        <w:t xml:space="preserve">. </w:t>
      </w:r>
      <w:r w:rsidRPr="00B25A6C">
        <w:rPr>
          <w:szCs w:val="24"/>
          <w:rtl/>
        </w:rPr>
        <w:t xml:space="preserve">ההוצאה תמומן מסעיף תקציב:  </w:t>
      </w:r>
      <w:r w:rsidRPr="00B25A6C">
        <w:rPr>
          <w:rFonts w:hint="cs"/>
          <w:b/>
          <w:bCs/>
          <w:szCs w:val="24"/>
          <w:rtl/>
        </w:rPr>
        <w:t>54.05.02.44</w:t>
      </w:r>
    </w:p>
    <w:p w:rsidR="00D03505" w:rsidRPr="00B25A6C" w:rsidRDefault="00D03505" w:rsidP="00D03505">
      <w:pPr>
        <w:rPr>
          <w:szCs w:val="24"/>
          <w:rtl/>
        </w:rPr>
      </w:pPr>
    </w:p>
    <w:p w:rsidR="00D03505" w:rsidRPr="00A9350B" w:rsidRDefault="00D03505" w:rsidP="00D03505">
      <w:pPr>
        <w:jc w:val="center"/>
        <w:rPr>
          <w:szCs w:val="24"/>
          <w:rtl/>
        </w:rPr>
      </w:pPr>
      <w:r w:rsidRPr="00A9350B">
        <w:rPr>
          <w:szCs w:val="24"/>
          <w:rtl/>
        </w:rPr>
        <w:t>ולראיה באו הצדדים על החתום</w:t>
      </w:r>
    </w:p>
    <w:p w:rsidR="00D03505" w:rsidRPr="00A9350B" w:rsidRDefault="00D03505" w:rsidP="00D03505">
      <w:pPr>
        <w:jc w:val="center"/>
        <w:rPr>
          <w:szCs w:val="24"/>
          <w:rtl/>
        </w:rPr>
      </w:pPr>
      <w:r w:rsidRPr="00A9350B">
        <w:rPr>
          <w:szCs w:val="24"/>
          <w:rtl/>
        </w:rPr>
        <w:t>בתאריך הנקוב בראש הסכם זה</w:t>
      </w:r>
    </w:p>
    <w:tbl>
      <w:tblPr>
        <w:bidiVisual/>
        <w:tblW w:w="0" w:type="auto"/>
        <w:tblLook w:val="01E0"/>
      </w:tblPr>
      <w:tblGrid>
        <w:gridCol w:w="3119"/>
        <w:gridCol w:w="2936"/>
        <w:gridCol w:w="3119"/>
      </w:tblGrid>
      <w:tr w:rsidR="00D03505" w:rsidRPr="00A9350B" w:rsidTr="00842322">
        <w:tc>
          <w:tcPr>
            <w:tcW w:w="3119" w:type="dxa"/>
          </w:tcPr>
          <w:p w:rsidR="00D03505" w:rsidRPr="00A9350B" w:rsidRDefault="00D03505" w:rsidP="00842322">
            <w:pPr>
              <w:jc w:val="center"/>
              <w:rPr>
                <w:b/>
                <w:bCs/>
                <w:szCs w:val="24"/>
                <w:rtl/>
              </w:rPr>
            </w:pPr>
            <w:r w:rsidRPr="00A9350B">
              <w:rPr>
                <w:rFonts w:hint="cs"/>
                <w:b/>
                <w:bCs/>
                <w:szCs w:val="24"/>
                <w:rtl/>
              </w:rPr>
              <w:t>________________________</w:t>
            </w:r>
          </w:p>
          <w:p w:rsidR="00D03505" w:rsidRPr="00A9350B" w:rsidRDefault="00D03505" w:rsidP="00842322">
            <w:pPr>
              <w:jc w:val="center"/>
              <w:rPr>
                <w:b/>
                <w:bCs/>
                <w:szCs w:val="24"/>
                <w:rtl/>
              </w:rPr>
            </w:pPr>
            <w:r w:rsidRPr="00A9350B">
              <w:rPr>
                <w:rFonts w:hint="cs"/>
                <w:b/>
                <w:bCs/>
                <w:szCs w:val="24"/>
                <w:rtl/>
              </w:rPr>
              <w:t>שוקי שטרן</w:t>
            </w:r>
          </w:p>
          <w:p w:rsidR="00D03505" w:rsidRPr="00A9350B" w:rsidRDefault="00D03505" w:rsidP="00842322">
            <w:pPr>
              <w:jc w:val="center"/>
              <w:rPr>
                <w:b/>
                <w:bCs/>
                <w:szCs w:val="24"/>
                <w:rtl/>
              </w:rPr>
            </w:pPr>
            <w:r w:rsidRPr="00A9350B">
              <w:rPr>
                <w:rFonts w:hint="cs"/>
                <w:b/>
                <w:bCs/>
                <w:szCs w:val="24"/>
                <w:rtl/>
              </w:rPr>
              <w:t>מנהל רשות הגז הטבעי</w:t>
            </w:r>
          </w:p>
          <w:p w:rsidR="00D03505" w:rsidRPr="00A9350B" w:rsidRDefault="00D03505" w:rsidP="00842322">
            <w:pPr>
              <w:jc w:val="center"/>
              <w:rPr>
                <w:szCs w:val="24"/>
                <w:rtl/>
              </w:rPr>
            </w:pPr>
            <w:r w:rsidRPr="00A9350B">
              <w:rPr>
                <w:rFonts w:hint="cs"/>
                <w:b/>
                <w:bCs/>
                <w:szCs w:val="24"/>
                <w:rtl/>
              </w:rPr>
              <w:t>משרד התשתיות הלאומיות</w:t>
            </w:r>
          </w:p>
        </w:tc>
        <w:tc>
          <w:tcPr>
            <w:tcW w:w="2982" w:type="dxa"/>
          </w:tcPr>
          <w:p w:rsidR="00D03505" w:rsidRPr="00A9350B" w:rsidRDefault="00D03505" w:rsidP="00842322">
            <w:pPr>
              <w:jc w:val="center"/>
              <w:rPr>
                <w:szCs w:val="24"/>
                <w:rtl/>
              </w:rPr>
            </w:pPr>
          </w:p>
        </w:tc>
        <w:tc>
          <w:tcPr>
            <w:tcW w:w="3119" w:type="dxa"/>
          </w:tcPr>
          <w:p w:rsidR="00D03505" w:rsidRPr="00A9350B" w:rsidRDefault="00D03505" w:rsidP="00842322">
            <w:pPr>
              <w:jc w:val="center"/>
              <w:rPr>
                <w:b/>
                <w:bCs/>
                <w:szCs w:val="24"/>
                <w:rtl/>
              </w:rPr>
            </w:pPr>
            <w:r w:rsidRPr="00A9350B">
              <w:rPr>
                <w:rFonts w:hint="cs"/>
                <w:b/>
                <w:bCs/>
                <w:szCs w:val="24"/>
                <w:rtl/>
              </w:rPr>
              <w:t>________________________</w:t>
            </w:r>
          </w:p>
          <w:p w:rsidR="00D03505" w:rsidRPr="00A9350B" w:rsidRDefault="00D03505" w:rsidP="00842322">
            <w:pPr>
              <w:jc w:val="center"/>
              <w:rPr>
                <w:szCs w:val="24"/>
                <w:rtl/>
              </w:rPr>
            </w:pPr>
            <w:r w:rsidRPr="00A9350B">
              <w:rPr>
                <w:rFonts w:hint="cs"/>
                <w:b/>
                <w:bCs/>
                <w:szCs w:val="24"/>
                <w:rtl/>
              </w:rPr>
              <w:t>חתימת הקבלן וחותמת</w:t>
            </w:r>
          </w:p>
        </w:tc>
      </w:tr>
      <w:tr w:rsidR="00D03505" w:rsidRPr="00A9350B" w:rsidTr="00842322">
        <w:tc>
          <w:tcPr>
            <w:tcW w:w="3119" w:type="dxa"/>
          </w:tcPr>
          <w:p w:rsidR="00D03505" w:rsidRPr="00A9350B" w:rsidRDefault="00D03505" w:rsidP="00842322">
            <w:pPr>
              <w:jc w:val="center"/>
              <w:rPr>
                <w:szCs w:val="24"/>
                <w:rtl/>
              </w:rPr>
            </w:pPr>
          </w:p>
          <w:p w:rsidR="00D03505" w:rsidRPr="00A9350B" w:rsidRDefault="00D03505" w:rsidP="00842322">
            <w:pPr>
              <w:jc w:val="center"/>
              <w:rPr>
                <w:szCs w:val="24"/>
                <w:rtl/>
              </w:rPr>
            </w:pPr>
            <w:r w:rsidRPr="00A9350B">
              <w:rPr>
                <w:rFonts w:hint="cs"/>
                <w:szCs w:val="24"/>
                <w:rtl/>
              </w:rPr>
              <w:t>________________________</w:t>
            </w:r>
          </w:p>
        </w:tc>
        <w:tc>
          <w:tcPr>
            <w:tcW w:w="2982" w:type="dxa"/>
          </w:tcPr>
          <w:p w:rsidR="00D03505" w:rsidRPr="00A9350B" w:rsidRDefault="00D03505" w:rsidP="00842322">
            <w:pPr>
              <w:jc w:val="center"/>
              <w:rPr>
                <w:szCs w:val="24"/>
                <w:rtl/>
              </w:rPr>
            </w:pPr>
          </w:p>
        </w:tc>
        <w:tc>
          <w:tcPr>
            <w:tcW w:w="3119" w:type="dxa"/>
          </w:tcPr>
          <w:p w:rsidR="00D03505" w:rsidRPr="00A9350B" w:rsidRDefault="00D03505" w:rsidP="00842322">
            <w:pPr>
              <w:jc w:val="center"/>
              <w:rPr>
                <w:szCs w:val="24"/>
                <w:rtl/>
              </w:rPr>
            </w:pPr>
          </w:p>
        </w:tc>
      </w:tr>
      <w:tr w:rsidR="00D03505" w:rsidRPr="00A9350B" w:rsidTr="00842322">
        <w:tc>
          <w:tcPr>
            <w:tcW w:w="3119" w:type="dxa"/>
          </w:tcPr>
          <w:p w:rsidR="00D03505" w:rsidRPr="00A9350B" w:rsidRDefault="00D03505" w:rsidP="00842322">
            <w:pPr>
              <w:jc w:val="center"/>
              <w:rPr>
                <w:b/>
                <w:bCs/>
                <w:szCs w:val="24"/>
                <w:rtl/>
              </w:rPr>
            </w:pPr>
            <w:r w:rsidRPr="00A9350B">
              <w:rPr>
                <w:rFonts w:hint="cs"/>
                <w:b/>
                <w:bCs/>
                <w:szCs w:val="24"/>
                <w:rtl/>
              </w:rPr>
              <w:t>דודו ביטון</w:t>
            </w:r>
          </w:p>
          <w:p w:rsidR="00D03505" w:rsidRPr="00A9350B" w:rsidRDefault="00D03505" w:rsidP="00842322">
            <w:pPr>
              <w:jc w:val="center"/>
              <w:rPr>
                <w:szCs w:val="24"/>
                <w:rtl/>
              </w:rPr>
            </w:pPr>
            <w:r w:rsidRPr="00A9350B">
              <w:rPr>
                <w:rFonts w:hint="cs"/>
                <w:b/>
                <w:bCs/>
                <w:szCs w:val="24"/>
                <w:rtl/>
              </w:rPr>
              <w:t xml:space="preserve">חשב  </w:t>
            </w:r>
            <w:r w:rsidRPr="00A9350B">
              <w:rPr>
                <w:b/>
                <w:bCs/>
                <w:szCs w:val="24"/>
                <w:rtl/>
              </w:rPr>
              <w:t>משרד התשתיות הלאומיות</w:t>
            </w:r>
          </w:p>
        </w:tc>
        <w:tc>
          <w:tcPr>
            <w:tcW w:w="2982" w:type="dxa"/>
          </w:tcPr>
          <w:p w:rsidR="00D03505" w:rsidRPr="00A9350B" w:rsidRDefault="00D03505" w:rsidP="00842322">
            <w:pPr>
              <w:jc w:val="center"/>
              <w:rPr>
                <w:szCs w:val="24"/>
                <w:rtl/>
              </w:rPr>
            </w:pPr>
          </w:p>
        </w:tc>
        <w:tc>
          <w:tcPr>
            <w:tcW w:w="3119" w:type="dxa"/>
          </w:tcPr>
          <w:p w:rsidR="00D03505" w:rsidRPr="00A9350B" w:rsidRDefault="00D03505" w:rsidP="00842322">
            <w:pPr>
              <w:jc w:val="center"/>
              <w:rPr>
                <w:szCs w:val="24"/>
                <w:rtl/>
              </w:rPr>
            </w:pPr>
          </w:p>
        </w:tc>
      </w:tr>
    </w:tbl>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Pr="00A9350B" w:rsidRDefault="00D03505" w:rsidP="00D03505">
      <w:pPr>
        <w:spacing w:line="360" w:lineRule="auto"/>
        <w:rPr>
          <w:szCs w:val="24"/>
          <w:rtl/>
        </w:rPr>
      </w:pPr>
      <w:r w:rsidRPr="00A9350B">
        <w:rPr>
          <w:rFonts w:hint="cs"/>
          <w:szCs w:val="24"/>
          <w:rtl/>
        </w:rPr>
        <w:t>א</w:t>
      </w:r>
      <w:r w:rsidRPr="00A9350B">
        <w:rPr>
          <w:szCs w:val="24"/>
          <w:rtl/>
        </w:rPr>
        <w:t>ני הח"מ _________________</w:t>
      </w:r>
      <w:r w:rsidRPr="00A9350B">
        <w:rPr>
          <w:rFonts w:hint="cs"/>
          <w:szCs w:val="24"/>
          <w:rtl/>
        </w:rPr>
        <w:t>,</w:t>
      </w:r>
      <w:r w:rsidRPr="00A9350B">
        <w:rPr>
          <w:szCs w:val="24"/>
          <w:rtl/>
        </w:rPr>
        <w:t xml:space="preserve"> עו"ד</w:t>
      </w:r>
      <w:r w:rsidRPr="00A9350B">
        <w:rPr>
          <w:rFonts w:hint="cs"/>
          <w:szCs w:val="24"/>
          <w:rtl/>
        </w:rPr>
        <w:t>,</w:t>
      </w:r>
      <w:r w:rsidRPr="00A9350B">
        <w:rPr>
          <w:szCs w:val="24"/>
          <w:rtl/>
        </w:rPr>
        <w:t xml:space="preserve"> מאשר בז</w:t>
      </w:r>
      <w:r w:rsidRPr="00A9350B">
        <w:rPr>
          <w:rFonts w:hint="cs"/>
          <w:szCs w:val="24"/>
          <w:rtl/>
        </w:rPr>
        <w:t>את</w:t>
      </w:r>
      <w:r w:rsidRPr="00A9350B">
        <w:rPr>
          <w:szCs w:val="24"/>
          <w:rtl/>
        </w:rPr>
        <w:t xml:space="preserve"> כי ה"ה </w:t>
      </w:r>
      <w:r w:rsidRPr="00A9350B">
        <w:rPr>
          <w:rFonts w:hint="cs"/>
          <w:szCs w:val="24"/>
          <w:rtl/>
        </w:rPr>
        <w:t>החתומים לעיל</w:t>
      </w:r>
      <w:r w:rsidRPr="00A9350B">
        <w:rPr>
          <w:szCs w:val="24"/>
          <w:rtl/>
        </w:rPr>
        <w:t xml:space="preserve"> ____________</w:t>
      </w:r>
      <w:r w:rsidRPr="00A9350B">
        <w:rPr>
          <w:rFonts w:hint="cs"/>
          <w:szCs w:val="24"/>
          <w:rtl/>
        </w:rPr>
        <w:t xml:space="preserve"> מס' ת.ז. ___________</w:t>
      </w:r>
      <w:r w:rsidRPr="00A9350B">
        <w:rPr>
          <w:szCs w:val="24"/>
          <w:rtl/>
        </w:rPr>
        <w:t xml:space="preserve"> ו</w:t>
      </w:r>
      <w:r w:rsidRPr="00A9350B">
        <w:rPr>
          <w:rFonts w:hint="cs"/>
          <w:szCs w:val="24"/>
          <w:rtl/>
        </w:rPr>
        <w:t>-</w:t>
      </w:r>
      <w:r w:rsidRPr="00A9350B">
        <w:rPr>
          <w:szCs w:val="24"/>
          <w:rtl/>
        </w:rPr>
        <w:t>__</w:t>
      </w:r>
      <w:r w:rsidRPr="00A9350B">
        <w:rPr>
          <w:rFonts w:hint="cs"/>
          <w:szCs w:val="24"/>
          <w:rtl/>
        </w:rPr>
        <w:t>________</w:t>
      </w:r>
      <w:r w:rsidRPr="00A9350B">
        <w:rPr>
          <w:szCs w:val="24"/>
          <w:rtl/>
        </w:rPr>
        <w:t>_______</w:t>
      </w:r>
      <w:r w:rsidRPr="00A9350B">
        <w:rPr>
          <w:rFonts w:hint="cs"/>
          <w:szCs w:val="24"/>
          <w:rtl/>
        </w:rPr>
        <w:t xml:space="preserve"> מס' ת.ז. ________, המוכרים לי אישית/ אשר זוהו על ידי תעודות הזהות,</w:t>
      </w:r>
      <w:r w:rsidRPr="00A9350B">
        <w:rPr>
          <w:szCs w:val="24"/>
          <w:rtl/>
        </w:rPr>
        <w:t xml:space="preserve"> חתמו בפני מטעם </w:t>
      </w:r>
      <w:r w:rsidRPr="00A9350B">
        <w:rPr>
          <w:rFonts w:hint="cs"/>
          <w:szCs w:val="24"/>
          <w:rtl/>
        </w:rPr>
        <w:t>___________</w:t>
      </w:r>
      <w:r w:rsidRPr="00A9350B">
        <w:rPr>
          <w:szCs w:val="24"/>
          <w:rtl/>
        </w:rPr>
        <w:t xml:space="preserve"> על ה</w:t>
      </w:r>
      <w:r w:rsidRPr="00A9350B">
        <w:rPr>
          <w:rFonts w:hint="cs"/>
          <w:szCs w:val="24"/>
          <w:rtl/>
        </w:rPr>
        <w:t>סכם</w:t>
      </w:r>
      <w:r w:rsidRPr="00A9350B">
        <w:rPr>
          <w:szCs w:val="24"/>
          <w:rtl/>
        </w:rPr>
        <w:t xml:space="preserve"> ז</w:t>
      </w:r>
      <w:r w:rsidRPr="00A9350B">
        <w:rPr>
          <w:rFonts w:hint="cs"/>
          <w:szCs w:val="24"/>
          <w:rtl/>
        </w:rPr>
        <w:t>ה</w:t>
      </w:r>
      <w:r w:rsidRPr="00A9350B">
        <w:rPr>
          <w:szCs w:val="24"/>
          <w:rtl/>
        </w:rPr>
        <w:t xml:space="preserve">, </w:t>
      </w:r>
      <w:r w:rsidRPr="00A9350B">
        <w:rPr>
          <w:rFonts w:hint="cs"/>
          <w:szCs w:val="24"/>
          <w:rtl/>
        </w:rPr>
        <w:t xml:space="preserve">וכי הם </w:t>
      </w:r>
      <w:r w:rsidRPr="00A9350B">
        <w:rPr>
          <w:szCs w:val="24"/>
          <w:rtl/>
        </w:rPr>
        <w:t xml:space="preserve">מוסמכים לעשות כן ולחייב את </w:t>
      </w:r>
      <w:r w:rsidRPr="00A9350B">
        <w:rPr>
          <w:rFonts w:hint="cs"/>
          <w:szCs w:val="24"/>
          <w:rtl/>
        </w:rPr>
        <w:t>_____________</w:t>
      </w:r>
      <w:r w:rsidRPr="00A9350B">
        <w:rPr>
          <w:szCs w:val="24"/>
          <w:rtl/>
        </w:rPr>
        <w:t xml:space="preserve"> בחתימותיהם.</w:t>
      </w:r>
    </w:p>
    <w:p w:rsidR="00D03505" w:rsidRPr="00A9350B" w:rsidRDefault="00D03505" w:rsidP="00D03505">
      <w:pPr>
        <w:spacing w:line="480" w:lineRule="auto"/>
        <w:rPr>
          <w:szCs w:val="24"/>
          <w:rtl/>
        </w:rPr>
      </w:pPr>
    </w:p>
    <w:p w:rsidR="00D03505" w:rsidRPr="00A9350B" w:rsidRDefault="00D03505" w:rsidP="00D03505">
      <w:pPr>
        <w:spacing w:line="480" w:lineRule="auto"/>
        <w:rPr>
          <w:szCs w:val="24"/>
          <w:rtl/>
        </w:rPr>
      </w:pPr>
      <w:r w:rsidRPr="00A9350B">
        <w:rPr>
          <w:szCs w:val="24"/>
          <w:rtl/>
        </w:rPr>
        <w:t xml:space="preserve">__________________  </w:t>
      </w:r>
      <w:r w:rsidRPr="00A9350B">
        <w:rPr>
          <w:rFonts w:hint="cs"/>
          <w:szCs w:val="24"/>
          <w:rtl/>
        </w:rPr>
        <w:tab/>
      </w:r>
      <w:r w:rsidRPr="00A9350B">
        <w:rPr>
          <w:rFonts w:hint="cs"/>
          <w:szCs w:val="24"/>
          <w:rtl/>
        </w:rPr>
        <w:tab/>
      </w:r>
      <w:r w:rsidRPr="00A9350B">
        <w:rPr>
          <w:rFonts w:hint="cs"/>
          <w:szCs w:val="24"/>
          <w:rtl/>
        </w:rPr>
        <w:tab/>
      </w:r>
      <w:r w:rsidRPr="00A9350B">
        <w:rPr>
          <w:szCs w:val="24"/>
          <w:rtl/>
        </w:rPr>
        <w:t xml:space="preserve">                   ______________________</w:t>
      </w:r>
    </w:p>
    <w:p w:rsidR="00D03505" w:rsidRPr="00A9350B" w:rsidRDefault="00D03505" w:rsidP="00D03505">
      <w:pPr>
        <w:spacing w:line="480" w:lineRule="auto"/>
        <w:rPr>
          <w:szCs w:val="24"/>
          <w:rtl/>
        </w:rPr>
      </w:pPr>
      <w:r w:rsidRPr="00A9350B">
        <w:rPr>
          <w:szCs w:val="24"/>
          <w:rtl/>
        </w:rPr>
        <w:t xml:space="preserve">               תאריך                                                                                              עו"ד</w:t>
      </w:r>
    </w:p>
    <w:p w:rsidR="00D03505" w:rsidRDefault="00D03505" w:rsidP="00D03505">
      <w:pPr>
        <w:spacing w:line="340" w:lineRule="exact"/>
        <w:jc w:val="right"/>
        <w:rPr>
          <w:rFonts w:ascii="Arial" w:hAnsi="Arial"/>
          <w:b/>
          <w:bCs/>
          <w:szCs w:val="24"/>
          <w:u w:val="single"/>
          <w:rtl/>
        </w:rPr>
      </w:pPr>
    </w:p>
    <w:p w:rsidR="00D03505" w:rsidRDefault="00D03505" w:rsidP="00D03505">
      <w:pPr>
        <w:bidi w:val="0"/>
        <w:rPr>
          <w:rFonts w:ascii="Arial" w:hAnsi="Arial"/>
          <w:b/>
          <w:bCs/>
          <w:szCs w:val="24"/>
          <w:u w:val="single"/>
        </w:rPr>
      </w:pPr>
      <w:r>
        <w:rPr>
          <w:rFonts w:ascii="Arial" w:hAnsi="Arial"/>
          <w:b/>
          <w:bCs/>
          <w:szCs w:val="24"/>
          <w:u w:val="single"/>
          <w:rtl/>
        </w:rPr>
        <w:br w:type="page"/>
      </w:r>
    </w:p>
    <w:p w:rsidR="00D03505" w:rsidRDefault="00D03505" w:rsidP="00D03505">
      <w:pPr>
        <w:spacing w:line="340" w:lineRule="exact"/>
        <w:jc w:val="right"/>
        <w:rPr>
          <w:rFonts w:ascii="Arial" w:hAnsi="Arial"/>
          <w:b/>
          <w:bCs/>
          <w:szCs w:val="24"/>
          <w:u w:val="single"/>
          <w:rtl/>
        </w:rPr>
      </w:pPr>
    </w:p>
    <w:p w:rsidR="00D03505" w:rsidRPr="00A9350B" w:rsidRDefault="00D03505" w:rsidP="00D03505">
      <w:pPr>
        <w:spacing w:line="340" w:lineRule="exact"/>
        <w:jc w:val="right"/>
        <w:rPr>
          <w:rFonts w:ascii="Arial" w:hAnsi="Arial"/>
          <w:b/>
          <w:bCs/>
          <w:szCs w:val="24"/>
          <w:u w:val="single"/>
          <w:rtl/>
        </w:rPr>
      </w:pPr>
      <w:r w:rsidRPr="00A9350B">
        <w:rPr>
          <w:rFonts w:ascii="Arial" w:hAnsi="Arial"/>
          <w:b/>
          <w:bCs/>
          <w:szCs w:val="24"/>
          <w:u w:val="single"/>
          <w:rtl/>
        </w:rPr>
        <w:t xml:space="preserve">נ ס פ ח </w:t>
      </w:r>
      <w:r w:rsidRPr="00A9350B">
        <w:rPr>
          <w:rFonts w:ascii="Arial" w:hAnsi="Arial" w:hint="cs"/>
          <w:b/>
          <w:bCs/>
          <w:szCs w:val="24"/>
          <w:u w:val="single"/>
          <w:rtl/>
        </w:rPr>
        <w:t>ב</w:t>
      </w:r>
      <w:r w:rsidRPr="00A9350B">
        <w:rPr>
          <w:rFonts w:ascii="Arial" w:hAnsi="Arial"/>
          <w:b/>
          <w:bCs/>
          <w:szCs w:val="24"/>
          <w:u w:val="single"/>
          <w:rtl/>
        </w:rPr>
        <w:t>'</w:t>
      </w:r>
    </w:p>
    <w:p w:rsidR="00D03505" w:rsidRPr="00A9350B" w:rsidRDefault="00D03505" w:rsidP="00D03505">
      <w:pPr>
        <w:spacing w:line="340" w:lineRule="exact"/>
        <w:rPr>
          <w:rFonts w:ascii="Arial" w:hAnsi="Arial"/>
          <w:szCs w:val="24"/>
          <w:rtl/>
        </w:rPr>
      </w:pPr>
      <w:r w:rsidRPr="00A9350B">
        <w:rPr>
          <w:rFonts w:ascii="Arial" w:hAnsi="Arial"/>
          <w:szCs w:val="24"/>
          <w:rtl/>
        </w:rPr>
        <w:t>שם הבנק/חברת הביטוח ________________</w:t>
      </w:r>
    </w:p>
    <w:p w:rsidR="00D03505" w:rsidRPr="00A9350B" w:rsidRDefault="00D03505" w:rsidP="00D03505">
      <w:pPr>
        <w:spacing w:line="340" w:lineRule="exact"/>
        <w:rPr>
          <w:rFonts w:ascii="Arial" w:hAnsi="Arial"/>
          <w:szCs w:val="24"/>
        </w:rPr>
      </w:pPr>
      <w:r w:rsidRPr="00A9350B">
        <w:rPr>
          <w:rFonts w:ascii="Arial" w:hAnsi="Arial"/>
          <w:szCs w:val="24"/>
          <w:rtl/>
        </w:rPr>
        <w:t>מס' הטלפון ________________________</w:t>
      </w:r>
    </w:p>
    <w:p w:rsidR="00D03505" w:rsidRPr="00A9350B" w:rsidRDefault="00D03505" w:rsidP="00D03505">
      <w:pPr>
        <w:spacing w:line="340" w:lineRule="exact"/>
        <w:rPr>
          <w:rFonts w:ascii="Arial" w:hAnsi="Arial"/>
          <w:szCs w:val="24"/>
        </w:rPr>
      </w:pPr>
      <w:r w:rsidRPr="00A9350B">
        <w:rPr>
          <w:rFonts w:ascii="Arial" w:hAnsi="Arial"/>
          <w:szCs w:val="24"/>
          <w:rtl/>
        </w:rPr>
        <w:t>מס' הפקס________________________</w:t>
      </w:r>
    </w:p>
    <w:p w:rsidR="00D03505" w:rsidRDefault="00D03505" w:rsidP="00D03505">
      <w:pPr>
        <w:spacing w:line="340" w:lineRule="exact"/>
        <w:jc w:val="center"/>
        <w:rPr>
          <w:rFonts w:ascii="Arial" w:hAnsi="Arial"/>
          <w:b/>
          <w:bCs/>
          <w:szCs w:val="24"/>
          <w:u w:val="single"/>
          <w:rtl/>
        </w:rPr>
      </w:pPr>
      <w:r w:rsidRPr="00A9350B">
        <w:rPr>
          <w:rFonts w:ascii="Arial" w:hAnsi="Arial"/>
          <w:b/>
          <w:bCs/>
          <w:szCs w:val="24"/>
          <w:u w:val="single"/>
          <w:rtl/>
        </w:rPr>
        <w:t>כתב ערבות</w:t>
      </w:r>
    </w:p>
    <w:p w:rsidR="00BB472B" w:rsidRDefault="00BB472B" w:rsidP="00D03505">
      <w:pPr>
        <w:spacing w:line="340" w:lineRule="exact"/>
        <w:jc w:val="center"/>
        <w:rPr>
          <w:rFonts w:ascii="Arial" w:hAnsi="Arial"/>
          <w:b/>
          <w:bCs/>
          <w:szCs w:val="24"/>
          <w:u w:val="single"/>
          <w:rtl/>
        </w:rPr>
      </w:pPr>
    </w:p>
    <w:p w:rsidR="00BB472B" w:rsidRPr="00A9350B" w:rsidRDefault="00BB472B" w:rsidP="00D03505">
      <w:pPr>
        <w:spacing w:line="340" w:lineRule="exact"/>
        <w:jc w:val="center"/>
        <w:rPr>
          <w:rFonts w:ascii="Arial" w:hAnsi="Arial"/>
          <w:b/>
          <w:bCs/>
          <w:szCs w:val="24"/>
          <w:u w:val="single"/>
        </w:rPr>
      </w:pPr>
    </w:p>
    <w:p w:rsidR="00D03505" w:rsidRPr="00A9350B" w:rsidRDefault="00D03505" w:rsidP="00D03505">
      <w:pPr>
        <w:spacing w:line="340" w:lineRule="exact"/>
        <w:rPr>
          <w:rFonts w:ascii="Arial" w:hAnsi="Arial"/>
          <w:szCs w:val="24"/>
        </w:rPr>
      </w:pPr>
      <w:r w:rsidRPr="00A9350B">
        <w:rPr>
          <w:rFonts w:ascii="Arial" w:hAnsi="Arial"/>
          <w:szCs w:val="24"/>
          <w:rtl/>
        </w:rPr>
        <w:t xml:space="preserve">לכבוד </w:t>
      </w:r>
    </w:p>
    <w:p w:rsidR="00D03505" w:rsidRPr="00A9350B" w:rsidRDefault="00D03505" w:rsidP="00D03505">
      <w:pPr>
        <w:spacing w:line="340" w:lineRule="exact"/>
        <w:rPr>
          <w:rFonts w:ascii="Arial" w:hAnsi="Arial"/>
          <w:szCs w:val="24"/>
        </w:rPr>
      </w:pPr>
      <w:r w:rsidRPr="00A9350B">
        <w:rPr>
          <w:rFonts w:ascii="Arial" w:hAnsi="Arial"/>
          <w:szCs w:val="24"/>
          <w:rtl/>
        </w:rPr>
        <w:t xml:space="preserve">ממשלת ישראל </w:t>
      </w:r>
    </w:p>
    <w:p w:rsidR="00D03505" w:rsidRDefault="00D03505" w:rsidP="00D03505">
      <w:pPr>
        <w:spacing w:line="340" w:lineRule="exact"/>
        <w:rPr>
          <w:rFonts w:ascii="Arial" w:hAnsi="Arial"/>
          <w:szCs w:val="24"/>
          <w:u w:val="single"/>
          <w:rtl/>
        </w:rPr>
      </w:pPr>
      <w:r w:rsidRPr="00A9350B">
        <w:rPr>
          <w:rFonts w:ascii="Arial" w:hAnsi="Arial"/>
          <w:szCs w:val="24"/>
          <w:u w:val="single"/>
          <w:rtl/>
        </w:rPr>
        <w:t xml:space="preserve">באמצעות </w:t>
      </w:r>
      <w:r w:rsidRPr="00A9350B">
        <w:rPr>
          <w:rFonts w:ascii="Arial" w:hAnsi="Arial" w:hint="cs"/>
          <w:szCs w:val="24"/>
          <w:u w:val="single"/>
          <w:rtl/>
        </w:rPr>
        <w:t>רשות הגז הטבעי</w:t>
      </w:r>
    </w:p>
    <w:p w:rsidR="00BB472B" w:rsidRDefault="00BB472B" w:rsidP="00D03505">
      <w:pPr>
        <w:spacing w:line="340" w:lineRule="exact"/>
        <w:rPr>
          <w:rFonts w:ascii="Arial" w:hAnsi="Arial"/>
          <w:szCs w:val="24"/>
          <w:u w:val="single"/>
          <w:rtl/>
        </w:rPr>
      </w:pPr>
    </w:p>
    <w:p w:rsidR="00BB472B" w:rsidRPr="00A9350B" w:rsidRDefault="00BB472B" w:rsidP="00D03505">
      <w:pPr>
        <w:spacing w:line="340" w:lineRule="exact"/>
        <w:rPr>
          <w:rFonts w:ascii="Arial" w:hAnsi="Arial"/>
          <w:szCs w:val="24"/>
          <w:u w:val="single"/>
        </w:rPr>
      </w:pPr>
    </w:p>
    <w:p w:rsidR="00D03505" w:rsidRPr="00A9350B" w:rsidRDefault="00D03505" w:rsidP="00D03505">
      <w:pPr>
        <w:spacing w:line="340" w:lineRule="exact"/>
        <w:rPr>
          <w:rFonts w:ascii="Arial" w:hAnsi="Arial"/>
          <w:szCs w:val="24"/>
        </w:rPr>
      </w:pPr>
      <w:r w:rsidRPr="00A9350B">
        <w:rPr>
          <w:rFonts w:ascii="Arial" w:hAnsi="Arial"/>
          <w:b/>
          <w:bCs/>
          <w:szCs w:val="24"/>
          <w:rtl/>
        </w:rPr>
        <w:t>הנדון: ערבות מס'</w:t>
      </w:r>
      <w:r w:rsidRPr="00A9350B">
        <w:rPr>
          <w:rFonts w:ascii="Arial" w:hAnsi="Arial"/>
          <w:szCs w:val="24"/>
          <w:rtl/>
        </w:rPr>
        <w:t>____________</w:t>
      </w:r>
    </w:p>
    <w:p w:rsidR="00D03505" w:rsidRPr="00A9350B" w:rsidRDefault="00D03505" w:rsidP="00D03505">
      <w:pPr>
        <w:spacing w:line="340" w:lineRule="exact"/>
        <w:rPr>
          <w:rFonts w:ascii="Arial" w:hAnsi="Arial"/>
          <w:szCs w:val="24"/>
        </w:rPr>
      </w:pPr>
    </w:p>
    <w:p w:rsidR="00D03505" w:rsidRPr="00A9350B" w:rsidRDefault="00D03505" w:rsidP="00D03505">
      <w:pPr>
        <w:spacing w:line="340" w:lineRule="exact"/>
        <w:jc w:val="both"/>
        <w:rPr>
          <w:rFonts w:ascii="Arial" w:hAnsi="Arial"/>
          <w:szCs w:val="24"/>
          <w:rtl/>
        </w:rPr>
      </w:pPr>
      <w:r w:rsidRPr="00A9350B">
        <w:rPr>
          <w:rFonts w:ascii="Arial" w:hAnsi="Arial"/>
          <w:szCs w:val="24"/>
          <w:rtl/>
        </w:rPr>
        <w:t xml:space="preserve">אנו ערבים בזה כלפיכם לסילוק כל סכום עד לסך </w:t>
      </w:r>
      <w:r>
        <w:rPr>
          <w:rFonts w:ascii="Arial" w:hAnsi="Arial" w:hint="cs"/>
          <w:b/>
          <w:bCs/>
          <w:szCs w:val="24"/>
          <w:u w:val="single"/>
          <w:rtl/>
        </w:rPr>
        <w:t>25,000</w:t>
      </w:r>
      <w:r w:rsidRPr="00A9350B">
        <w:rPr>
          <w:rFonts w:ascii="Arial" w:hAnsi="Arial"/>
          <w:b/>
          <w:bCs/>
          <w:szCs w:val="24"/>
          <w:rtl/>
        </w:rPr>
        <w:t xml:space="preserve"> ₪</w:t>
      </w:r>
      <w:r w:rsidRPr="00A9350B">
        <w:rPr>
          <w:rFonts w:ascii="Arial" w:hAnsi="Arial"/>
          <w:szCs w:val="24"/>
          <w:rtl/>
        </w:rPr>
        <w:t xml:space="preserve"> (במילים </w:t>
      </w:r>
      <w:r>
        <w:rPr>
          <w:rFonts w:ascii="Arial" w:hAnsi="Arial" w:hint="cs"/>
          <w:szCs w:val="24"/>
          <w:rtl/>
        </w:rPr>
        <w:t xml:space="preserve">עשרים וחמש אלף </w:t>
      </w:r>
      <w:r w:rsidRPr="00A9350B">
        <w:rPr>
          <w:rFonts w:ascii="Arial" w:hAnsi="Arial"/>
          <w:szCs w:val="24"/>
          <w:rtl/>
        </w:rPr>
        <w:t xml:space="preserve">₪) שיוצמד למדד המחירים לצרכן מתאריך </w:t>
      </w:r>
      <w:r>
        <w:rPr>
          <w:rFonts w:ascii="Arial" w:hAnsi="Arial" w:hint="cs"/>
          <w:b/>
          <w:bCs/>
          <w:szCs w:val="24"/>
          <w:u w:val="single"/>
          <w:rtl/>
        </w:rPr>
        <w:t xml:space="preserve">13.11.2011 </w:t>
      </w:r>
      <w:r w:rsidRPr="00A9350B">
        <w:rPr>
          <w:rFonts w:ascii="Arial" w:hAnsi="Arial"/>
          <w:szCs w:val="24"/>
          <w:rtl/>
        </w:rPr>
        <w:t>אשר תדרשו מאת: __________ (להלן</w:t>
      </w:r>
      <w:r w:rsidRPr="00A9350B">
        <w:rPr>
          <w:rFonts w:ascii="Arial" w:hAnsi="Arial" w:hint="cs"/>
          <w:szCs w:val="24"/>
          <w:rtl/>
        </w:rPr>
        <w:t>:</w:t>
      </w:r>
      <w:r w:rsidRPr="00A9350B">
        <w:rPr>
          <w:rFonts w:ascii="Arial" w:hAnsi="Arial"/>
          <w:szCs w:val="24"/>
          <w:rtl/>
        </w:rPr>
        <w:t>"</w:t>
      </w:r>
      <w:r w:rsidRPr="00A9350B">
        <w:rPr>
          <w:rFonts w:ascii="Arial" w:hAnsi="Arial"/>
          <w:b/>
          <w:bCs/>
          <w:szCs w:val="24"/>
          <w:rtl/>
        </w:rPr>
        <w:t>החייב</w:t>
      </w:r>
      <w:r w:rsidRPr="00A9350B">
        <w:rPr>
          <w:rFonts w:ascii="Arial" w:hAnsi="Arial"/>
          <w:szCs w:val="24"/>
          <w:rtl/>
        </w:rPr>
        <w:t xml:space="preserve">") בקשר עם מכרז פומבי מס' </w:t>
      </w:r>
      <w:r w:rsidRPr="00A9350B">
        <w:rPr>
          <w:rFonts w:ascii="Arial" w:hAnsi="Arial" w:hint="cs"/>
          <w:szCs w:val="24"/>
          <w:rtl/>
        </w:rPr>
        <w:t>2/11 בנושא</w:t>
      </w:r>
      <w:r>
        <w:rPr>
          <w:rFonts w:hint="cs"/>
          <w:b/>
          <w:bCs/>
          <w:szCs w:val="24"/>
          <w:rtl/>
        </w:rPr>
        <w:t xml:space="preserve"> </w:t>
      </w:r>
      <w:r w:rsidRPr="00A9350B">
        <w:rPr>
          <w:rFonts w:hint="cs"/>
          <w:b/>
          <w:bCs/>
          <w:szCs w:val="24"/>
          <w:rtl/>
        </w:rPr>
        <w:t>הקמת מערכת מידע, ניהול ותחזוקה שוטפת עבור רשות הגז הטבעי.</w:t>
      </w:r>
    </w:p>
    <w:p w:rsidR="00D03505" w:rsidRPr="00A9350B" w:rsidRDefault="00D03505" w:rsidP="00D03505">
      <w:pPr>
        <w:spacing w:line="340" w:lineRule="exact"/>
        <w:jc w:val="both"/>
        <w:rPr>
          <w:rFonts w:ascii="Arial" w:hAnsi="Arial"/>
          <w:szCs w:val="24"/>
          <w:rtl/>
        </w:rPr>
      </w:pPr>
    </w:p>
    <w:p w:rsidR="00D03505" w:rsidRPr="00A9350B" w:rsidRDefault="00D03505" w:rsidP="00D03505">
      <w:pPr>
        <w:spacing w:line="340" w:lineRule="exact"/>
        <w:jc w:val="both"/>
        <w:rPr>
          <w:rFonts w:ascii="Arial" w:hAnsi="Arial"/>
          <w:szCs w:val="24"/>
        </w:rPr>
      </w:pPr>
      <w:r w:rsidRPr="00A9350B">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03505" w:rsidRPr="00A9350B" w:rsidRDefault="00D03505" w:rsidP="00D03505">
      <w:pPr>
        <w:spacing w:line="340" w:lineRule="exact"/>
        <w:rPr>
          <w:rFonts w:ascii="Arial" w:hAnsi="Arial"/>
          <w:szCs w:val="24"/>
          <w:rtl/>
        </w:rPr>
      </w:pPr>
    </w:p>
    <w:p w:rsidR="00D03505" w:rsidRPr="00A9350B" w:rsidRDefault="00D03505" w:rsidP="00D03505">
      <w:pPr>
        <w:spacing w:line="340" w:lineRule="exact"/>
        <w:rPr>
          <w:rFonts w:ascii="Arial" w:hAnsi="Arial"/>
          <w:szCs w:val="24"/>
        </w:rPr>
      </w:pPr>
      <w:r w:rsidRPr="00A9350B">
        <w:rPr>
          <w:rFonts w:ascii="Arial" w:hAnsi="Arial"/>
          <w:szCs w:val="24"/>
          <w:rtl/>
        </w:rPr>
        <w:t xml:space="preserve">ערבות זו תהיה בתוקף מתאריך </w:t>
      </w:r>
      <w:r>
        <w:rPr>
          <w:rFonts w:ascii="Arial" w:hAnsi="Arial" w:hint="cs"/>
          <w:b/>
          <w:bCs/>
          <w:szCs w:val="24"/>
          <w:u w:val="single"/>
          <w:rtl/>
        </w:rPr>
        <w:t xml:space="preserve">8.12.2011 </w:t>
      </w:r>
      <w:r w:rsidRPr="00A9350B">
        <w:rPr>
          <w:rFonts w:ascii="Arial" w:hAnsi="Arial"/>
          <w:szCs w:val="24"/>
          <w:rtl/>
        </w:rPr>
        <w:t xml:space="preserve">עד תאריך </w:t>
      </w:r>
      <w:r>
        <w:rPr>
          <w:rFonts w:ascii="Arial" w:hAnsi="Arial" w:hint="cs"/>
          <w:b/>
          <w:bCs/>
          <w:szCs w:val="24"/>
          <w:u w:val="single"/>
          <w:rtl/>
        </w:rPr>
        <w:t>13.3.2012.</w:t>
      </w:r>
    </w:p>
    <w:p w:rsidR="00D03505" w:rsidRPr="00A9350B" w:rsidRDefault="00D03505" w:rsidP="00D03505">
      <w:pPr>
        <w:spacing w:line="340" w:lineRule="exact"/>
        <w:rPr>
          <w:rFonts w:ascii="Arial" w:hAnsi="Arial"/>
          <w:szCs w:val="24"/>
          <w:rtl/>
        </w:rPr>
      </w:pPr>
      <w:r w:rsidRPr="00A9350B">
        <w:rPr>
          <w:rFonts w:ascii="Arial" w:hAnsi="Arial"/>
          <w:szCs w:val="24"/>
          <w:rtl/>
        </w:rPr>
        <w:t>דרישה על פי ערבות זו יש להפנות לסניף הבנק/חב' הביטוח שכתובתו___________________</w:t>
      </w:r>
    </w:p>
    <w:p w:rsidR="00D03505" w:rsidRPr="00A9350B" w:rsidRDefault="00D03505" w:rsidP="00D03505">
      <w:pPr>
        <w:spacing w:line="340" w:lineRule="exact"/>
        <w:rPr>
          <w:rFonts w:ascii="Arial" w:hAnsi="Arial"/>
          <w:szCs w:val="24"/>
          <w:rtl/>
        </w:rPr>
      </w:pPr>
      <w:r w:rsidRPr="00A9350B">
        <w:rPr>
          <w:rFonts w:ascii="Arial" w:hAnsi="Arial"/>
          <w:szCs w:val="24"/>
          <w:rtl/>
        </w:rPr>
        <w:t xml:space="preserve">שם הבנק/חב' הביטוח ___________________________________ </w:t>
      </w:r>
    </w:p>
    <w:p w:rsidR="00D03505" w:rsidRPr="00A9350B" w:rsidRDefault="00D03505" w:rsidP="00D03505">
      <w:pPr>
        <w:spacing w:line="340" w:lineRule="exact"/>
        <w:rPr>
          <w:rFonts w:ascii="Arial" w:hAnsi="Arial"/>
          <w:szCs w:val="24"/>
          <w:rtl/>
        </w:rPr>
      </w:pPr>
      <w:r w:rsidRPr="00A9350B">
        <w:rPr>
          <w:rFonts w:ascii="Arial" w:hAnsi="Arial"/>
          <w:szCs w:val="24"/>
          <w:rtl/>
        </w:rPr>
        <w:t>מס' הבנק ומס' הסניף ___________________________________</w:t>
      </w:r>
    </w:p>
    <w:p w:rsidR="00D03505" w:rsidRPr="00A9350B" w:rsidRDefault="00D03505" w:rsidP="00D03505">
      <w:pPr>
        <w:spacing w:line="340" w:lineRule="exact"/>
        <w:rPr>
          <w:rFonts w:ascii="Arial" w:hAnsi="Arial"/>
          <w:szCs w:val="24"/>
        </w:rPr>
      </w:pPr>
      <w:r w:rsidRPr="00A9350B">
        <w:rPr>
          <w:rFonts w:ascii="Arial" w:hAnsi="Arial"/>
          <w:szCs w:val="24"/>
          <w:rtl/>
        </w:rPr>
        <w:t>כתובת סניף הבנק/חברת הביטוח ___________________________</w:t>
      </w:r>
    </w:p>
    <w:p w:rsidR="00D03505" w:rsidRPr="00A9350B" w:rsidRDefault="00D03505" w:rsidP="00D03505">
      <w:pPr>
        <w:spacing w:line="340" w:lineRule="exact"/>
        <w:rPr>
          <w:rFonts w:ascii="Arial" w:hAnsi="Arial"/>
          <w:szCs w:val="24"/>
        </w:rPr>
      </w:pPr>
    </w:p>
    <w:p w:rsidR="00D03505" w:rsidRPr="00A9350B" w:rsidRDefault="00D03505" w:rsidP="00D03505">
      <w:pPr>
        <w:spacing w:line="340" w:lineRule="exact"/>
        <w:rPr>
          <w:rFonts w:ascii="Arial" w:hAnsi="Arial"/>
          <w:szCs w:val="24"/>
        </w:rPr>
      </w:pPr>
      <w:r w:rsidRPr="00A9350B">
        <w:rPr>
          <w:rFonts w:ascii="Arial" w:hAnsi="Arial"/>
          <w:szCs w:val="24"/>
          <w:rtl/>
        </w:rPr>
        <w:t>ערבות זו אינה ניתנת להעברה</w:t>
      </w:r>
    </w:p>
    <w:p w:rsidR="00D03505" w:rsidRPr="00A9350B" w:rsidRDefault="00D03505" w:rsidP="00D03505">
      <w:pPr>
        <w:spacing w:line="340" w:lineRule="exact"/>
        <w:rPr>
          <w:rFonts w:ascii="Arial" w:hAnsi="Arial"/>
          <w:szCs w:val="24"/>
          <w:rtl/>
        </w:rPr>
      </w:pPr>
    </w:p>
    <w:tbl>
      <w:tblPr>
        <w:bidiVisual/>
        <w:tblW w:w="0" w:type="auto"/>
        <w:tblLook w:val="04A0"/>
      </w:tblPr>
      <w:tblGrid>
        <w:gridCol w:w="2952"/>
        <w:gridCol w:w="2952"/>
        <w:gridCol w:w="2952"/>
      </w:tblGrid>
      <w:tr w:rsidR="00D03505" w:rsidRPr="00A9350B" w:rsidTr="00842322">
        <w:tc>
          <w:tcPr>
            <w:tcW w:w="2952" w:type="dxa"/>
            <w:vAlign w:val="center"/>
          </w:tcPr>
          <w:p w:rsidR="00D03505" w:rsidRPr="00A9350B" w:rsidRDefault="00D03505" w:rsidP="00842322">
            <w:pPr>
              <w:jc w:val="center"/>
              <w:rPr>
                <w:rFonts w:ascii="Arial" w:hAnsi="Arial"/>
                <w:szCs w:val="24"/>
              </w:rPr>
            </w:pPr>
            <w:r w:rsidRPr="00A9350B">
              <w:rPr>
                <w:rFonts w:ascii="Arial" w:hAnsi="Arial" w:hint="cs"/>
                <w:szCs w:val="24"/>
                <w:rtl/>
              </w:rPr>
              <w:t>___________________</w:t>
            </w:r>
          </w:p>
        </w:tc>
        <w:tc>
          <w:tcPr>
            <w:tcW w:w="2952" w:type="dxa"/>
            <w:vAlign w:val="center"/>
          </w:tcPr>
          <w:p w:rsidR="00D03505" w:rsidRPr="00A9350B" w:rsidRDefault="00D03505" w:rsidP="00842322">
            <w:pPr>
              <w:jc w:val="center"/>
              <w:rPr>
                <w:rFonts w:ascii="Arial" w:hAnsi="Arial"/>
                <w:szCs w:val="24"/>
              </w:rPr>
            </w:pPr>
            <w:r w:rsidRPr="00A9350B">
              <w:rPr>
                <w:rFonts w:ascii="Arial" w:hAnsi="Arial" w:hint="cs"/>
                <w:szCs w:val="24"/>
                <w:rtl/>
              </w:rPr>
              <w:t>___________________</w:t>
            </w:r>
          </w:p>
        </w:tc>
        <w:tc>
          <w:tcPr>
            <w:tcW w:w="2952" w:type="dxa"/>
            <w:vAlign w:val="center"/>
          </w:tcPr>
          <w:p w:rsidR="00D03505" w:rsidRPr="00A9350B" w:rsidRDefault="00D03505" w:rsidP="00842322">
            <w:pPr>
              <w:jc w:val="center"/>
              <w:rPr>
                <w:rFonts w:ascii="Arial" w:hAnsi="Arial"/>
                <w:szCs w:val="24"/>
              </w:rPr>
            </w:pPr>
            <w:r w:rsidRPr="00A9350B">
              <w:rPr>
                <w:rFonts w:ascii="Arial" w:hAnsi="Arial" w:hint="cs"/>
                <w:szCs w:val="24"/>
                <w:rtl/>
              </w:rPr>
              <w:t>___________________</w:t>
            </w:r>
          </w:p>
        </w:tc>
      </w:tr>
      <w:tr w:rsidR="00D03505" w:rsidRPr="00A9350B" w:rsidTr="00842322">
        <w:tc>
          <w:tcPr>
            <w:tcW w:w="2952" w:type="dxa"/>
            <w:vAlign w:val="center"/>
          </w:tcPr>
          <w:p w:rsidR="00D03505" w:rsidRPr="00A9350B" w:rsidRDefault="00D03505" w:rsidP="00842322">
            <w:pPr>
              <w:spacing w:line="340" w:lineRule="exact"/>
              <w:jc w:val="center"/>
              <w:rPr>
                <w:rFonts w:ascii="Arial" w:hAnsi="Arial"/>
                <w:szCs w:val="24"/>
                <w:rtl/>
              </w:rPr>
            </w:pPr>
            <w:r w:rsidRPr="00A9350B">
              <w:rPr>
                <w:rFonts w:ascii="Arial" w:hAnsi="Arial"/>
                <w:szCs w:val="24"/>
                <w:rtl/>
              </w:rPr>
              <w:t>תאריך</w:t>
            </w:r>
          </w:p>
        </w:tc>
        <w:tc>
          <w:tcPr>
            <w:tcW w:w="2952" w:type="dxa"/>
            <w:vAlign w:val="center"/>
          </w:tcPr>
          <w:p w:rsidR="00D03505" w:rsidRPr="00A9350B" w:rsidRDefault="00D03505" w:rsidP="00842322">
            <w:pPr>
              <w:spacing w:line="340" w:lineRule="exact"/>
              <w:jc w:val="center"/>
              <w:rPr>
                <w:rFonts w:ascii="Arial" w:hAnsi="Arial"/>
                <w:szCs w:val="24"/>
                <w:rtl/>
              </w:rPr>
            </w:pPr>
            <w:r w:rsidRPr="00A9350B">
              <w:rPr>
                <w:rFonts w:ascii="Arial" w:hAnsi="Arial"/>
                <w:szCs w:val="24"/>
                <w:rtl/>
              </w:rPr>
              <w:t>שם מלא</w:t>
            </w:r>
          </w:p>
        </w:tc>
        <w:tc>
          <w:tcPr>
            <w:tcW w:w="2952" w:type="dxa"/>
            <w:vAlign w:val="center"/>
          </w:tcPr>
          <w:p w:rsidR="00D03505" w:rsidRPr="00A9350B" w:rsidRDefault="00D03505" w:rsidP="00842322">
            <w:pPr>
              <w:spacing w:line="340" w:lineRule="exact"/>
              <w:jc w:val="center"/>
              <w:rPr>
                <w:rFonts w:ascii="Arial" w:hAnsi="Arial"/>
                <w:szCs w:val="24"/>
                <w:rtl/>
              </w:rPr>
            </w:pPr>
            <w:r w:rsidRPr="00A9350B">
              <w:rPr>
                <w:rFonts w:ascii="Arial" w:hAnsi="Arial"/>
                <w:szCs w:val="24"/>
                <w:rtl/>
              </w:rPr>
              <w:t>חתימה וחותמת</w:t>
            </w:r>
          </w:p>
        </w:tc>
      </w:tr>
    </w:tbl>
    <w:p w:rsidR="00D03505" w:rsidRDefault="00D03505" w:rsidP="00D03505">
      <w:pPr>
        <w:spacing w:line="480" w:lineRule="auto"/>
        <w:rPr>
          <w:szCs w:val="24"/>
          <w:rtl/>
        </w:rPr>
      </w:pPr>
    </w:p>
    <w:p w:rsidR="00D03505" w:rsidRDefault="00D03505" w:rsidP="00D03505">
      <w:pPr>
        <w:bidi w:val="0"/>
        <w:rPr>
          <w:szCs w:val="24"/>
        </w:rPr>
      </w:pPr>
      <w:r>
        <w:rPr>
          <w:szCs w:val="24"/>
          <w:rtl/>
        </w:rPr>
        <w:br w:type="page"/>
      </w:r>
    </w:p>
    <w:p w:rsidR="00D03505" w:rsidRPr="00A9350B" w:rsidRDefault="00D03505" w:rsidP="00D03505">
      <w:pPr>
        <w:spacing w:line="480" w:lineRule="auto"/>
        <w:jc w:val="right"/>
        <w:rPr>
          <w:rFonts w:ascii="Arial" w:hAnsi="Arial"/>
          <w:szCs w:val="24"/>
          <w:u w:val="single"/>
          <w:rtl/>
        </w:rPr>
      </w:pPr>
      <w:r w:rsidRPr="00A9350B">
        <w:rPr>
          <w:rFonts w:ascii="Arial" w:hAnsi="Arial" w:hint="cs"/>
          <w:b/>
          <w:bCs/>
          <w:szCs w:val="24"/>
          <w:u w:val="single"/>
          <w:rtl/>
        </w:rPr>
        <w:t>נספח ג'</w:t>
      </w:r>
    </w:p>
    <w:p w:rsidR="00D03505" w:rsidRPr="00A9350B" w:rsidRDefault="00D03505" w:rsidP="00D03505">
      <w:pPr>
        <w:pStyle w:val="3"/>
        <w:ind w:left="795"/>
        <w:jc w:val="center"/>
        <w:rPr>
          <w:szCs w:val="24"/>
          <w:rtl/>
        </w:rPr>
      </w:pPr>
      <w:r w:rsidRPr="00A9350B">
        <w:rPr>
          <w:rFonts w:hint="cs"/>
          <w:szCs w:val="24"/>
          <w:rtl/>
        </w:rPr>
        <w:t>תצהיר - עבירות לפי חוק עובדים זרים או לפי חוק שכר מינימום</w:t>
      </w:r>
    </w:p>
    <w:p w:rsidR="00D03505" w:rsidRPr="00A9350B" w:rsidRDefault="00D03505" w:rsidP="00D03505">
      <w:pPr>
        <w:jc w:val="center"/>
        <w:rPr>
          <w:szCs w:val="24"/>
          <w:rtl/>
        </w:rPr>
      </w:pPr>
      <w:r w:rsidRPr="00A9350B">
        <w:rPr>
          <w:rFonts w:hint="cs"/>
          <w:szCs w:val="24"/>
          <w:rtl/>
        </w:rPr>
        <w:t>(ימולא ע"י מציע שאינו תאגיד)</w:t>
      </w:r>
    </w:p>
    <w:p w:rsidR="00D03505" w:rsidRPr="00A9350B" w:rsidRDefault="00D03505" w:rsidP="00D03505">
      <w:pPr>
        <w:jc w:val="right"/>
        <w:rPr>
          <w:b/>
          <w:bCs/>
          <w:szCs w:val="24"/>
          <w:rtl/>
        </w:rPr>
      </w:pPr>
    </w:p>
    <w:p w:rsidR="00D03505" w:rsidRPr="00A9350B" w:rsidRDefault="00D03505" w:rsidP="00D03505">
      <w:pPr>
        <w:spacing w:line="360" w:lineRule="auto"/>
        <w:rPr>
          <w:szCs w:val="24"/>
          <w:rtl/>
        </w:rPr>
      </w:pPr>
      <w:r w:rsidRPr="00A9350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03505" w:rsidRPr="00A9350B" w:rsidRDefault="00D03505" w:rsidP="00D03505">
      <w:pPr>
        <w:spacing w:line="360" w:lineRule="auto"/>
        <w:rPr>
          <w:szCs w:val="24"/>
          <w:rtl/>
        </w:rPr>
      </w:pPr>
    </w:p>
    <w:p w:rsidR="00D03505" w:rsidRPr="00A9350B" w:rsidRDefault="00D03505" w:rsidP="00D03505">
      <w:pPr>
        <w:numPr>
          <w:ilvl w:val="0"/>
          <w:numId w:val="21"/>
        </w:numPr>
        <w:spacing w:line="360" w:lineRule="auto"/>
        <w:ind w:right="0"/>
        <w:jc w:val="both"/>
        <w:rPr>
          <w:b/>
          <w:bCs/>
          <w:szCs w:val="24"/>
        </w:rPr>
      </w:pPr>
      <w:r w:rsidRPr="00A9350B">
        <w:rPr>
          <w:rFonts w:hint="cs"/>
          <w:szCs w:val="24"/>
          <w:rtl/>
        </w:rPr>
        <w:t xml:space="preserve">תצהיר זה נעשה בהתאם לחוק עסקאות גופים ציבוריים, התשל"ו- 1976 וההגדרות המצויות בו ובתמיכה למכרז פומבי מס' </w:t>
      </w:r>
      <w:r>
        <w:rPr>
          <w:rFonts w:hint="cs"/>
          <w:szCs w:val="24"/>
          <w:rtl/>
        </w:rPr>
        <w:t>2/11</w:t>
      </w:r>
      <w:r w:rsidRPr="00A9350B">
        <w:rPr>
          <w:rFonts w:hint="cs"/>
          <w:szCs w:val="24"/>
          <w:rtl/>
        </w:rPr>
        <w:t xml:space="preserve"> ל</w:t>
      </w:r>
      <w:r>
        <w:rPr>
          <w:rFonts w:hint="cs"/>
          <w:szCs w:val="24"/>
          <w:rtl/>
        </w:rPr>
        <w:t xml:space="preserve">הקמה ותחזוקת מערכת מידע </w:t>
      </w:r>
      <w:r>
        <w:rPr>
          <w:rFonts w:hint="cs"/>
          <w:b/>
          <w:bCs/>
          <w:szCs w:val="24"/>
          <w:rtl/>
        </w:rPr>
        <w:t>לרשות הגז.</w:t>
      </w:r>
    </w:p>
    <w:p w:rsidR="00D03505" w:rsidRPr="00A9350B" w:rsidRDefault="00D03505" w:rsidP="00D03505">
      <w:pPr>
        <w:numPr>
          <w:ilvl w:val="0"/>
          <w:numId w:val="21"/>
        </w:numPr>
        <w:spacing w:line="360" w:lineRule="auto"/>
        <w:ind w:right="0"/>
        <w:jc w:val="both"/>
        <w:rPr>
          <w:szCs w:val="24"/>
        </w:rPr>
      </w:pPr>
      <w:r w:rsidRPr="00A9350B">
        <w:rPr>
          <w:rFonts w:hint="eastAsia"/>
          <w:szCs w:val="24"/>
          <w:rtl/>
        </w:rPr>
        <w:t>עד</w:t>
      </w:r>
      <w:r>
        <w:rPr>
          <w:rFonts w:hint="cs"/>
          <w:szCs w:val="24"/>
          <w:rtl/>
        </w:rPr>
        <w:t xml:space="preserve"> </w:t>
      </w:r>
      <w:r w:rsidRPr="00A9350B">
        <w:rPr>
          <w:rFonts w:hint="eastAsia"/>
          <w:szCs w:val="24"/>
          <w:rtl/>
        </w:rPr>
        <w:t>מועד</w:t>
      </w:r>
      <w:r>
        <w:rPr>
          <w:rFonts w:hint="cs"/>
          <w:szCs w:val="24"/>
          <w:rtl/>
        </w:rPr>
        <w:t xml:space="preserve"> </w:t>
      </w:r>
      <w:r w:rsidRPr="00A9350B">
        <w:rPr>
          <w:rFonts w:hint="eastAsia"/>
          <w:szCs w:val="24"/>
          <w:rtl/>
        </w:rPr>
        <w:t>מתן</w:t>
      </w:r>
      <w:r>
        <w:rPr>
          <w:rFonts w:hint="cs"/>
          <w:szCs w:val="24"/>
          <w:rtl/>
        </w:rPr>
        <w:t xml:space="preserve"> </w:t>
      </w:r>
      <w:r w:rsidRPr="00A9350B">
        <w:rPr>
          <w:rFonts w:hint="eastAsia"/>
          <w:szCs w:val="24"/>
          <w:rtl/>
        </w:rPr>
        <w:t>תצהירי</w:t>
      </w:r>
      <w:r>
        <w:rPr>
          <w:rFonts w:hint="cs"/>
          <w:szCs w:val="24"/>
          <w:rtl/>
        </w:rPr>
        <w:t xml:space="preserve"> </w:t>
      </w:r>
      <w:r w:rsidRPr="00A9350B">
        <w:rPr>
          <w:rFonts w:hint="eastAsia"/>
          <w:szCs w:val="24"/>
          <w:rtl/>
        </w:rPr>
        <w:t>זה</w:t>
      </w:r>
      <w:r w:rsidRPr="00A9350B">
        <w:rPr>
          <w:szCs w:val="24"/>
          <w:rtl/>
        </w:rPr>
        <w:t xml:space="preserve">, </w:t>
      </w:r>
      <w:r w:rsidRPr="00A9350B">
        <w:rPr>
          <w:rFonts w:hint="eastAsia"/>
          <w:szCs w:val="24"/>
          <w:rtl/>
        </w:rPr>
        <w:t>אני</w:t>
      </w:r>
      <w:r>
        <w:rPr>
          <w:rFonts w:hint="cs"/>
          <w:szCs w:val="24"/>
          <w:rtl/>
        </w:rPr>
        <w:t xml:space="preserve"> </w:t>
      </w:r>
      <w:r w:rsidRPr="00A9350B">
        <w:rPr>
          <w:rFonts w:hint="eastAsia"/>
          <w:szCs w:val="24"/>
          <w:rtl/>
        </w:rPr>
        <w:t>ובעל</w:t>
      </w:r>
      <w:r>
        <w:rPr>
          <w:rFonts w:hint="cs"/>
          <w:szCs w:val="24"/>
          <w:rtl/>
        </w:rPr>
        <w:t xml:space="preserve"> </w:t>
      </w:r>
      <w:r w:rsidRPr="00A9350B">
        <w:rPr>
          <w:rFonts w:hint="eastAsia"/>
          <w:szCs w:val="24"/>
          <w:rtl/>
        </w:rPr>
        <w:t>זיקה</w:t>
      </w:r>
      <w:r>
        <w:rPr>
          <w:rFonts w:hint="cs"/>
          <w:szCs w:val="24"/>
          <w:rtl/>
        </w:rPr>
        <w:t xml:space="preserve"> </w:t>
      </w:r>
      <w:r w:rsidRPr="00A9350B">
        <w:rPr>
          <w:rFonts w:hint="eastAsia"/>
          <w:szCs w:val="24"/>
          <w:rtl/>
        </w:rPr>
        <w:t>אלי</w:t>
      </w:r>
      <w:r>
        <w:rPr>
          <w:rFonts w:hint="cs"/>
          <w:szCs w:val="24"/>
          <w:rtl/>
        </w:rPr>
        <w:t xml:space="preserve"> </w:t>
      </w:r>
      <w:r w:rsidRPr="00A9350B">
        <w:rPr>
          <w:rFonts w:hint="eastAsia"/>
          <w:szCs w:val="24"/>
          <w:rtl/>
        </w:rPr>
        <w:t>לא</w:t>
      </w:r>
      <w:r>
        <w:rPr>
          <w:rFonts w:hint="cs"/>
          <w:szCs w:val="24"/>
          <w:rtl/>
        </w:rPr>
        <w:t xml:space="preserve"> </w:t>
      </w:r>
      <w:r w:rsidRPr="00A9350B">
        <w:rPr>
          <w:rFonts w:hint="eastAsia"/>
          <w:szCs w:val="24"/>
          <w:rtl/>
        </w:rPr>
        <w:t>הורשענו</w:t>
      </w:r>
      <w:r>
        <w:rPr>
          <w:rFonts w:hint="cs"/>
          <w:szCs w:val="24"/>
          <w:rtl/>
        </w:rPr>
        <w:t xml:space="preserve"> </w:t>
      </w:r>
      <w:r w:rsidRPr="00A9350B">
        <w:rPr>
          <w:rFonts w:hint="eastAsia"/>
          <w:szCs w:val="24"/>
          <w:rtl/>
        </w:rPr>
        <w:t>ביותר</w:t>
      </w:r>
      <w:r>
        <w:rPr>
          <w:rFonts w:hint="cs"/>
          <w:szCs w:val="24"/>
          <w:rtl/>
        </w:rPr>
        <w:t xml:space="preserve"> </w:t>
      </w:r>
      <w:r w:rsidRPr="00A9350B">
        <w:rPr>
          <w:rFonts w:hint="eastAsia"/>
          <w:szCs w:val="24"/>
          <w:rtl/>
        </w:rPr>
        <w:t>משתי</w:t>
      </w:r>
      <w:r>
        <w:rPr>
          <w:rFonts w:hint="cs"/>
          <w:szCs w:val="24"/>
          <w:rtl/>
        </w:rPr>
        <w:t xml:space="preserve"> </w:t>
      </w:r>
      <w:r w:rsidRPr="00A9350B">
        <w:rPr>
          <w:rFonts w:hint="eastAsia"/>
          <w:szCs w:val="24"/>
          <w:rtl/>
        </w:rPr>
        <w:t>עבירות</w:t>
      </w:r>
      <w:r w:rsidRPr="00A9350B">
        <w:rPr>
          <w:szCs w:val="24"/>
          <w:rtl/>
        </w:rPr>
        <w:t xml:space="preserve">, </w:t>
      </w:r>
      <w:r w:rsidRPr="00A9350B">
        <w:rPr>
          <w:rFonts w:hint="eastAsia"/>
          <w:szCs w:val="24"/>
          <w:rtl/>
        </w:rPr>
        <w:t>ואם</w:t>
      </w:r>
      <w:r>
        <w:rPr>
          <w:rFonts w:hint="cs"/>
          <w:szCs w:val="24"/>
          <w:rtl/>
        </w:rPr>
        <w:t xml:space="preserve"> </w:t>
      </w:r>
      <w:r w:rsidRPr="00A9350B">
        <w:rPr>
          <w:rFonts w:hint="eastAsia"/>
          <w:szCs w:val="24"/>
          <w:rtl/>
        </w:rPr>
        <w:t>הורשענו</w:t>
      </w:r>
      <w:r>
        <w:rPr>
          <w:rFonts w:hint="cs"/>
          <w:szCs w:val="24"/>
          <w:rtl/>
        </w:rPr>
        <w:t xml:space="preserve"> </w:t>
      </w:r>
      <w:r w:rsidRPr="00A9350B">
        <w:rPr>
          <w:rFonts w:hint="eastAsia"/>
          <w:szCs w:val="24"/>
          <w:rtl/>
        </w:rPr>
        <w:t>ביותר</w:t>
      </w:r>
      <w:r>
        <w:rPr>
          <w:rFonts w:hint="cs"/>
          <w:szCs w:val="24"/>
          <w:rtl/>
        </w:rPr>
        <w:t xml:space="preserve"> </w:t>
      </w:r>
      <w:r w:rsidRPr="00A9350B">
        <w:rPr>
          <w:rFonts w:hint="eastAsia"/>
          <w:szCs w:val="24"/>
          <w:rtl/>
        </w:rPr>
        <w:t>משתי</w:t>
      </w:r>
      <w:r>
        <w:rPr>
          <w:rFonts w:hint="cs"/>
          <w:szCs w:val="24"/>
          <w:rtl/>
        </w:rPr>
        <w:t xml:space="preserve"> </w:t>
      </w:r>
      <w:r w:rsidRPr="00A9350B">
        <w:rPr>
          <w:rFonts w:hint="eastAsia"/>
          <w:szCs w:val="24"/>
          <w:rtl/>
        </w:rPr>
        <w:t>עבירות</w:t>
      </w:r>
      <w:r w:rsidRPr="00A9350B">
        <w:rPr>
          <w:szCs w:val="24"/>
          <w:rtl/>
        </w:rPr>
        <w:t xml:space="preserve">- </w:t>
      </w:r>
      <w:r w:rsidRPr="00A9350B">
        <w:rPr>
          <w:rFonts w:hint="eastAsia"/>
          <w:szCs w:val="24"/>
          <w:rtl/>
        </w:rPr>
        <w:t>הריש</w:t>
      </w:r>
      <w:r>
        <w:rPr>
          <w:rFonts w:hint="cs"/>
          <w:szCs w:val="24"/>
          <w:rtl/>
        </w:rPr>
        <w:t xml:space="preserve"> </w:t>
      </w:r>
      <w:r w:rsidRPr="00A9350B">
        <w:rPr>
          <w:rFonts w:hint="eastAsia"/>
          <w:szCs w:val="24"/>
          <w:rtl/>
        </w:rPr>
        <w:t>עד</w:t>
      </w:r>
      <w:r>
        <w:rPr>
          <w:rFonts w:hint="cs"/>
          <w:szCs w:val="24"/>
          <w:rtl/>
        </w:rPr>
        <w:t xml:space="preserve"> </w:t>
      </w:r>
      <w:r w:rsidRPr="00A9350B">
        <w:rPr>
          <w:rFonts w:hint="eastAsia"/>
          <w:szCs w:val="24"/>
          <w:rtl/>
        </w:rPr>
        <w:t>למועד</w:t>
      </w:r>
      <w:r>
        <w:rPr>
          <w:rFonts w:hint="cs"/>
          <w:szCs w:val="24"/>
          <w:rtl/>
        </w:rPr>
        <w:t xml:space="preserve"> </w:t>
      </w:r>
      <w:r w:rsidRPr="00A9350B">
        <w:rPr>
          <w:rFonts w:hint="eastAsia"/>
          <w:szCs w:val="24"/>
          <w:rtl/>
        </w:rPr>
        <w:t>האחר</w:t>
      </w:r>
      <w:r w:rsidRPr="00A9350B">
        <w:rPr>
          <w:rFonts w:ascii="Arial" w:hAnsi="Arial" w:hint="eastAsia"/>
          <w:szCs w:val="24"/>
          <w:rtl/>
        </w:rPr>
        <w:t>ון</w:t>
      </w:r>
      <w:r>
        <w:rPr>
          <w:rFonts w:ascii="Arial" w:hAnsi="Arial" w:hint="cs"/>
          <w:szCs w:val="24"/>
          <w:rtl/>
        </w:rPr>
        <w:t xml:space="preserve"> </w:t>
      </w:r>
      <w:r w:rsidRPr="00A9350B">
        <w:rPr>
          <w:rFonts w:ascii="Arial" w:hAnsi="Arial" w:hint="eastAsia"/>
          <w:szCs w:val="24"/>
          <w:rtl/>
        </w:rPr>
        <w:t>להגשת</w:t>
      </w:r>
      <w:r>
        <w:rPr>
          <w:rFonts w:ascii="Arial" w:hAnsi="Arial" w:hint="cs"/>
          <w:szCs w:val="24"/>
          <w:rtl/>
        </w:rPr>
        <w:t xml:space="preserve"> </w:t>
      </w:r>
      <w:r w:rsidRPr="00A9350B">
        <w:rPr>
          <w:rFonts w:ascii="Arial" w:hAnsi="Arial" w:hint="eastAsia"/>
          <w:szCs w:val="24"/>
          <w:rtl/>
        </w:rPr>
        <w:t>ההצעות</w:t>
      </w:r>
      <w:r>
        <w:rPr>
          <w:rFonts w:ascii="Arial" w:hAnsi="Arial" w:hint="cs"/>
          <w:szCs w:val="24"/>
          <w:rtl/>
        </w:rPr>
        <w:t xml:space="preserve"> </w:t>
      </w:r>
      <w:r w:rsidRPr="00A9350B">
        <w:rPr>
          <w:rFonts w:ascii="Arial" w:hAnsi="Arial" w:hint="eastAsia"/>
          <w:szCs w:val="24"/>
          <w:rtl/>
        </w:rPr>
        <w:t>במכרז</w:t>
      </w:r>
      <w:r w:rsidRPr="00A9350B">
        <w:rPr>
          <w:rFonts w:ascii="Arial" w:hAnsi="Arial"/>
          <w:szCs w:val="24"/>
          <w:rtl/>
        </w:rPr>
        <w:t xml:space="preserve">, </w:t>
      </w:r>
      <w:r w:rsidRPr="00A9350B">
        <w:rPr>
          <w:rFonts w:ascii="Arial" w:hAnsi="Arial" w:hint="eastAsia"/>
          <w:szCs w:val="24"/>
          <w:rtl/>
        </w:rPr>
        <w:t>חלפה</w:t>
      </w:r>
      <w:r w:rsidRPr="00A9350B">
        <w:rPr>
          <w:rFonts w:ascii="Arial" w:hAnsi="Arial"/>
          <w:szCs w:val="24"/>
          <w:rtl/>
        </w:rPr>
        <w:t xml:space="preserve">/ </w:t>
      </w:r>
      <w:r w:rsidRPr="00A9350B">
        <w:rPr>
          <w:rFonts w:ascii="Arial" w:hAnsi="Arial" w:hint="eastAsia"/>
          <w:szCs w:val="24"/>
          <w:rtl/>
        </w:rPr>
        <w:t>תחלוף</w:t>
      </w:r>
      <w:r>
        <w:rPr>
          <w:rFonts w:ascii="Arial" w:hAnsi="Arial" w:hint="cs"/>
          <w:szCs w:val="24"/>
          <w:rtl/>
        </w:rPr>
        <w:t xml:space="preserve"> </w:t>
      </w:r>
      <w:r w:rsidRPr="00A9350B">
        <w:rPr>
          <w:rFonts w:ascii="Arial" w:hAnsi="Arial" w:hint="eastAsia"/>
          <w:szCs w:val="24"/>
          <w:rtl/>
        </w:rPr>
        <w:t>שנה</w:t>
      </w:r>
      <w:r>
        <w:rPr>
          <w:rFonts w:ascii="Arial" w:hAnsi="Arial" w:hint="cs"/>
          <w:szCs w:val="24"/>
          <w:rtl/>
        </w:rPr>
        <w:t xml:space="preserve"> </w:t>
      </w:r>
      <w:r w:rsidRPr="00A9350B">
        <w:rPr>
          <w:rFonts w:ascii="Arial" w:hAnsi="Arial" w:hint="eastAsia"/>
          <w:szCs w:val="24"/>
          <w:rtl/>
        </w:rPr>
        <w:t>אחת</w:t>
      </w:r>
      <w:r>
        <w:rPr>
          <w:rFonts w:ascii="Arial" w:hAnsi="Arial" w:hint="cs"/>
          <w:szCs w:val="24"/>
          <w:rtl/>
        </w:rPr>
        <w:t xml:space="preserve"> </w:t>
      </w:r>
      <w:r w:rsidRPr="00A9350B">
        <w:rPr>
          <w:rFonts w:ascii="Arial" w:hAnsi="Arial" w:hint="eastAsia"/>
          <w:szCs w:val="24"/>
          <w:rtl/>
        </w:rPr>
        <w:t>לפחות</w:t>
      </w:r>
      <w:r w:rsidRPr="00A9350B">
        <w:rPr>
          <w:rFonts w:hint="cs"/>
          <w:szCs w:val="24"/>
          <w:rtl/>
        </w:rPr>
        <w:t xml:space="preserve"> ממועד ההרשעה האח</w:t>
      </w:r>
      <w:r w:rsidRPr="00A9350B">
        <w:rPr>
          <w:rFonts w:hint="eastAsia"/>
          <w:szCs w:val="24"/>
          <w:rtl/>
        </w:rPr>
        <w:t>רו</w:t>
      </w:r>
      <w:r w:rsidRPr="00A9350B">
        <w:rPr>
          <w:rFonts w:hint="cs"/>
          <w:szCs w:val="24"/>
          <w:rtl/>
        </w:rPr>
        <w:t>נה.</w:t>
      </w:r>
    </w:p>
    <w:p w:rsidR="00D03505" w:rsidRPr="00A9350B" w:rsidRDefault="00D03505" w:rsidP="00D03505">
      <w:pPr>
        <w:numPr>
          <w:ilvl w:val="0"/>
          <w:numId w:val="21"/>
        </w:numPr>
        <w:spacing w:line="360" w:lineRule="auto"/>
        <w:ind w:right="0"/>
        <w:jc w:val="both"/>
        <w:rPr>
          <w:szCs w:val="24"/>
        </w:rPr>
      </w:pPr>
      <w:r w:rsidRPr="00A9350B">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03505" w:rsidRPr="00A9350B" w:rsidTr="00842322">
        <w:tc>
          <w:tcPr>
            <w:tcW w:w="2840" w:type="dxa"/>
            <w:tcBorders>
              <w:top w:val="single" w:sz="4" w:space="0" w:color="auto"/>
              <w:left w:val="single" w:sz="4" w:space="0" w:color="auto"/>
              <w:bottom w:val="single" w:sz="4" w:space="0" w:color="auto"/>
              <w:right w:val="single" w:sz="4" w:space="0" w:color="auto"/>
            </w:tcBorders>
            <w:hideMark/>
          </w:tcPr>
          <w:p w:rsidR="00D03505" w:rsidRPr="00A9350B" w:rsidRDefault="00D03505" w:rsidP="00842322">
            <w:pPr>
              <w:spacing w:line="360" w:lineRule="auto"/>
              <w:jc w:val="center"/>
              <w:rPr>
                <w:szCs w:val="24"/>
              </w:rPr>
            </w:pPr>
            <w:r w:rsidRPr="00A9350B">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03505" w:rsidRPr="00A9350B" w:rsidRDefault="00D03505" w:rsidP="00842322">
            <w:pPr>
              <w:spacing w:line="360" w:lineRule="auto"/>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03505" w:rsidRPr="00A9350B" w:rsidRDefault="00D03505" w:rsidP="00842322">
            <w:pPr>
              <w:spacing w:line="360" w:lineRule="auto"/>
              <w:jc w:val="center"/>
              <w:rPr>
                <w:szCs w:val="24"/>
              </w:rPr>
            </w:pPr>
            <w:r w:rsidRPr="00A9350B">
              <w:rPr>
                <w:rFonts w:hint="cs"/>
                <w:szCs w:val="24"/>
                <w:rtl/>
              </w:rPr>
              <w:t>חתימה</w:t>
            </w:r>
          </w:p>
        </w:tc>
      </w:tr>
    </w:tbl>
    <w:p w:rsidR="00D03505" w:rsidRPr="00A9350B" w:rsidRDefault="00D03505" w:rsidP="00D03505">
      <w:pPr>
        <w:spacing w:line="360" w:lineRule="auto"/>
        <w:ind w:left="720"/>
        <w:rPr>
          <w:szCs w:val="24"/>
          <w:rtl/>
        </w:rPr>
      </w:pPr>
    </w:p>
    <w:p w:rsidR="00D03505" w:rsidRPr="00A9350B" w:rsidRDefault="00D03505" w:rsidP="00D03505">
      <w:pPr>
        <w:spacing w:line="360" w:lineRule="auto"/>
        <w:ind w:left="299" w:right="360"/>
        <w:jc w:val="center"/>
        <w:rPr>
          <w:b/>
          <w:bCs/>
          <w:szCs w:val="24"/>
          <w:rtl/>
        </w:rPr>
      </w:pPr>
      <w:r w:rsidRPr="00A9350B">
        <w:rPr>
          <w:rFonts w:hint="cs"/>
          <w:b/>
          <w:bCs/>
          <w:szCs w:val="24"/>
          <w:rtl/>
        </w:rPr>
        <w:t>אישור</w:t>
      </w:r>
    </w:p>
    <w:p w:rsidR="00D03505" w:rsidRPr="00A9350B" w:rsidRDefault="00D03505" w:rsidP="00D03505">
      <w:pPr>
        <w:spacing w:line="360" w:lineRule="auto"/>
        <w:ind w:left="11" w:right="360" w:hanging="11"/>
        <w:rPr>
          <w:szCs w:val="24"/>
          <w:rtl/>
        </w:rPr>
      </w:pPr>
    </w:p>
    <w:p w:rsidR="00D03505" w:rsidRPr="00A9350B" w:rsidRDefault="00D03505" w:rsidP="00D03505">
      <w:pPr>
        <w:spacing w:line="360" w:lineRule="auto"/>
        <w:ind w:left="11" w:right="357" w:hanging="11"/>
        <w:rPr>
          <w:szCs w:val="24"/>
          <w:rtl/>
        </w:rPr>
      </w:pPr>
      <w:r w:rsidRPr="00A9350B">
        <w:rPr>
          <w:rFonts w:hint="cs"/>
          <w:szCs w:val="24"/>
          <w:rtl/>
        </w:rPr>
        <w:t>אני החתום מטה, ________ עורך דין, מאשר בזה כי ביום ________ הופיע בפני ___________. המוכר לי אישית / שזיהיתיו על פי תעודת זהות מס' _________ולאחר שהזהרתיו כי עליו לומר את האמת כולה ואת האמת בלבד, וכי יהיה צפוי לעונשים הקבועים בחוק אם לא יעשה כן, אישר נכונות הצהרתו דלעיל וחתם עליה.</w:t>
      </w:r>
    </w:p>
    <w:p w:rsidR="00D03505" w:rsidRPr="00A9350B" w:rsidRDefault="00D03505" w:rsidP="00D03505">
      <w:pPr>
        <w:spacing w:line="360" w:lineRule="auto"/>
        <w:ind w:left="11" w:right="357" w:hanging="11"/>
        <w:rPr>
          <w:szCs w:val="24"/>
          <w:rtl/>
        </w:rPr>
      </w:pPr>
    </w:p>
    <w:p w:rsidR="00D03505" w:rsidRPr="00A9350B" w:rsidRDefault="00D03505" w:rsidP="00D03505">
      <w:pPr>
        <w:spacing w:line="360"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03505" w:rsidRPr="00A9350B" w:rsidTr="00842322">
        <w:tc>
          <w:tcPr>
            <w:tcW w:w="2840" w:type="dxa"/>
            <w:tcBorders>
              <w:top w:val="single" w:sz="4" w:space="0" w:color="auto"/>
              <w:left w:val="single" w:sz="4" w:space="0" w:color="auto"/>
              <w:bottom w:val="single" w:sz="4" w:space="0" w:color="auto"/>
              <w:right w:val="single" w:sz="4" w:space="0" w:color="auto"/>
            </w:tcBorders>
            <w:hideMark/>
          </w:tcPr>
          <w:p w:rsidR="00D03505" w:rsidRPr="00A9350B" w:rsidRDefault="00D03505" w:rsidP="00842322">
            <w:pPr>
              <w:spacing w:line="360" w:lineRule="auto"/>
              <w:jc w:val="center"/>
              <w:rPr>
                <w:szCs w:val="24"/>
              </w:rPr>
            </w:pPr>
            <w:r w:rsidRPr="00A9350B">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03505" w:rsidRPr="00A9350B" w:rsidRDefault="00D03505" w:rsidP="00842322">
            <w:pPr>
              <w:spacing w:line="360" w:lineRule="auto"/>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03505" w:rsidRPr="00A9350B" w:rsidRDefault="00D03505" w:rsidP="00842322">
            <w:pPr>
              <w:spacing w:line="360" w:lineRule="auto"/>
              <w:jc w:val="center"/>
              <w:rPr>
                <w:szCs w:val="24"/>
              </w:rPr>
            </w:pPr>
            <w:r w:rsidRPr="00A9350B">
              <w:rPr>
                <w:rFonts w:hint="cs"/>
                <w:szCs w:val="24"/>
                <w:rtl/>
              </w:rPr>
              <w:t>חתימה</w:t>
            </w:r>
          </w:p>
        </w:tc>
      </w:tr>
    </w:tbl>
    <w:p w:rsidR="00D03505" w:rsidRPr="00A9350B" w:rsidRDefault="00D03505" w:rsidP="00D03505">
      <w:pPr>
        <w:spacing w:line="360" w:lineRule="auto"/>
        <w:ind w:left="11" w:right="360" w:hanging="11"/>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Pr="00A9350B" w:rsidRDefault="00D03505" w:rsidP="00D03505">
      <w:pPr>
        <w:spacing w:line="360" w:lineRule="auto"/>
        <w:rPr>
          <w:szCs w:val="24"/>
          <w:rtl/>
        </w:rPr>
      </w:pPr>
    </w:p>
    <w:p w:rsidR="00D03505" w:rsidRPr="00A9350B" w:rsidRDefault="00D03505" w:rsidP="00D03505">
      <w:pPr>
        <w:widowControl w:val="0"/>
        <w:jc w:val="center"/>
        <w:rPr>
          <w:b/>
          <w:bCs/>
          <w:szCs w:val="24"/>
          <w:rtl/>
        </w:rPr>
      </w:pPr>
      <w:r w:rsidRPr="00A9350B">
        <w:rPr>
          <w:rFonts w:hint="cs"/>
          <w:b/>
          <w:bCs/>
          <w:szCs w:val="24"/>
          <w:rtl/>
        </w:rPr>
        <w:t>תצהיר - עבירות לפי חוק עובדים זרים או לפי חוק שכר מינימום</w:t>
      </w:r>
    </w:p>
    <w:p w:rsidR="00D03505" w:rsidRPr="00A9350B" w:rsidRDefault="00D03505" w:rsidP="00D03505">
      <w:pPr>
        <w:jc w:val="center"/>
        <w:rPr>
          <w:szCs w:val="24"/>
          <w:rtl/>
        </w:rPr>
      </w:pPr>
      <w:r w:rsidRPr="00A9350B">
        <w:rPr>
          <w:rFonts w:hint="cs"/>
          <w:szCs w:val="24"/>
          <w:rtl/>
        </w:rPr>
        <w:t>(ימולא ע"י מציע שהינו תאגיד)</w:t>
      </w:r>
    </w:p>
    <w:p w:rsidR="00D03505" w:rsidRPr="00A9350B" w:rsidRDefault="00D03505" w:rsidP="00D03505">
      <w:pPr>
        <w:jc w:val="center"/>
        <w:rPr>
          <w:szCs w:val="24"/>
          <w:highlight w:val="yellow"/>
          <w:rtl/>
        </w:rPr>
      </w:pPr>
    </w:p>
    <w:p w:rsidR="00D03505" w:rsidRPr="00A9350B" w:rsidRDefault="00D03505" w:rsidP="00D03505">
      <w:pPr>
        <w:jc w:val="right"/>
        <w:rPr>
          <w:b/>
          <w:bCs/>
          <w:szCs w:val="24"/>
          <w:rtl/>
        </w:rPr>
      </w:pPr>
    </w:p>
    <w:p w:rsidR="00D03505" w:rsidRPr="00A9350B" w:rsidRDefault="00D03505" w:rsidP="00D03505">
      <w:pPr>
        <w:rPr>
          <w:szCs w:val="24"/>
          <w:rtl/>
        </w:rPr>
      </w:pPr>
      <w:r w:rsidRPr="00A9350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03505" w:rsidRPr="00A9350B" w:rsidRDefault="00D03505" w:rsidP="00D03505">
      <w:pPr>
        <w:rPr>
          <w:szCs w:val="24"/>
          <w:rtl/>
        </w:rPr>
      </w:pPr>
    </w:p>
    <w:p w:rsidR="00D03505" w:rsidRPr="00A9350B" w:rsidRDefault="00D03505" w:rsidP="00D03505">
      <w:pPr>
        <w:numPr>
          <w:ilvl w:val="0"/>
          <w:numId w:val="22"/>
        </w:numPr>
        <w:ind w:right="0"/>
        <w:jc w:val="both"/>
        <w:rPr>
          <w:szCs w:val="24"/>
        </w:rPr>
      </w:pPr>
      <w:r w:rsidRPr="00A9350B">
        <w:rPr>
          <w:rFonts w:hint="cs"/>
          <w:szCs w:val="24"/>
          <w:rtl/>
        </w:rPr>
        <w:t>אני נציג  _____________ (להלן- המציע) ומוסמך להצהיר מטעם המציע.</w:t>
      </w:r>
    </w:p>
    <w:p w:rsidR="00D03505" w:rsidRPr="00A9350B" w:rsidRDefault="00D03505" w:rsidP="00D03505">
      <w:pPr>
        <w:ind w:left="360" w:right="720"/>
        <w:rPr>
          <w:szCs w:val="24"/>
        </w:rPr>
      </w:pPr>
    </w:p>
    <w:p w:rsidR="00D03505" w:rsidRDefault="00D03505" w:rsidP="00D03505">
      <w:pPr>
        <w:pStyle w:val="af"/>
        <w:numPr>
          <w:ilvl w:val="0"/>
          <w:numId w:val="22"/>
        </w:numPr>
        <w:spacing w:after="0" w:line="240" w:lineRule="auto"/>
        <w:ind w:right="0"/>
        <w:contextualSpacing w:val="0"/>
        <w:jc w:val="both"/>
        <w:rPr>
          <w:rFonts w:cs="David"/>
          <w:sz w:val="24"/>
          <w:szCs w:val="24"/>
        </w:rPr>
      </w:pPr>
      <w:r w:rsidRPr="00A9350B">
        <w:rPr>
          <w:rFonts w:cs="David" w:hint="cs"/>
          <w:sz w:val="24"/>
          <w:szCs w:val="24"/>
          <w:rtl/>
        </w:rPr>
        <w:t>תצהיר זה נעשה בהתאם לחוק עסקאות גופים ציבוריים, התשל"ו- 1976 וההגדרות המצויות בו ובתמיכה למכרז פומבי מס' 2/11</w:t>
      </w:r>
      <w:r w:rsidRPr="00A9350B">
        <w:rPr>
          <w:rFonts w:ascii="Arial" w:hAnsi="Arial" w:cs="David" w:hint="cs"/>
          <w:sz w:val="24"/>
          <w:szCs w:val="24"/>
          <w:rtl/>
        </w:rPr>
        <w:t>למתן</w:t>
      </w:r>
      <w:r w:rsidRPr="00A9350B">
        <w:rPr>
          <w:rFonts w:ascii="Arial" w:hAnsi="Arial" w:cs="David"/>
          <w:sz w:val="24"/>
          <w:szCs w:val="24"/>
          <w:rtl/>
        </w:rPr>
        <w:t xml:space="preserve">שירותי </w:t>
      </w:r>
      <w:r w:rsidRPr="00A9350B">
        <w:rPr>
          <w:rFonts w:cs="David" w:hint="cs"/>
          <w:sz w:val="24"/>
          <w:szCs w:val="24"/>
          <w:rtl/>
        </w:rPr>
        <w:t xml:space="preserve">הקמת והטמעת מערכות אחסון, גיבוי ו- </w:t>
      </w:r>
      <w:r w:rsidRPr="00A9350B">
        <w:rPr>
          <w:rFonts w:cs="David" w:hint="cs"/>
          <w:sz w:val="24"/>
          <w:szCs w:val="24"/>
        </w:rPr>
        <w:t>DRP</w:t>
      </w:r>
      <w:r w:rsidRPr="00A9350B">
        <w:rPr>
          <w:rFonts w:cs="David" w:hint="cs"/>
          <w:sz w:val="24"/>
          <w:szCs w:val="24"/>
          <w:rtl/>
        </w:rPr>
        <w:t xml:space="preserve"> בסביבת </w:t>
      </w:r>
      <w:r w:rsidRPr="00A9350B">
        <w:rPr>
          <w:rFonts w:cs="David"/>
          <w:sz w:val="24"/>
          <w:szCs w:val="24"/>
        </w:rPr>
        <w:t>VMware</w:t>
      </w:r>
      <w:r w:rsidRPr="00A9350B">
        <w:rPr>
          <w:rFonts w:ascii="Arial" w:hAnsi="Arial" w:cs="David" w:hint="eastAsia"/>
          <w:sz w:val="24"/>
          <w:szCs w:val="24"/>
          <w:rtl/>
        </w:rPr>
        <w:t>במשרד</w:t>
      </w:r>
      <w:r w:rsidRPr="00A9350B">
        <w:rPr>
          <w:rFonts w:cs="David"/>
          <w:sz w:val="24"/>
          <w:szCs w:val="24"/>
          <w:rtl/>
        </w:rPr>
        <w:t xml:space="preserve"> התשתיות</w:t>
      </w:r>
      <w:r>
        <w:rPr>
          <w:rFonts w:cs="David" w:hint="cs"/>
          <w:sz w:val="24"/>
          <w:szCs w:val="24"/>
          <w:rtl/>
        </w:rPr>
        <w:t xml:space="preserve"> </w:t>
      </w:r>
      <w:r w:rsidRPr="00A9350B">
        <w:rPr>
          <w:rFonts w:cs="David"/>
          <w:sz w:val="24"/>
          <w:szCs w:val="24"/>
          <w:rtl/>
        </w:rPr>
        <w:t>הלאומיות</w:t>
      </w:r>
      <w:r w:rsidRPr="00A9350B">
        <w:rPr>
          <w:rFonts w:cs="David" w:hint="cs"/>
          <w:sz w:val="24"/>
          <w:szCs w:val="24"/>
          <w:rtl/>
        </w:rPr>
        <w:t xml:space="preserve"> . </w:t>
      </w:r>
    </w:p>
    <w:p w:rsidR="00D03505" w:rsidRPr="00A9350B" w:rsidRDefault="00D03505" w:rsidP="00D03505">
      <w:pPr>
        <w:pStyle w:val="af"/>
        <w:spacing w:after="0" w:line="240" w:lineRule="auto"/>
        <w:ind w:right="720"/>
        <w:contextualSpacing w:val="0"/>
        <w:jc w:val="both"/>
        <w:rPr>
          <w:rFonts w:cs="David"/>
          <w:sz w:val="24"/>
          <w:szCs w:val="24"/>
        </w:rPr>
      </w:pPr>
    </w:p>
    <w:p w:rsidR="00D03505" w:rsidRPr="00A9350B" w:rsidRDefault="00D03505" w:rsidP="00D03505">
      <w:pPr>
        <w:numPr>
          <w:ilvl w:val="0"/>
          <w:numId w:val="22"/>
        </w:numPr>
        <w:ind w:right="0"/>
        <w:jc w:val="both"/>
        <w:rPr>
          <w:szCs w:val="24"/>
          <w:rtl/>
        </w:rPr>
      </w:pPr>
      <w:r w:rsidRPr="00A9350B">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D03505" w:rsidRPr="00A9350B" w:rsidRDefault="00D03505" w:rsidP="00D03505">
      <w:pPr>
        <w:ind w:right="720"/>
        <w:rPr>
          <w:szCs w:val="24"/>
          <w:rtl/>
        </w:rPr>
      </w:pPr>
    </w:p>
    <w:p w:rsidR="00D03505" w:rsidRPr="00A9350B" w:rsidRDefault="00D03505" w:rsidP="00D03505">
      <w:pPr>
        <w:numPr>
          <w:ilvl w:val="0"/>
          <w:numId w:val="22"/>
        </w:numPr>
        <w:ind w:right="0"/>
        <w:jc w:val="both"/>
        <w:rPr>
          <w:szCs w:val="24"/>
        </w:rPr>
      </w:pPr>
      <w:r w:rsidRPr="00A9350B">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D03505" w:rsidRPr="00A9350B" w:rsidRDefault="00D03505" w:rsidP="00D03505">
      <w:pPr>
        <w:ind w:left="720"/>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03505" w:rsidRPr="00A9350B" w:rsidTr="00842322">
        <w:tc>
          <w:tcPr>
            <w:tcW w:w="2840" w:type="dxa"/>
            <w:tcBorders>
              <w:top w:val="single" w:sz="4" w:space="0" w:color="auto"/>
            </w:tcBorders>
          </w:tcPr>
          <w:p w:rsidR="00D03505" w:rsidRPr="00A9350B" w:rsidRDefault="00D03505" w:rsidP="00842322">
            <w:pPr>
              <w:jc w:val="center"/>
              <w:rPr>
                <w:szCs w:val="24"/>
                <w:rtl/>
              </w:rPr>
            </w:pPr>
            <w:r w:rsidRPr="00A9350B">
              <w:rPr>
                <w:rFonts w:hint="cs"/>
                <w:szCs w:val="24"/>
                <w:rtl/>
              </w:rPr>
              <w:t>תאריך</w:t>
            </w:r>
          </w:p>
        </w:tc>
        <w:tc>
          <w:tcPr>
            <w:tcW w:w="2841" w:type="dxa"/>
          </w:tcPr>
          <w:p w:rsidR="00D03505" w:rsidRPr="00A9350B" w:rsidRDefault="00D03505" w:rsidP="00842322">
            <w:pPr>
              <w:rPr>
                <w:szCs w:val="24"/>
                <w:rtl/>
              </w:rPr>
            </w:pPr>
          </w:p>
        </w:tc>
        <w:tc>
          <w:tcPr>
            <w:tcW w:w="2841" w:type="dxa"/>
            <w:tcBorders>
              <w:top w:val="single" w:sz="4" w:space="0" w:color="auto"/>
            </w:tcBorders>
          </w:tcPr>
          <w:p w:rsidR="00D03505" w:rsidRPr="00A9350B" w:rsidRDefault="00D03505" w:rsidP="00842322">
            <w:pPr>
              <w:jc w:val="center"/>
              <w:rPr>
                <w:szCs w:val="24"/>
                <w:rtl/>
              </w:rPr>
            </w:pPr>
            <w:r w:rsidRPr="00A9350B">
              <w:rPr>
                <w:rFonts w:hint="cs"/>
                <w:szCs w:val="24"/>
                <w:rtl/>
              </w:rPr>
              <w:t>חתימה</w:t>
            </w:r>
          </w:p>
        </w:tc>
      </w:tr>
    </w:tbl>
    <w:p w:rsidR="00D03505" w:rsidRPr="00A9350B" w:rsidRDefault="00D03505" w:rsidP="00D03505">
      <w:pPr>
        <w:ind w:left="720"/>
        <w:rPr>
          <w:szCs w:val="24"/>
          <w:rtl/>
        </w:rPr>
      </w:pPr>
    </w:p>
    <w:p w:rsidR="00D03505" w:rsidRPr="00A9350B" w:rsidRDefault="00D03505" w:rsidP="00D03505">
      <w:pPr>
        <w:ind w:left="299" w:right="360"/>
        <w:jc w:val="center"/>
        <w:rPr>
          <w:b/>
          <w:bCs/>
          <w:szCs w:val="24"/>
          <w:rtl/>
        </w:rPr>
      </w:pPr>
      <w:r w:rsidRPr="00A9350B">
        <w:rPr>
          <w:b/>
          <w:bCs/>
          <w:szCs w:val="24"/>
          <w:rtl/>
        </w:rPr>
        <w:t>אי</w:t>
      </w:r>
      <w:r w:rsidRPr="00A9350B">
        <w:rPr>
          <w:rFonts w:hint="cs"/>
          <w:b/>
          <w:bCs/>
          <w:szCs w:val="24"/>
          <w:rtl/>
        </w:rPr>
        <w:t>שור</w:t>
      </w:r>
    </w:p>
    <w:p w:rsidR="00D03505" w:rsidRPr="00A9350B" w:rsidRDefault="00D03505" w:rsidP="00D03505">
      <w:pPr>
        <w:ind w:left="11" w:right="360" w:hanging="11"/>
        <w:rPr>
          <w:szCs w:val="24"/>
          <w:rtl/>
        </w:rPr>
      </w:pPr>
    </w:p>
    <w:p w:rsidR="00D03505" w:rsidRPr="00A9350B" w:rsidRDefault="00D03505" w:rsidP="00D03505">
      <w:pPr>
        <w:spacing w:line="360" w:lineRule="auto"/>
        <w:ind w:left="11" w:right="357" w:hanging="11"/>
        <w:rPr>
          <w:szCs w:val="24"/>
          <w:rtl/>
        </w:rPr>
      </w:pPr>
      <w:r w:rsidRPr="00A9350B">
        <w:rPr>
          <w:szCs w:val="24"/>
          <w:rtl/>
        </w:rPr>
        <w:t>אנ</w:t>
      </w:r>
      <w:r w:rsidRPr="00A9350B">
        <w:rPr>
          <w:rFonts w:hint="cs"/>
          <w:szCs w:val="24"/>
          <w:rtl/>
        </w:rPr>
        <w:t>י החתו</w:t>
      </w:r>
      <w:r w:rsidRPr="00A9350B">
        <w:rPr>
          <w:szCs w:val="24"/>
          <w:rtl/>
        </w:rPr>
        <w:t xml:space="preserve">ם </w:t>
      </w:r>
      <w:r w:rsidRPr="00A9350B">
        <w:rPr>
          <w:rFonts w:hint="cs"/>
          <w:szCs w:val="24"/>
          <w:rtl/>
        </w:rPr>
        <w:t>מטה, ________ עורך דין, מאשר בזה כי ביום ________</w:t>
      </w:r>
      <w:r w:rsidRPr="00A9350B">
        <w:rPr>
          <w:szCs w:val="24"/>
          <w:rtl/>
        </w:rPr>
        <w:t xml:space="preserve"> ה</w:t>
      </w:r>
      <w:r w:rsidRPr="00A9350B">
        <w:rPr>
          <w:rFonts w:hint="cs"/>
          <w:szCs w:val="24"/>
          <w:rtl/>
        </w:rPr>
        <w:t>ופיע בפני ___________</w:t>
      </w:r>
      <w:r w:rsidRPr="00A9350B">
        <w:rPr>
          <w:szCs w:val="24"/>
          <w:rtl/>
        </w:rPr>
        <w:t>. ה</w:t>
      </w:r>
      <w:r w:rsidRPr="00A9350B">
        <w:rPr>
          <w:rFonts w:hint="cs"/>
          <w:szCs w:val="24"/>
          <w:rtl/>
        </w:rPr>
        <w:t>מוכר לי אישית / שזיהיתיו על פי תעודת זהות מס' _________</w:t>
      </w:r>
      <w:r w:rsidRPr="00A9350B">
        <w:rPr>
          <w:szCs w:val="24"/>
          <w:rtl/>
        </w:rPr>
        <w:t>ו</w:t>
      </w:r>
      <w:r w:rsidRPr="00A9350B">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A9350B">
        <w:rPr>
          <w:szCs w:val="24"/>
          <w:rtl/>
        </w:rPr>
        <w:t>ה</w:t>
      </w:r>
      <w:r w:rsidRPr="00A9350B">
        <w:rPr>
          <w:rFonts w:hint="cs"/>
          <w:szCs w:val="24"/>
          <w:rtl/>
        </w:rPr>
        <w:t>צהרתו דלעיל וחתם על</w:t>
      </w:r>
      <w:r w:rsidRPr="00A9350B">
        <w:rPr>
          <w:szCs w:val="24"/>
          <w:rtl/>
        </w:rPr>
        <w:t>יה</w:t>
      </w:r>
      <w:r w:rsidRPr="00A9350B">
        <w:rPr>
          <w:rFonts w:hint="cs"/>
          <w:szCs w:val="24"/>
          <w:rtl/>
        </w:rPr>
        <w:t>.</w:t>
      </w:r>
    </w:p>
    <w:p w:rsidR="00D03505" w:rsidRPr="00A9350B" w:rsidRDefault="00D03505" w:rsidP="00D03505">
      <w:pPr>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03505" w:rsidRPr="00A9350B" w:rsidTr="00842322">
        <w:tc>
          <w:tcPr>
            <w:tcW w:w="2840" w:type="dxa"/>
            <w:tcBorders>
              <w:top w:val="single" w:sz="4" w:space="0" w:color="auto"/>
            </w:tcBorders>
          </w:tcPr>
          <w:p w:rsidR="00D03505" w:rsidRPr="00A9350B" w:rsidRDefault="00D03505" w:rsidP="00842322">
            <w:pPr>
              <w:jc w:val="center"/>
              <w:rPr>
                <w:szCs w:val="24"/>
                <w:rtl/>
              </w:rPr>
            </w:pPr>
            <w:r w:rsidRPr="00A9350B">
              <w:rPr>
                <w:rFonts w:hint="cs"/>
                <w:szCs w:val="24"/>
                <w:rtl/>
              </w:rPr>
              <w:t>תאריך</w:t>
            </w:r>
          </w:p>
        </w:tc>
        <w:tc>
          <w:tcPr>
            <w:tcW w:w="2841" w:type="dxa"/>
          </w:tcPr>
          <w:p w:rsidR="00D03505" w:rsidRPr="00A9350B" w:rsidRDefault="00D03505" w:rsidP="00842322">
            <w:pPr>
              <w:rPr>
                <w:szCs w:val="24"/>
                <w:rtl/>
              </w:rPr>
            </w:pPr>
          </w:p>
        </w:tc>
        <w:tc>
          <w:tcPr>
            <w:tcW w:w="2841" w:type="dxa"/>
            <w:tcBorders>
              <w:top w:val="single" w:sz="4" w:space="0" w:color="auto"/>
            </w:tcBorders>
          </w:tcPr>
          <w:p w:rsidR="00D03505" w:rsidRPr="00A9350B" w:rsidRDefault="00D03505" w:rsidP="00842322">
            <w:pPr>
              <w:jc w:val="center"/>
              <w:rPr>
                <w:szCs w:val="24"/>
                <w:rtl/>
              </w:rPr>
            </w:pPr>
            <w:r w:rsidRPr="00A9350B">
              <w:rPr>
                <w:rFonts w:hint="cs"/>
                <w:szCs w:val="24"/>
                <w:rtl/>
              </w:rPr>
              <w:t>חתימה</w:t>
            </w:r>
          </w:p>
        </w:tc>
      </w:tr>
    </w:tbl>
    <w:p w:rsidR="00D03505" w:rsidRPr="00A9350B"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Default="00D03505" w:rsidP="00D03505">
      <w:pPr>
        <w:spacing w:line="360" w:lineRule="auto"/>
        <w:rPr>
          <w:szCs w:val="24"/>
          <w:rtl/>
        </w:rPr>
      </w:pPr>
    </w:p>
    <w:p w:rsidR="00D03505" w:rsidRPr="00A9350B" w:rsidRDefault="00D03505" w:rsidP="00D03505">
      <w:pPr>
        <w:spacing w:line="360" w:lineRule="auto"/>
        <w:rPr>
          <w:szCs w:val="24"/>
          <w:rtl/>
        </w:rPr>
      </w:pPr>
    </w:p>
    <w:p w:rsidR="00D03505" w:rsidRPr="00A9350B" w:rsidRDefault="00D03505" w:rsidP="00D03505">
      <w:pPr>
        <w:pStyle w:val="af"/>
        <w:spacing w:line="340" w:lineRule="exact"/>
        <w:ind w:left="3600"/>
        <w:jc w:val="right"/>
        <w:rPr>
          <w:rFonts w:ascii="Arial" w:hAnsi="Arial" w:cs="David"/>
          <w:b/>
          <w:bCs/>
          <w:sz w:val="24"/>
          <w:szCs w:val="24"/>
          <w:u w:val="single"/>
          <w:rtl/>
        </w:rPr>
      </w:pPr>
      <w:r w:rsidRPr="00A9350B">
        <w:rPr>
          <w:rFonts w:ascii="Arial" w:hAnsi="Arial" w:cs="David" w:hint="cs"/>
          <w:b/>
          <w:bCs/>
          <w:sz w:val="24"/>
          <w:szCs w:val="24"/>
          <w:u w:val="single"/>
          <w:rtl/>
        </w:rPr>
        <w:t>נספח ד'</w:t>
      </w:r>
    </w:p>
    <w:p w:rsidR="00D03505" w:rsidRPr="00A9350B" w:rsidRDefault="00D03505" w:rsidP="00D03505">
      <w:pPr>
        <w:pStyle w:val="NormalWeb"/>
        <w:bidi/>
        <w:spacing w:before="0" w:beforeAutospacing="0" w:after="0" w:afterAutospacing="0" w:line="340" w:lineRule="exact"/>
        <w:jc w:val="both"/>
        <w:rPr>
          <w:rFonts w:ascii="Arial" w:hAnsi="Arial" w:cs="David"/>
          <w:rtl/>
        </w:rPr>
      </w:pPr>
      <w:r w:rsidRPr="00A9350B">
        <w:rPr>
          <w:rFonts w:ascii="Arial" w:hAnsi="Arial" w:cs="David"/>
          <w:rtl/>
          <w:lang w:bidi="he-IL"/>
        </w:rPr>
        <w:t>לכבוד</w:t>
      </w:r>
    </w:p>
    <w:p w:rsidR="00D03505" w:rsidRPr="00A9350B" w:rsidRDefault="00D03505" w:rsidP="00D03505">
      <w:pPr>
        <w:pStyle w:val="NormalWeb"/>
        <w:bidi/>
        <w:spacing w:before="0" w:beforeAutospacing="0" w:after="0" w:afterAutospacing="0" w:line="340" w:lineRule="exact"/>
        <w:jc w:val="both"/>
        <w:rPr>
          <w:rFonts w:ascii="Arial" w:hAnsi="Arial" w:cs="David"/>
          <w:u w:val="single"/>
          <w:rtl/>
        </w:rPr>
      </w:pPr>
      <w:r w:rsidRPr="00A9350B">
        <w:rPr>
          <w:rFonts w:ascii="Arial" w:hAnsi="Arial" w:cs="David"/>
          <w:u w:val="single"/>
          <w:rtl/>
          <w:lang w:bidi="he-IL"/>
        </w:rPr>
        <w:t>משרד התשתיות הלאומיות</w:t>
      </w:r>
    </w:p>
    <w:p w:rsidR="00D03505" w:rsidRPr="00A9350B" w:rsidRDefault="00D03505" w:rsidP="00D03505">
      <w:pPr>
        <w:pStyle w:val="NormalWeb"/>
        <w:bidi/>
        <w:spacing w:before="0" w:beforeAutospacing="0" w:after="0" w:afterAutospacing="0" w:line="340" w:lineRule="exact"/>
        <w:jc w:val="both"/>
        <w:rPr>
          <w:rFonts w:ascii="Arial" w:hAnsi="Arial" w:cs="David"/>
          <w:rtl/>
        </w:rPr>
      </w:pPr>
    </w:p>
    <w:p w:rsidR="00D03505" w:rsidRPr="00A9350B" w:rsidRDefault="00D03505" w:rsidP="00D03505">
      <w:pPr>
        <w:overflowPunct w:val="0"/>
        <w:autoSpaceDE w:val="0"/>
        <w:autoSpaceDN w:val="0"/>
        <w:adjustRightInd w:val="0"/>
        <w:spacing w:line="340" w:lineRule="exact"/>
        <w:jc w:val="center"/>
        <w:textAlignment w:val="baseline"/>
        <w:rPr>
          <w:rFonts w:ascii="Arial" w:hAnsi="Arial"/>
          <w:b/>
          <w:bCs/>
          <w:szCs w:val="24"/>
          <w:u w:val="single"/>
          <w:rtl/>
        </w:rPr>
      </w:pPr>
      <w:r w:rsidRPr="00A9350B">
        <w:rPr>
          <w:rFonts w:ascii="Arial" w:hAnsi="Arial"/>
          <w:b/>
          <w:bCs/>
          <w:szCs w:val="24"/>
          <w:u w:val="single"/>
          <w:rtl/>
        </w:rPr>
        <w:t xml:space="preserve">חוות דעת בדבר עמידת המציע בחובות התשלום לעובדיו </w:t>
      </w:r>
    </w:p>
    <w:p w:rsidR="00D03505" w:rsidRPr="00A9350B" w:rsidRDefault="00D03505" w:rsidP="00D03505">
      <w:pPr>
        <w:pStyle w:val="NormalWeb"/>
        <w:bidi/>
        <w:spacing w:before="0" w:beforeAutospacing="0" w:after="0" w:afterAutospacing="0" w:line="340" w:lineRule="exact"/>
        <w:jc w:val="both"/>
        <w:rPr>
          <w:rFonts w:ascii="Arial" w:hAnsi="Arial" w:cs="David"/>
          <w:rtl/>
        </w:rPr>
      </w:pPr>
    </w:p>
    <w:p w:rsidR="00D03505" w:rsidRPr="00A9350B" w:rsidRDefault="00D03505" w:rsidP="00D03505">
      <w:pPr>
        <w:spacing w:line="340" w:lineRule="exact"/>
        <w:rPr>
          <w:szCs w:val="24"/>
          <w:lang w:bidi="ar-SA"/>
        </w:rPr>
      </w:pPr>
      <w:r w:rsidRPr="00A9350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03505" w:rsidRPr="00A9350B" w:rsidRDefault="00D03505" w:rsidP="00D03505">
      <w:pPr>
        <w:spacing w:line="340" w:lineRule="exact"/>
        <w:rPr>
          <w:szCs w:val="24"/>
          <w:rtl/>
        </w:rPr>
      </w:pPr>
    </w:p>
    <w:p w:rsidR="00D03505" w:rsidRPr="00A9350B" w:rsidRDefault="00D03505" w:rsidP="00D03505">
      <w:pPr>
        <w:numPr>
          <w:ilvl w:val="2"/>
          <w:numId w:val="19"/>
        </w:numPr>
        <w:tabs>
          <w:tab w:val="clear" w:pos="1701"/>
        </w:tabs>
        <w:spacing w:line="340" w:lineRule="exact"/>
        <w:ind w:left="657" w:right="0" w:hanging="709"/>
        <w:jc w:val="both"/>
        <w:rPr>
          <w:color w:val="000000"/>
          <w:szCs w:val="24"/>
          <w:rtl/>
        </w:rPr>
      </w:pPr>
      <w:r w:rsidRPr="00A9350B">
        <w:rPr>
          <w:rFonts w:hint="cs"/>
          <w:color w:val="000000"/>
          <w:szCs w:val="24"/>
          <w:rtl/>
        </w:rPr>
        <w:t>אני הח"מ __________ ת"ז _______________ נציג __________ (להלן: "</w:t>
      </w:r>
      <w:r w:rsidRPr="00A9350B">
        <w:rPr>
          <w:rFonts w:hint="cs"/>
          <w:b/>
          <w:bCs/>
          <w:color w:val="000000"/>
          <w:szCs w:val="24"/>
          <w:rtl/>
        </w:rPr>
        <w:t>המציע</w:t>
      </w:r>
      <w:r w:rsidRPr="00A9350B">
        <w:rPr>
          <w:rFonts w:hint="cs"/>
          <w:color w:val="000000"/>
          <w:szCs w:val="24"/>
          <w:rtl/>
        </w:rPr>
        <w:t>") ומוסמך להצהיר מטעם המציע, מצהיר כי המציע עומד בדרישות לתשלומים סוציאליים ושכר מינימום לעובדי בהתאם לכל דין, ו</w:t>
      </w:r>
      <w:r w:rsidRPr="00A9350B">
        <w:rPr>
          <w:rFonts w:hint="cs"/>
          <w:szCs w:val="24"/>
          <w:rtl/>
        </w:rPr>
        <w:t xml:space="preserve">כמתחייב מחוקי העבודה, צווי ההרחבה, ההסכמים הקיבוציים וההסכמים האישיים החלים עליו, במידה שחלים עליו. </w:t>
      </w:r>
    </w:p>
    <w:p w:rsidR="00D03505" w:rsidRPr="00A9350B" w:rsidRDefault="00D03505" w:rsidP="00D03505">
      <w:pPr>
        <w:numPr>
          <w:ilvl w:val="2"/>
          <w:numId w:val="19"/>
        </w:numPr>
        <w:tabs>
          <w:tab w:val="clear" w:pos="1701"/>
        </w:tabs>
        <w:spacing w:line="340" w:lineRule="exact"/>
        <w:ind w:left="657" w:right="0" w:hanging="709"/>
        <w:jc w:val="both"/>
        <w:rPr>
          <w:szCs w:val="24"/>
          <w:rtl/>
        </w:rPr>
      </w:pPr>
      <w:r w:rsidRPr="00A9350B">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D03505" w:rsidRPr="00A9350B" w:rsidRDefault="00D03505" w:rsidP="00D03505">
      <w:pPr>
        <w:spacing w:line="340" w:lineRule="exact"/>
        <w:rPr>
          <w:szCs w:val="24"/>
          <w:rtl/>
        </w:rPr>
      </w:pPr>
    </w:p>
    <w:p w:rsidR="00D03505" w:rsidRPr="00A9350B" w:rsidRDefault="00D03505" w:rsidP="00D03505">
      <w:pPr>
        <w:spacing w:line="340" w:lineRule="exact"/>
        <w:rPr>
          <w:szCs w:val="24"/>
        </w:rPr>
      </w:pPr>
    </w:p>
    <w:tbl>
      <w:tblPr>
        <w:bidiVisual/>
        <w:tblW w:w="0" w:type="auto"/>
        <w:tblCellMar>
          <w:left w:w="0" w:type="dxa"/>
          <w:right w:w="0" w:type="dxa"/>
        </w:tblCellMar>
        <w:tblLook w:val="04A0"/>
      </w:tblPr>
      <w:tblGrid>
        <w:gridCol w:w="2840"/>
        <w:gridCol w:w="2841"/>
        <w:gridCol w:w="2841"/>
      </w:tblGrid>
      <w:tr w:rsidR="00D03505" w:rsidRPr="00A9350B" w:rsidTr="00842322">
        <w:tc>
          <w:tcPr>
            <w:tcW w:w="2840" w:type="dxa"/>
            <w:tcMar>
              <w:top w:w="0" w:type="dxa"/>
              <w:left w:w="108" w:type="dxa"/>
              <w:bottom w:w="0" w:type="dxa"/>
              <w:right w:w="108" w:type="dxa"/>
            </w:tcMar>
            <w:hideMark/>
          </w:tcPr>
          <w:p w:rsidR="00D03505" w:rsidRPr="00A9350B" w:rsidRDefault="00D03505" w:rsidP="00842322">
            <w:pPr>
              <w:spacing w:line="340" w:lineRule="exact"/>
              <w:jc w:val="center"/>
              <w:rPr>
                <w:rFonts w:ascii="Calibri" w:eastAsia="Calibri" w:hAnsi="Calibri"/>
                <w:i/>
                <w:iCs/>
                <w:szCs w:val="24"/>
                <w:lang w:val="ru-RU"/>
              </w:rPr>
            </w:pPr>
            <w:r w:rsidRPr="00A9350B">
              <w:rPr>
                <w:rFonts w:hint="cs"/>
                <w:i/>
                <w:iCs/>
                <w:szCs w:val="24"/>
                <w:rtl/>
              </w:rPr>
              <w:t>__________________</w:t>
            </w:r>
          </w:p>
        </w:tc>
        <w:tc>
          <w:tcPr>
            <w:tcW w:w="2841" w:type="dxa"/>
            <w:tcMar>
              <w:top w:w="0" w:type="dxa"/>
              <w:left w:w="108" w:type="dxa"/>
              <w:bottom w:w="0" w:type="dxa"/>
              <w:right w:w="108" w:type="dxa"/>
            </w:tcMar>
            <w:hideMark/>
          </w:tcPr>
          <w:p w:rsidR="00D03505" w:rsidRPr="00A9350B" w:rsidRDefault="00D03505" w:rsidP="00842322">
            <w:pPr>
              <w:spacing w:line="340" w:lineRule="exact"/>
              <w:jc w:val="center"/>
              <w:rPr>
                <w:rFonts w:ascii="Calibri" w:eastAsia="Calibri" w:hAnsi="Calibri"/>
                <w:szCs w:val="24"/>
                <w:lang w:val="ru-RU"/>
              </w:rPr>
            </w:pPr>
            <w:r w:rsidRPr="00A9350B">
              <w:rPr>
                <w:rFonts w:hint="cs"/>
                <w:szCs w:val="24"/>
                <w:rtl/>
              </w:rPr>
              <w:t>__________________</w:t>
            </w:r>
          </w:p>
        </w:tc>
        <w:tc>
          <w:tcPr>
            <w:tcW w:w="2841" w:type="dxa"/>
            <w:tcMar>
              <w:top w:w="0" w:type="dxa"/>
              <w:left w:w="108" w:type="dxa"/>
              <w:bottom w:w="0" w:type="dxa"/>
              <w:right w:w="108" w:type="dxa"/>
            </w:tcMar>
            <w:hideMark/>
          </w:tcPr>
          <w:p w:rsidR="00D03505" w:rsidRPr="00A9350B" w:rsidRDefault="00D03505" w:rsidP="00842322">
            <w:pPr>
              <w:spacing w:line="340" w:lineRule="exact"/>
              <w:jc w:val="center"/>
              <w:rPr>
                <w:rFonts w:ascii="Calibri" w:eastAsia="Calibri" w:hAnsi="Calibri"/>
                <w:szCs w:val="24"/>
                <w:lang w:val="ru-RU"/>
              </w:rPr>
            </w:pPr>
            <w:r w:rsidRPr="00A9350B">
              <w:rPr>
                <w:rFonts w:hint="cs"/>
                <w:szCs w:val="24"/>
                <w:rtl/>
              </w:rPr>
              <w:t>__________________</w:t>
            </w:r>
          </w:p>
        </w:tc>
      </w:tr>
      <w:tr w:rsidR="00D03505" w:rsidRPr="00A9350B" w:rsidTr="00842322">
        <w:tc>
          <w:tcPr>
            <w:tcW w:w="2840" w:type="dxa"/>
            <w:tcMar>
              <w:top w:w="0" w:type="dxa"/>
              <w:left w:w="108" w:type="dxa"/>
              <w:bottom w:w="0" w:type="dxa"/>
              <w:right w:w="108" w:type="dxa"/>
            </w:tcMar>
            <w:hideMark/>
          </w:tcPr>
          <w:p w:rsidR="00D03505" w:rsidRPr="00A9350B" w:rsidRDefault="00D03505" w:rsidP="00842322">
            <w:pPr>
              <w:spacing w:line="340" w:lineRule="exact"/>
              <w:jc w:val="center"/>
              <w:rPr>
                <w:szCs w:val="24"/>
                <w:rtl/>
              </w:rPr>
            </w:pPr>
            <w:r w:rsidRPr="00A9350B">
              <w:rPr>
                <w:rFonts w:hint="cs"/>
                <w:szCs w:val="24"/>
                <w:rtl/>
              </w:rPr>
              <w:t>שם</w:t>
            </w:r>
          </w:p>
          <w:p w:rsidR="00D03505" w:rsidRPr="00A9350B" w:rsidRDefault="00D03505" w:rsidP="00842322">
            <w:pPr>
              <w:spacing w:line="340" w:lineRule="exact"/>
              <w:jc w:val="center"/>
              <w:rPr>
                <w:rFonts w:ascii="Calibri" w:eastAsia="Calibri" w:hAnsi="Calibri"/>
                <w:szCs w:val="24"/>
                <w:lang w:val="ru-RU"/>
              </w:rPr>
            </w:pPr>
          </w:p>
        </w:tc>
        <w:tc>
          <w:tcPr>
            <w:tcW w:w="2841" w:type="dxa"/>
            <w:tcMar>
              <w:top w:w="0" w:type="dxa"/>
              <w:left w:w="108" w:type="dxa"/>
              <w:bottom w:w="0" w:type="dxa"/>
              <w:right w:w="108" w:type="dxa"/>
            </w:tcMar>
            <w:hideMark/>
          </w:tcPr>
          <w:p w:rsidR="00D03505" w:rsidRPr="00A9350B" w:rsidRDefault="00D03505" w:rsidP="00842322">
            <w:pPr>
              <w:spacing w:line="340" w:lineRule="exact"/>
              <w:jc w:val="center"/>
              <w:rPr>
                <w:rFonts w:ascii="Calibri" w:eastAsia="Calibri" w:hAnsi="Calibri"/>
                <w:szCs w:val="24"/>
                <w:lang w:val="ru-RU"/>
              </w:rPr>
            </w:pPr>
            <w:r w:rsidRPr="00A9350B">
              <w:rPr>
                <w:rFonts w:hint="cs"/>
                <w:szCs w:val="24"/>
                <w:rtl/>
              </w:rPr>
              <w:t>תאריך</w:t>
            </w:r>
          </w:p>
        </w:tc>
        <w:tc>
          <w:tcPr>
            <w:tcW w:w="2841" w:type="dxa"/>
            <w:tcMar>
              <w:top w:w="0" w:type="dxa"/>
              <w:left w:w="108" w:type="dxa"/>
              <w:bottom w:w="0" w:type="dxa"/>
              <w:right w:w="108" w:type="dxa"/>
            </w:tcMar>
            <w:hideMark/>
          </w:tcPr>
          <w:p w:rsidR="00D03505" w:rsidRPr="00A9350B" w:rsidRDefault="00D03505" w:rsidP="00842322">
            <w:pPr>
              <w:spacing w:line="340" w:lineRule="exact"/>
              <w:jc w:val="center"/>
              <w:rPr>
                <w:rFonts w:ascii="Calibri" w:eastAsia="Calibri" w:hAnsi="Calibri"/>
                <w:szCs w:val="24"/>
                <w:lang w:val="ru-RU"/>
              </w:rPr>
            </w:pPr>
            <w:r w:rsidRPr="00A9350B">
              <w:rPr>
                <w:rFonts w:hint="cs"/>
                <w:szCs w:val="24"/>
                <w:rtl/>
              </w:rPr>
              <w:t xml:space="preserve">חתימה </w:t>
            </w:r>
          </w:p>
        </w:tc>
      </w:tr>
    </w:tbl>
    <w:p w:rsidR="00D03505" w:rsidRPr="00A9350B" w:rsidRDefault="00D03505" w:rsidP="00D03505">
      <w:pPr>
        <w:spacing w:before="240" w:line="340" w:lineRule="exact"/>
        <w:rPr>
          <w:rFonts w:ascii="Calibri" w:eastAsia="Calibri" w:hAnsi="Calibri"/>
          <w:szCs w:val="24"/>
          <w:rtl/>
          <w:lang w:bidi="ar-SA"/>
        </w:rPr>
      </w:pPr>
      <w:r w:rsidRPr="00A9350B">
        <w:rPr>
          <w:rFonts w:hint="cs"/>
          <w:szCs w:val="24"/>
          <w:rtl/>
        </w:rPr>
        <w:t>הנני מאשר כי ביום_____________ הופיע בפני ________________, ת"ז ___________, ואחרי שהזהרתיו כי עליו להצהיר את האמת וכי יהיה צפוי לעונשים הקבועים בחוק אם לא יעשה כן, אישר את נכונות ההצהרה הנ"ל וחתם עליה.</w:t>
      </w:r>
    </w:p>
    <w:p w:rsidR="00D03505" w:rsidRPr="00A9350B" w:rsidRDefault="00D03505" w:rsidP="00D03505">
      <w:pPr>
        <w:spacing w:line="340" w:lineRule="exact"/>
        <w:ind w:right="2835"/>
        <w:rPr>
          <w:szCs w:val="24"/>
          <w:u w:val="single"/>
        </w:rPr>
      </w:pPr>
    </w:p>
    <w:tbl>
      <w:tblPr>
        <w:bidiVisual/>
        <w:tblW w:w="0" w:type="auto"/>
        <w:tblLayout w:type="fixed"/>
        <w:tblLook w:val="0000"/>
      </w:tblPr>
      <w:tblGrid>
        <w:gridCol w:w="2810"/>
        <w:gridCol w:w="3342"/>
      </w:tblGrid>
      <w:tr w:rsidR="00D03505" w:rsidRPr="00A9350B" w:rsidTr="00842322">
        <w:tc>
          <w:tcPr>
            <w:tcW w:w="2810" w:type="dxa"/>
          </w:tcPr>
          <w:p w:rsidR="00D03505" w:rsidRPr="00A9350B" w:rsidRDefault="00D03505" w:rsidP="00842322">
            <w:pPr>
              <w:spacing w:line="340" w:lineRule="exact"/>
              <w:jc w:val="center"/>
              <w:rPr>
                <w:rFonts w:ascii="Arial" w:hAnsi="Arial"/>
                <w:szCs w:val="24"/>
                <w:rtl/>
              </w:rPr>
            </w:pPr>
            <w:r w:rsidRPr="00A9350B">
              <w:rPr>
                <w:rFonts w:ascii="Arial" w:hAnsi="Arial"/>
                <w:szCs w:val="24"/>
                <w:rtl/>
              </w:rPr>
              <w:t>____________________</w:t>
            </w:r>
          </w:p>
        </w:tc>
        <w:tc>
          <w:tcPr>
            <w:tcW w:w="3342" w:type="dxa"/>
          </w:tcPr>
          <w:p w:rsidR="00D03505" w:rsidRPr="00A9350B" w:rsidRDefault="00D03505" w:rsidP="00842322">
            <w:pPr>
              <w:spacing w:line="340" w:lineRule="exact"/>
              <w:jc w:val="center"/>
              <w:rPr>
                <w:rFonts w:ascii="Arial" w:hAnsi="Arial"/>
                <w:szCs w:val="24"/>
                <w:rtl/>
              </w:rPr>
            </w:pPr>
            <w:r w:rsidRPr="00A9350B">
              <w:rPr>
                <w:rFonts w:ascii="Arial" w:hAnsi="Arial"/>
                <w:szCs w:val="24"/>
                <w:rtl/>
              </w:rPr>
              <w:t>_______________________</w:t>
            </w:r>
          </w:p>
        </w:tc>
      </w:tr>
      <w:tr w:rsidR="00D03505" w:rsidRPr="00A9350B" w:rsidTr="00842322">
        <w:tc>
          <w:tcPr>
            <w:tcW w:w="2810" w:type="dxa"/>
          </w:tcPr>
          <w:p w:rsidR="00D03505" w:rsidRPr="00A9350B" w:rsidRDefault="00D03505" w:rsidP="00842322">
            <w:pPr>
              <w:spacing w:line="340" w:lineRule="exact"/>
              <w:jc w:val="center"/>
              <w:rPr>
                <w:rFonts w:ascii="Arial" w:hAnsi="Arial"/>
                <w:szCs w:val="24"/>
                <w:rtl/>
              </w:rPr>
            </w:pPr>
            <w:r w:rsidRPr="00A9350B">
              <w:rPr>
                <w:rFonts w:ascii="Arial" w:hAnsi="Arial"/>
                <w:szCs w:val="24"/>
                <w:rtl/>
              </w:rPr>
              <w:t>תאריך</w:t>
            </w:r>
          </w:p>
        </w:tc>
        <w:tc>
          <w:tcPr>
            <w:tcW w:w="3342" w:type="dxa"/>
          </w:tcPr>
          <w:p w:rsidR="00D03505" w:rsidRPr="00A9350B" w:rsidRDefault="00D03505" w:rsidP="00842322">
            <w:pPr>
              <w:tabs>
                <w:tab w:val="right" w:pos="891"/>
              </w:tabs>
              <w:spacing w:line="340" w:lineRule="exact"/>
              <w:jc w:val="center"/>
              <w:rPr>
                <w:rFonts w:ascii="Arial" w:hAnsi="Arial"/>
                <w:szCs w:val="24"/>
                <w:rtl/>
              </w:rPr>
            </w:pPr>
            <w:r w:rsidRPr="00A9350B">
              <w:rPr>
                <w:rFonts w:ascii="Arial" w:hAnsi="Arial"/>
                <w:szCs w:val="24"/>
                <w:rtl/>
              </w:rPr>
              <w:t>חתימ</w:t>
            </w:r>
            <w:r w:rsidRPr="00A9350B">
              <w:rPr>
                <w:rFonts w:ascii="Arial" w:hAnsi="Arial" w:hint="cs"/>
                <w:szCs w:val="24"/>
                <w:rtl/>
              </w:rPr>
              <w:t>ת עו"ד</w:t>
            </w:r>
          </w:p>
        </w:tc>
      </w:tr>
    </w:tbl>
    <w:p w:rsidR="00D03505" w:rsidRPr="00A9350B" w:rsidRDefault="00D03505" w:rsidP="00D03505">
      <w:pPr>
        <w:spacing w:line="340" w:lineRule="exact"/>
        <w:ind w:right="2835"/>
        <w:rPr>
          <w:szCs w:val="24"/>
          <w:rtl/>
        </w:rPr>
      </w:pPr>
    </w:p>
    <w:p w:rsidR="00D03505" w:rsidRPr="00A9350B" w:rsidRDefault="00D03505" w:rsidP="00D03505">
      <w:pPr>
        <w:spacing w:line="340" w:lineRule="exact"/>
        <w:ind w:right="2835"/>
        <w:rPr>
          <w:szCs w:val="24"/>
          <w:rtl/>
        </w:rPr>
      </w:pPr>
    </w:p>
    <w:p w:rsidR="00D03505" w:rsidRPr="00A9350B" w:rsidRDefault="00D03505" w:rsidP="00D03505">
      <w:pPr>
        <w:spacing w:line="340" w:lineRule="exact"/>
        <w:ind w:right="2835"/>
        <w:rPr>
          <w:szCs w:val="24"/>
          <w:rtl/>
        </w:rPr>
      </w:pPr>
    </w:p>
    <w:p w:rsidR="00D03505" w:rsidRPr="00A9350B" w:rsidRDefault="00D03505" w:rsidP="00D03505">
      <w:pPr>
        <w:spacing w:line="340" w:lineRule="exact"/>
        <w:ind w:right="2835"/>
        <w:rPr>
          <w:szCs w:val="24"/>
          <w:rtl/>
        </w:rPr>
      </w:pPr>
    </w:p>
    <w:p w:rsidR="00D03505" w:rsidRPr="00A9350B" w:rsidRDefault="00D03505" w:rsidP="00D03505">
      <w:pPr>
        <w:spacing w:line="340" w:lineRule="exact"/>
        <w:ind w:right="2835"/>
        <w:rPr>
          <w:szCs w:val="24"/>
          <w:rtl/>
        </w:rPr>
      </w:pPr>
    </w:p>
    <w:p w:rsidR="00D03505" w:rsidRDefault="00D03505" w:rsidP="00D03505">
      <w:pPr>
        <w:spacing w:line="340" w:lineRule="exact"/>
        <w:ind w:right="2835"/>
        <w:rPr>
          <w:szCs w:val="24"/>
          <w:rtl/>
        </w:rPr>
      </w:pPr>
    </w:p>
    <w:p w:rsidR="00D03505" w:rsidRDefault="00D03505" w:rsidP="00D03505">
      <w:pPr>
        <w:spacing w:line="340" w:lineRule="exact"/>
        <w:ind w:right="2835"/>
        <w:rPr>
          <w:szCs w:val="24"/>
          <w:rtl/>
        </w:rPr>
      </w:pPr>
    </w:p>
    <w:p w:rsidR="00D03505" w:rsidRDefault="00D03505" w:rsidP="00D03505">
      <w:pPr>
        <w:spacing w:line="340" w:lineRule="exact"/>
        <w:ind w:right="2835"/>
        <w:rPr>
          <w:szCs w:val="24"/>
          <w:rtl/>
        </w:rPr>
      </w:pPr>
    </w:p>
    <w:p w:rsidR="00D03505" w:rsidRDefault="00D03505" w:rsidP="00D03505">
      <w:pPr>
        <w:spacing w:line="340" w:lineRule="exact"/>
        <w:ind w:right="2835"/>
        <w:rPr>
          <w:szCs w:val="24"/>
          <w:rtl/>
        </w:rPr>
      </w:pPr>
    </w:p>
    <w:p w:rsidR="00D03505" w:rsidRDefault="00D03505" w:rsidP="00D03505">
      <w:pPr>
        <w:spacing w:line="340" w:lineRule="exact"/>
        <w:ind w:right="2835"/>
        <w:rPr>
          <w:szCs w:val="24"/>
          <w:rtl/>
        </w:rPr>
      </w:pPr>
    </w:p>
    <w:p w:rsidR="00D03505" w:rsidRDefault="00D03505" w:rsidP="00D03505">
      <w:pPr>
        <w:spacing w:line="340" w:lineRule="exact"/>
        <w:ind w:right="2835"/>
        <w:rPr>
          <w:szCs w:val="24"/>
          <w:rtl/>
        </w:rPr>
      </w:pPr>
    </w:p>
    <w:p w:rsidR="00D03505" w:rsidRPr="00A9350B" w:rsidRDefault="00D03505" w:rsidP="00D03505">
      <w:pPr>
        <w:spacing w:line="340" w:lineRule="exact"/>
        <w:ind w:right="2835"/>
        <w:rPr>
          <w:szCs w:val="24"/>
          <w:rtl/>
        </w:rPr>
      </w:pPr>
    </w:p>
    <w:p w:rsidR="00D03505" w:rsidRPr="00A9350B" w:rsidRDefault="00D03505" w:rsidP="00D03505">
      <w:pPr>
        <w:spacing w:line="340" w:lineRule="exact"/>
        <w:ind w:right="2835"/>
        <w:rPr>
          <w:szCs w:val="24"/>
          <w:rtl/>
        </w:rPr>
      </w:pPr>
    </w:p>
    <w:p w:rsidR="00D03505" w:rsidRPr="00A9350B" w:rsidRDefault="00D03505" w:rsidP="00D03505">
      <w:pPr>
        <w:spacing w:line="340" w:lineRule="exact"/>
        <w:ind w:left="360"/>
        <w:rPr>
          <w:b/>
          <w:bCs/>
          <w:szCs w:val="24"/>
          <w:u w:val="single"/>
          <w:lang w:bidi="ar-SA"/>
        </w:rPr>
      </w:pPr>
      <w:r w:rsidRPr="00A9350B">
        <w:rPr>
          <w:rFonts w:hint="cs"/>
          <w:b/>
          <w:bCs/>
          <w:szCs w:val="24"/>
          <w:u w:val="single"/>
          <w:rtl/>
        </w:rPr>
        <w:t>התחייבות לקיום החקיקה בתחום העסקת עובדים</w:t>
      </w:r>
    </w:p>
    <w:p w:rsidR="00D03505" w:rsidRPr="00A9350B" w:rsidRDefault="00D03505" w:rsidP="00D03505">
      <w:pPr>
        <w:spacing w:line="340" w:lineRule="exact"/>
        <w:ind w:left="360"/>
        <w:jc w:val="center"/>
        <w:rPr>
          <w:b/>
          <w:bCs/>
          <w:szCs w:val="24"/>
          <w:u w:val="single"/>
          <w:rtl/>
        </w:rPr>
      </w:pPr>
    </w:p>
    <w:p w:rsidR="00D03505" w:rsidRPr="00A9350B" w:rsidRDefault="00D03505" w:rsidP="00D03505">
      <w:pPr>
        <w:ind w:left="360"/>
        <w:jc w:val="both"/>
        <w:rPr>
          <w:szCs w:val="24"/>
        </w:rPr>
      </w:pPr>
      <w:r w:rsidRPr="00A9350B">
        <w:rPr>
          <w:rFonts w:hint="cs"/>
          <w:szCs w:val="24"/>
          <w:rtl/>
        </w:rPr>
        <w:t>אני הח"מ מתחייב בזאת לקיים בכל תקופת ההסכם שייחתם, ככל שייחתם, בעקבות זכייתי במכרז פומבי מספר ____ - ל</w:t>
      </w:r>
      <w:r w:rsidRPr="00A9350B">
        <w:rPr>
          <w:rFonts w:ascii="Arial" w:hAnsi="Arial" w:hint="cs"/>
          <w:szCs w:val="24"/>
          <w:rtl/>
        </w:rPr>
        <w:t>הטמעת מערכת גיבוי במשרד</w:t>
      </w:r>
      <w:r w:rsidRPr="00A9350B">
        <w:rPr>
          <w:rFonts w:hint="cs"/>
          <w:szCs w:val="24"/>
          <w:rtl/>
        </w:rPr>
        <w:t xml:space="preserve"> התשתיות הלאומיות  </w:t>
      </w:r>
    </w:p>
    <w:p w:rsidR="00D03505" w:rsidRPr="00A9350B" w:rsidRDefault="00D03505" w:rsidP="00D03505">
      <w:pPr>
        <w:spacing w:line="340" w:lineRule="exact"/>
        <w:ind w:left="360"/>
        <w:rPr>
          <w:szCs w:val="24"/>
          <w:rtl/>
        </w:rPr>
      </w:pPr>
      <w:r w:rsidRPr="00A9350B">
        <w:rPr>
          <w:rFonts w:hint="cs"/>
          <w:szCs w:val="24"/>
          <w:rtl/>
        </w:rPr>
        <w:t>את האמור בחוקי העבודה המפורטים בהמשך לזה:</w:t>
      </w:r>
    </w:p>
    <w:p w:rsidR="00D03505" w:rsidRPr="00A9350B" w:rsidRDefault="00D03505" w:rsidP="00D03505">
      <w:pPr>
        <w:spacing w:line="340" w:lineRule="exact"/>
        <w:ind w:left="375" w:hanging="1"/>
        <w:rPr>
          <w:szCs w:val="24"/>
          <w:rtl/>
        </w:rPr>
      </w:pPr>
      <w:r w:rsidRPr="00A9350B">
        <w:rPr>
          <w:rFonts w:hint="cs"/>
          <w:szCs w:val="24"/>
          <w:rtl/>
        </w:rPr>
        <w:t>חוק התעסוקה, תשי"ט- 1959</w:t>
      </w:r>
    </w:p>
    <w:p w:rsidR="00D03505" w:rsidRPr="00A9350B" w:rsidRDefault="00D03505" w:rsidP="00D03505">
      <w:pPr>
        <w:spacing w:line="340" w:lineRule="exact"/>
        <w:ind w:left="375" w:hanging="1"/>
        <w:rPr>
          <w:szCs w:val="24"/>
          <w:rtl/>
        </w:rPr>
      </w:pPr>
      <w:r w:rsidRPr="00A9350B">
        <w:rPr>
          <w:rFonts w:hint="cs"/>
          <w:szCs w:val="24"/>
          <w:rtl/>
        </w:rPr>
        <w:t>חוק שעות העבודה והמנוחה, תשי"א- 1951</w:t>
      </w:r>
    </w:p>
    <w:p w:rsidR="00D03505" w:rsidRPr="00A9350B" w:rsidRDefault="00D03505" w:rsidP="00D03505">
      <w:pPr>
        <w:spacing w:line="340" w:lineRule="exact"/>
        <w:ind w:left="375" w:hanging="1"/>
        <w:rPr>
          <w:szCs w:val="24"/>
          <w:rtl/>
        </w:rPr>
      </w:pPr>
      <w:r w:rsidRPr="00A9350B">
        <w:rPr>
          <w:rFonts w:hint="cs"/>
          <w:szCs w:val="24"/>
          <w:rtl/>
        </w:rPr>
        <w:t>חוק דמי מחלה, תשל"ו- 1976</w:t>
      </w:r>
    </w:p>
    <w:p w:rsidR="00D03505" w:rsidRPr="00A9350B" w:rsidRDefault="00D03505" w:rsidP="00D03505">
      <w:pPr>
        <w:spacing w:line="340" w:lineRule="exact"/>
        <w:ind w:left="375" w:hanging="1"/>
        <w:rPr>
          <w:szCs w:val="24"/>
          <w:rtl/>
        </w:rPr>
      </w:pPr>
      <w:r w:rsidRPr="00A9350B">
        <w:rPr>
          <w:rFonts w:hint="cs"/>
          <w:szCs w:val="24"/>
          <w:rtl/>
        </w:rPr>
        <w:t>חוק חופשה שנתית, תשי"א- 1951</w:t>
      </w:r>
    </w:p>
    <w:p w:rsidR="00D03505" w:rsidRPr="00A9350B" w:rsidRDefault="00D03505" w:rsidP="00D03505">
      <w:pPr>
        <w:spacing w:line="340" w:lineRule="exact"/>
        <w:ind w:left="375" w:hanging="1"/>
        <w:rPr>
          <w:szCs w:val="24"/>
          <w:rtl/>
        </w:rPr>
      </w:pPr>
      <w:r w:rsidRPr="00A9350B">
        <w:rPr>
          <w:rFonts w:hint="cs"/>
          <w:szCs w:val="24"/>
          <w:rtl/>
        </w:rPr>
        <w:t>חוק עבודת נשים, תשי"ד- 1954</w:t>
      </w:r>
    </w:p>
    <w:p w:rsidR="00D03505" w:rsidRPr="00A9350B" w:rsidRDefault="00D03505" w:rsidP="00D03505">
      <w:pPr>
        <w:spacing w:line="340" w:lineRule="exact"/>
        <w:ind w:left="375" w:hanging="1"/>
        <w:rPr>
          <w:szCs w:val="24"/>
          <w:rtl/>
        </w:rPr>
      </w:pPr>
      <w:r w:rsidRPr="00A9350B">
        <w:rPr>
          <w:rFonts w:hint="cs"/>
          <w:szCs w:val="24"/>
          <w:rtl/>
        </w:rPr>
        <w:t>חוק שכר שווה לעובדת ולעובד, תשנ"ו- 1996</w:t>
      </w:r>
    </w:p>
    <w:p w:rsidR="00D03505" w:rsidRPr="00A9350B" w:rsidRDefault="00D03505" w:rsidP="00D03505">
      <w:pPr>
        <w:spacing w:line="340" w:lineRule="exact"/>
        <w:ind w:left="375" w:hanging="1"/>
        <w:rPr>
          <w:szCs w:val="24"/>
          <w:rtl/>
        </w:rPr>
      </w:pPr>
      <w:r w:rsidRPr="00A9350B">
        <w:rPr>
          <w:rFonts w:hint="cs"/>
          <w:szCs w:val="24"/>
          <w:rtl/>
        </w:rPr>
        <w:t>חוק עבודת הנוער, תשי"ג- 1952</w:t>
      </w:r>
    </w:p>
    <w:p w:rsidR="00D03505" w:rsidRPr="00A9350B" w:rsidRDefault="00D03505" w:rsidP="00D03505">
      <w:pPr>
        <w:spacing w:line="340" w:lineRule="exact"/>
        <w:ind w:left="375" w:hanging="1"/>
        <w:rPr>
          <w:szCs w:val="24"/>
          <w:rtl/>
        </w:rPr>
      </w:pPr>
      <w:r w:rsidRPr="00A9350B">
        <w:rPr>
          <w:rFonts w:hint="cs"/>
          <w:szCs w:val="24"/>
          <w:rtl/>
        </w:rPr>
        <w:t>חוק החניכות, תשי"ג-1953</w:t>
      </w:r>
    </w:p>
    <w:p w:rsidR="00D03505" w:rsidRPr="00A9350B" w:rsidRDefault="00D03505" w:rsidP="00D03505">
      <w:pPr>
        <w:spacing w:line="340" w:lineRule="exact"/>
        <w:ind w:left="375" w:hanging="1"/>
        <w:rPr>
          <w:szCs w:val="24"/>
          <w:rtl/>
        </w:rPr>
      </w:pPr>
      <w:r w:rsidRPr="00A9350B">
        <w:rPr>
          <w:rFonts w:hint="cs"/>
          <w:szCs w:val="24"/>
          <w:rtl/>
        </w:rPr>
        <w:t>חוק החיילים המשוחררים (החזרה לעבודה), תש"ט- 1949</w:t>
      </w:r>
    </w:p>
    <w:p w:rsidR="00D03505" w:rsidRPr="00A9350B" w:rsidRDefault="00D03505" w:rsidP="00D03505">
      <w:pPr>
        <w:spacing w:line="340" w:lineRule="exact"/>
        <w:ind w:left="375" w:hanging="1"/>
        <w:rPr>
          <w:szCs w:val="24"/>
        </w:rPr>
      </w:pPr>
      <w:r w:rsidRPr="00A9350B">
        <w:rPr>
          <w:rFonts w:hint="cs"/>
          <w:szCs w:val="24"/>
          <w:rtl/>
        </w:rPr>
        <w:t>חוק הגנת השכר, תשי"ח- 1958</w:t>
      </w:r>
    </w:p>
    <w:p w:rsidR="00D03505" w:rsidRPr="00A9350B" w:rsidRDefault="00D03505" w:rsidP="00D03505">
      <w:pPr>
        <w:spacing w:line="340" w:lineRule="exact"/>
        <w:ind w:left="375" w:hanging="1"/>
        <w:rPr>
          <w:szCs w:val="24"/>
          <w:rtl/>
        </w:rPr>
      </w:pPr>
      <w:r w:rsidRPr="00A9350B">
        <w:rPr>
          <w:rFonts w:hint="cs"/>
          <w:szCs w:val="24"/>
          <w:rtl/>
        </w:rPr>
        <w:t>חוק פיצויי הפיטורין, תשכ"ג- 1963</w:t>
      </w:r>
    </w:p>
    <w:p w:rsidR="00D03505" w:rsidRPr="00A9350B" w:rsidRDefault="00D03505" w:rsidP="00D03505">
      <w:pPr>
        <w:spacing w:line="340" w:lineRule="exact"/>
        <w:ind w:left="375" w:hanging="1"/>
        <w:rPr>
          <w:szCs w:val="24"/>
          <w:rtl/>
        </w:rPr>
      </w:pPr>
      <w:r w:rsidRPr="00A9350B">
        <w:rPr>
          <w:rFonts w:hint="cs"/>
          <w:szCs w:val="24"/>
          <w:rtl/>
        </w:rPr>
        <w:t>חוק שכר מינימום, תשמ"ז- 1987</w:t>
      </w:r>
    </w:p>
    <w:p w:rsidR="00D03505" w:rsidRPr="00A9350B" w:rsidRDefault="00D03505" w:rsidP="00D03505">
      <w:pPr>
        <w:spacing w:line="340" w:lineRule="exact"/>
        <w:ind w:left="375" w:hanging="1"/>
        <w:rPr>
          <w:szCs w:val="24"/>
          <w:rtl/>
        </w:rPr>
      </w:pPr>
      <w:r w:rsidRPr="00A9350B">
        <w:rPr>
          <w:rFonts w:hint="cs"/>
          <w:szCs w:val="24"/>
          <w:rtl/>
        </w:rPr>
        <w:t xml:space="preserve">חוק הביטוח הלאומי (נוסח משולב), תשנ"ה- 1995 </w:t>
      </w:r>
    </w:p>
    <w:p w:rsidR="00D03505" w:rsidRPr="00A9350B" w:rsidRDefault="00D03505" w:rsidP="00D03505">
      <w:pPr>
        <w:spacing w:line="340" w:lineRule="exact"/>
        <w:rPr>
          <w:szCs w:val="24"/>
          <w:rtl/>
        </w:rPr>
      </w:pPr>
    </w:p>
    <w:tbl>
      <w:tblPr>
        <w:bidiVisual/>
        <w:tblW w:w="0" w:type="auto"/>
        <w:tblCellMar>
          <w:left w:w="0" w:type="dxa"/>
          <w:right w:w="0" w:type="dxa"/>
        </w:tblCellMar>
        <w:tblLook w:val="04A0"/>
      </w:tblPr>
      <w:tblGrid>
        <w:gridCol w:w="2840"/>
        <w:gridCol w:w="2841"/>
        <w:gridCol w:w="2841"/>
      </w:tblGrid>
      <w:tr w:rsidR="00D03505" w:rsidRPr="00A9350B" w:rsidTr="00842322">
        <w:tc>
          <w:tcPr>
            <w:tcW w:w="2840" w:type="dxa"/>
            <w:tcMar>
              <w:top w:w="0" w:type="dxa"/>
              <w:left w:w="108" w:type="dxa"/>
              <w:bottom w:w="0" w:type="dxa"/>
              <w:right w:w="108" w:type="dxa"/>
            </w:tcMar>
            <w:hideMark/>
          </w:tcPr>
          <w:p w:rsidR="00D03505" w:rsidRPr="00A9350B" w:rsidRDefault="00D03505" w:rsidP="00842322">
            <w:pPr>
              <w:spacing w:line="340" w:lineRule="exact"/>
              <w:jc w:val="center"/>
              <w:rPr>
                <w:rFonts w:ascii="Calibri" w:eastAsia="Calibri" w:hAnsi="Calibri"/>
                <w:szCs w:val="24"/>
                <w:lang w:val="ru-RU"/>
              </w:rPr>
            </w:pPr>
            <w:r w:rsidRPr="00A9350B">
              <w:rPr>
                <w:rFonts w:hint="cs"/>
                <w:szCs w:val="24"/>
                <w:rtl/>
              </w:rPr>
              <w:t>__________________</w:t>
            </w:r>
          </w:p>
        </w:tc>
        <w:tc>
          <w:tcPr>
            <w:tcW w:w="2841" w:type="dxa"/>
            <w:tcMar>
              <w:top w:w="0" w:type="dxa"/>
              <w:left w:w="108" w:type="dxa"/>
              <w:bottom w:w="0" w:type="dxa"/>
              <w:right w:w="108" w:type="dxa"/>
            </w:tcMar>
            <w:hideMark/>
          </w:tcPr>
          <w:p w:rsidR="00D03505" w:rsidRPr="00A9350B" w:rsidRDefault="00D03505" w:rsidP="00842322">
            <w:pPr>
              <w:spacing w:line="340" w:lineRule="exact"/>
              <w:jc w:val="center"/>
              <w:rPr>
                <w:rFonts w:ascii="Calibri" w:eastAsia="Calibri" w:hAnsi="Calibri"/>
                <w:szCs w:val="24"/>
                <w:lang w:val="ru-RU"/>
              </w:rPr>
            </w:pPr>
            <w:r w:rsidRPr="00A9350B">
              <w:rPr>
                <w:rFonts w:hint="cs"/>
                <w:szCs w:val="24"/>
                <w:rtl/>
              </w:rPr>
              <w:t>__________________</w:t>
            </w:r>
          </w:p>
        </w:tc>
        <w:tc>
          <w:tcPr>
            <w:tcW w:w="2841" w:type="dxa"/>
            <w:tcMar>
              <w:top w:w="0" w:type="dxa"/>
              <w:left w:w="108" w:type="dxa"/>
              <w:bottom w:w="0" w:type="dxa"/>
              <w:right w:w="108" w:type="dxa"/>
            </w:tcMar>
            <w:hideMark/>
          </w:tcPr>
          <w:p w:rsidR="00D03505" w:rsidRPr="00A9350B" w:rsidRDefault="00D03505" w:rsidP="00842322">
            <w:pPr>
              <w:spacing w:line="340" w:lineRule="exact"/>
              <w:jc w:val="center"/>
              <w:rPr>
                <w:rFonts w:ascii="Calibri" w:eastAsia="Calibri" w:hAnsi="Calibri"/>
                <w:szCs w:val="24"/>
                <w:lang w:val="ru-RU"/>
              </w:rPr>
            </w:pPr>
            <w:r w:rsidRPr="00A9350B">
              <w:rPr>
                <w:rFonts w:hint="cs"/>
                <w:szCs w:val="24"/>
                <w:rtl/>
              </w:rPr>
              <w:t>__________________</w:t>
            </w:r>
          </w:p>
        </w:tc>
      </w:tr>
      <w:tr w:rsidR="00D03505" w:rsidRPr="00A9350B" w:rsidTr="00842322">
        <w:tc>
          <w:tcPr>
            <w:tcW w:w="2840" w:type="dxa"/>
            <w:tcMar>
              <w:top w:w="0" w:type="dxa"/>
              <w:left w:w="108" w:type="dxa"/>
              <w:bottom w:w="0" w:type="dxa"/>
              <w:right w:w="108" w:type="dxa"/>
            </w:tcMar>
            <w:hideMark/>
          </w:tcPr>
          <w:p w:rsidR="00D03505" w:rsidRPr="00A9350B" w:rsidRDefault="00D03505" w:rsidP="00842322">
            <w:pPr>
              <w:spacing w:line="340" w:lineRule="exact"/>
              <w:jc w:val="center"/>
              <w:rPr>
                <w:rFonts w:ascii="Calibri" w:eastAsia="Calibri" w:hAnsi="Calibri"/>
                <w:szCs w:val="24"/>
                <w:lang w:val="ru-RU"/>
              </w:rPr>
            </w:pPr>
            <w:r w:rsidRPr="00A9350B">
              <w:rPr>
                <w:rFonts w:hint="cs"/>
                <w:szCs w:val="24"/>
                <w:rtl/>
              </w:rPr>
              <w:t>תאריך</w:t>
            </w:r>
          </w:p>
        </w:tc>
        <w:tc>
          <w:tcPr>
            <w:tcW w:w="2841" w:type="dxa"/>
            <w:tcMar>
              <w:top w:w="0" w:type="dxa"/>
              <w:left w:w="108" w:type="dxa"/>
              <w:bottom w:w="0" w:type="dxa"/>
              <w:right w:w="108" w:type="dxa"/>
            </w:tcMar>
            <w:hideMark/>
          </w:tcPr>
          <w:p w:rsidR="00D03505" w:rsidRPr="00A9350B" w:rsidRDefault="00D03505" w:rsidP="00842322">
            <w:pPr>
              <w:spacing w:line="340" w:lineRule="exact"/>
              <w:jc w:val="center"/>
              <w:rPr>
                <w:rFonts w:ascii="Calibri" w:eastAsia="Calibri" w:hAnsi="Calibri"/>
                <w:szCs w:val="24"/>
                <w:lang w:val="ru-RU"/>
              </w:rPr>
            </w:pPr>
            <w:r w:rsidRPr="00A9350B">
              <w:rPr>
                <w:rFonts w:hint="cs"/>
                <w:szCs w:val="24"/>
                <w:rtl/>
              </w:rPr>
              <w:t>שם מלא של נציג המציע</w:t>
            </w:r>
          </w:p>
        </w:tc>
        <w:tc>
          <w:tcPr>
            <w:tcW w:w="2841" w:type="dxa"/>
            <w:tcMar>
              <w:top w:w="0" w:type="dxa"/>
              <w:left w:w="108" w:type="dxa"/>
              <w:bottom w:w="0" w:type="dxa"/>
              <w:right w:w="108" w:type="dxa"/>
            </w:tcMar>
            <w:hideMark/>
          </w:tcPr>
          <w:p w:rsidR="00D03505" w:rsidRPr="00A9350B" w:rsidRDefault="00D03505" w:rsidP="00842322">
            <w:pPr>
              <w:spacing w:line="340" w:lineRule="exact"/>
              <w:jc w:val="center"/>
              <w:rPr>
                <w:rFonts w:ascii="Calibri" w:eastAsia="Calibri" w:hAnsi="Calibri"/>
                <w:szCs w:val="24"/>
                <w:lang w:val="ru-RU"/>
              </w:rPr>
            </w:pPr>
            <w:r w:rsidRPr="00A9350B">
              <w:rPr>
                <w:rFonts w:hint="cs"/>
                <w:szCs w:val="24"/>
                <w:rtl/>
              </w:rPr>
              <w:t>חתימה וחותמת המציע</w:t>
            </w:r>
            <w:r w:rsidRPr="00A9350B">
              <w:rPr>
                <w:rFonts w:ascii="Calibri" w:eastAsia="Calibri" w:hAnsi="Calibri" w:hint="cs"/>
                <w:szCs w:val="24"/>
                <w:rtl/>
                <w:lang w:val="ru-RU"/>
              </w:rPr>
              <w:br/>
            </w:r>
          </w:p>
        </w:tc>
      </w:tr>
    </w:tbl>
    <w:p w:rsidR="00D03505" w:rsidRPr="00A9350B" w:rsidRDefault="00D03505" w:rsidP="00D03505">
      <w:pPr>
        <w:jc w:val="right"/>
        <w:rPr>
          <w:szCs w:val="24"/>
          <w:rtl/>
        </w:rPr>
      </w:pPr>
    </w:p>
    <w:p w:rsidR="00D03505" w:rsidRDefault="00D03505" w:rsidP="00D03505">
      <w:pPr>
        <w:bidi w:val="0"/>
        <w:rPr>
          <w:szCs w:val="24"/>
        </w:rPr>
      </w:pPr>
      <w:r>
        <w:rPr>
          <w:szCs w:val="24"/>
          <w:rtl/>
        </w:rPr>
        <w:br w:type="page"/>
      </w:r>
    </w:p>
    <w:p w:rsidR="00D03505" w:rsidRPr="00A9350B" w:rsidRDefault="00D03505" w:rsidP="00D03505">
      <w:pPr>
        <w:jc w:val="right"/>
        <w:rPr>
          <w:szCs w:val="24"/>
          <w:rtl/>
        </w:rPr>
      </w:pPr>
    </w:p>
    <w:p w:rsidR="00D03505" w:rsidRPr="00A9350B" w:rsidRDefault="00D03505" w:rsidP="00D03505">
      <w:pPr>
        <w:jc w:val="right"/>
        <w:rPr>
          <w:b/>
          <w:bCs/>
          <w:szCs w:val="24"/>
          <w:u w:val="single"/>
          <w:rtl/>
        </w:rPr>
      </w:pPr>
      <w:r w:rsidRPr="00A9350B">
        <w:rPr>
          <w:b/>
          <w:bCs/>
          <w:szCs w:val="24"/>
          <w:u w:val="single"/>
          <w:rtl/>
        </w:rPr>
        <w:t xml:space="preserve">נספח </w:t>
      </w:r>
      <w:r w:rsidRPr="00A9350B">
        <w:rPr>
          <w:rFonts w:hint="cs"/>
          <w:b/>
          <w:bCs/>
          <w:szCs w:val="24"/>
          <w:u w:val="single"/>
          <w:rtl/>
        </w:rPr>
        <w:t>ה'</w:t>
      </w:r>
    </w:p>
    <w:p w:rsidR="00D03505" w:rsidRPr="00A9350B" w:rsidRDefault="00D03505" w:rsidP="00D03505">
      <w:pPr>
        <w:overflowPunct w:val="0"/>
        <w:autoSpaceDE w:val="0"/>
        <w:autoSpaceDN w:val="0"/>
        <w:adjustRightInd w:val="0"/>
        <w:spacing w:line="340" w:lineRule="exact"/>
        <w:textAlignment w:val="baseline"/>
        <w:rPr>
          <w:rFonts w:ascii="Arial" w:hAnsi="Arial"/>
          <w:b/>
          <w:bCs/>
          <w:szCs w:val="24"/>
          <w:rtl/>
        </w:rPr>
      </w:pPr>
    </w:p>
    <w:p w:rsidR="00D03505" w:rsidRPr="00A9350B" w:rsidRDefault="00D03505" w:rsidP="00D03505">
      <w:pPr>
        <w:overflowPunct w:val="0"/>
        <w:autoSpaceDE w:val="0"/>
        <w:autoSpaceDN w:val="0"/>
        <w:adjustRightInd w:val="0"/>
        <w:spacing w:line="340" w:lineRule="exact"/>
        <w:textAlignment w:val="baseline"/>
        <w:rPr>
          <w:rFonts w:ascii="Arial" w:hAnsi="Arial"/>
          <w:b/>
          <w:bCs/>
          <w:szCs w:val="24"/>
          <w:rtl/>
        </w:rPr>
      </w:pPr>
    </w:p>
    <w:p w:rsidR="00D03505" w:rsidRPr="00A9350B" w:rsidRDefault="00D03505" w:rsidP="00D03505">
      <w:pPr>
        <w:overflowPunct w:val="0"/>
        <w:autoSpaceDE w:val="0"/>
        <w:autoSpaceDN w:val="0"/>
        <w:adjustRightInd w:val="0"/>
        <w:spacing w:line="340" w:lineRule="exact"/>
        <w:jc w:val="center"/>
        <w:textAlignment w:val="baseline"/>
        <w:rPr>
          <w:rFonts w:ascii="Arial" w:hAnsi="Arial"/>
          <w:b/>
          <w:bCs/>
          <w:szCs w:val="24"/>
          <w:u w:val="single"/>
          <w:rtl/>
        </w:rPr>
      </w:pPr>
      <w:r w:rsidRPr="00A9350B">
        <w:rPr>
          <w:rFonts w:ascii="Arial" w:hAnsi="Arial"/>
          <w:b/>
          <w:bCs/>
          <w:szCs w:val="24"/>
          <w:u w:val="single"/>
          <w:rtl/>
        </w:rPr>
        <w:t>אישור בעניין שימוש בתוכנות מקוריות</w:t>
      </w: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r w:rsidRPr="00A9350B">
        <w:rPr>
          <w:rFonts w:ascii="Arial" w:hAnsi="Arial"/>
          <w:szCs w:val="24"/>
          <w:rtl/>
        </w:rPr>
        <w:t>אני הח"מ ______________ נושא ת.ז. מס' ______________ מורשה חתימה מטעם _______________ שמספרו ______________ (להלן: "</w:t>
      </w:r>
      <w:r w:rsidRPr="00A9350B">
        <w:rPr>
          <w:rFonts w:ascii="Arial" w:hAnsi="Arial"/>
          <w:b/>
          <w:bCs/>
          <w:szCs w:val="24"/>
          <w:rtl/>
        </w:rPr>
        <w:t>המציע</w:t>
      </w:r>
      <w:r w:rsidRPr="00A9350B">
        <w:rPr>
          <w:rFonts w:ascii="Arial" w:hAnsi="Arial"/>
          <w:szCs w:val="24"/>
          <w:rtl/>
        </w:rPr>
        <w:t xml:space="preserve">") מתחייב בזאת בכתב, לעמוד בדרישה לעשות שימוש אך ורק בתוכנות מחשב מורשות. </w:t>
      </w: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p>
    <w:tbl>
      <w:tblPr>
        <w:bidiVisual/>
        <w:tblW w:w="0" w:type="auto"/>
        <w:tblLook w:val="04A0"/>
      </w:tblPr>
      <w:tblGrid>
        <w:gridCol w:w="2132"/>
        <w:gridCol w:w="2132"/>
        <w:gridCol w:w="2132"/>
        <w:gridCol w:w="2132"/>
      </w:tblGrid>
      <w:tr w:rsidR="00D03505" w:rsidRPr="00A9350B" w:rsidTr="00842322">
        <w:tc>
          <w:tcPr>
            <w:tcW w:w="2132"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hint="cs"/>
                <w:szCs w:val="24"/>
                <w:rtl/>
              </w:rPr>
              <w:t>_____________</w:t>
            </w:r>
          </w:p>
        </w:tc>
        <w:tc>
          <w:tcPr>
            <w:tcW w:w="2132" w:type="dxa"/>
          </w:tcPr>
          <w:p w:rsidR="00D03505" w:rsidRPr="00A9350B" w:rsidRDefault="00D03505" w:rsidP="00842322">
            <w:pPr>
              <w:spacing w:line="340" w:lineRule="exact"/>
              <w:jc w:val="center"/>
              <w:rPr>
                <w:szCs w:val="24"/>
              </w:rPr>
            </w:pPr>
            <w:r w:rsidRPr="00A9350B">
              <w:rPr>
                <w:rFonts w:ascii="Arial" w:hAnsi="Arial" w:hint="cs"/>
                <w:szCs w:val="24"/>
                <w:rtl/>
              </w:rPr>
              <w:t>_____________</w:t>
            </w:r>
          </w:p>
        </w:tc>
        <w:tc>
          <w:tcPr>
            <w:tcW w:w="2132" w:type="dxa"/>
          </w:tcPr>
          <w:p w:rsidR="00D03505" w:rsidRPr="00A9350B" w:rsidRDefault="00D03505" w:rsidP="00842322">
            <w:pPr>
              <w:spacing w:line="340" w:lineRule="exact"/>
              <w:jc w:val="center"/>
              <w:rPr>
                <w:szCs w:val="24"/>
              </w:rPr>
            </w:pPr>
            <w:r w:rsidRPr="00A9350B">
              <w:rPr>
                <w:rFonts w:ascii="Arial" w:hAnsi="Arial" w:hint="cs"/>
                <w:szCs w:val="24"/>
                <w:rtl/>
              </w:rPr>
              <w:t>_____________</w:t>
            </w:r>
          </w:p>
        </w:tc>
        <w:tc>
          <w:tcPr>
            <w:tcW w:w="2132" w:type="dxa"/>
          </w:tcPr>
          <w:p w:rsidR="00D03505" w:rsidRPr="00A9350B" w:rsidRDefault="00D03505" w:rsidP="00842322">
            <w:pPr>
              <w:spacing w:line="340" w:lineRule="exact"/>
              <w:jc w:val="center"/>
              <w:rPr>
                <w:szCs w:val="24"/>
              </w:rPr>
            </w:pPr>
            <w:r w:rsidRPr="00A9350B">
              <w:rPr>
                <w:rFonts w:ascii="Arial" w:hAnsi="Arial" w:hint="cs"/>
                <w:szCs w:val="24"/>
                <w:rtl/>
              </w:rPr>
              <w:t>_____________</w:t>
            </w:r>
          </w:p>
        </w:tc>
      </w:tr>
      <w:tr w:rsidR="00D03505" w:rsidRPr="00A9350B" w:rsidTr="00842322">
        <w:tc>
          <w:tcPr>
            <w:tcW w:w="2132"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תאריך</w:t>
            </w:r>
          </w:p>
        </w:tc>
        <w:tc>
          <w:tcPr>
            <w:tcW w:w="2132"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שם מורשה החתימה</w:t>
            </w:r>
          </w:p>
        </w:tc>
        <w:tc>
          <w:tcPr>
            <w:tcW w:w="2132"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חתימה</w:t>
            </w:r>
          </w:p>
        </w:tc>
        <w:tc>
          <w:tcPr>
            <w:tcW w:w="2132"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חותמת</w:t>
            </w:r>
          </w:p>
        </w:tc>
      </w:tr>
    </w:tbl>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r w:rsidRPr="00A9350B">
        <w:rPr>
          <w:rFonts w:ascii="Arial" w:hAnsi="Arial"/>
          <w:szCs w:val="24"/>
          <w:rtl/>
        </w:rPr>
        <w:tab/>
      </w:r>
      <w:r w:rsidRPr="00A9350B">
        <w:rPr>
          <w:rFonts w:ascii="Arial" w:hAnsi="Arial"/>
          <w:szCs w:val="24"/>
          <w:rtl/>
        </w:rPr>
        <w:tab/>
      </w:r>
      <w:r w:rsidRPr="00A9350B">
        <w:rPr>
          <w:rFonts w:ascii="Arial" w:hAnsi="Arial"/>
          <w:szCs w:val="24"/>
          <w:rtl/>
        </w:rPr>
        <w:tab/>
      </w:r>
      <w:r w:rsidRPr="00A9350B">
        <w:rPr>
          <w:rFonts w:ascii="Arial" w:hAnsi="Arial"/>
          <w:szCs w:val="24"/>
          <w:rtl/>
        </w:rPr>
        <w:tab/>
      </w:r>
      <w:r w:rsidRPr="00A9350B">
        <w:rPr>
          <w:rFonts w:ascii="Arial" w:hAnsi="Arial"/>
          <w:szCs w:val="24"/>
          <w:rtl/>
        </w:rPr>
        <w:tab/>
      </w: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r w:rsidRPr="00A9350B">
        <w:rPr>
          <w:rFonts w:ascii="Arial" w:hAnsi="Arial"/>
          <w:szCs w:val="24"/>
          <w:rtl/>
        </w:rPr>
        <w:t xml:space="preserve">אישור- אימות חתימה </w:t>
      </w: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p>
    <w:p w:rsidR="00D03505" w:rsidRPr="00A9350B" w:rsidRDefault="00D03505" w:rsidP="00D03505">
      <w:pPr>
        <w:overflowPunct w:val="0"/>
        <w:autoSpaceDE w:val="0"/>
        <w:autoSpaceDN w:val="0"/>
        <w:adjustRightInd w:val="0"/>
        <w:spacing w:line="340" w:lineRule="exact"/>
        <w:jc w:val="both"/>
        <w:textAlignment w:val="baseline"/>
        <w:rPr>
          <w:rFonts w:ascii="Arial" w:hAnsi="Arial"/>
          <w:szCs w:val="24"/>
          <w:rtl/>
        </w:rPr>
      </w:pPr>
      <w:r w:rsidRPr="00A9350B">
        <w:rPr>
          <w:rFonts w:ascii="Arial" w:hAnsi="Arial"/>
          <w:szCs w:val="24"/>
          <w:rtl/>
        </w:rPr>
        <w:t>אני הח"מ __________ עו"ד שבשירות _____________ שמספרו __________(להלן: "</w:t>
      </w:r>
      <w:r w:rsidRPr="00A9350B">
        <w:rPr>
          <w:rFonts w:ascii="Arial" w:hAnsi="Arial"/>
          <w:b/>
          <w:bCs/>
          <w:szCs w:val="24"/>
          <w:rtl/>
        </w:rPr>
        <w:t>המציע</w:t>
      </w:r>
      <w:r w:rsidRPr="00A9350B">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p>
    <w:p w:rsidR="00D03505" w:rsidRPr="00A9350B" w:rsidRDefault="00D03505" w:rsidP="00D03505">
      <w:pPr>
        <w:overflowPunct w:val="0"/>
        <w:autoSpaceDE w:val="0"/>
        <w:autoSpaceDN w:val="0"/>
        <w:adjustRightInd w:val="0"/>
        <w:spacing w:line="340" w:lineRule="exact"/>
        <w:textAlignment w:val="baseline"/>
        <w:rPr>
          <w:rFonts w:ascii="Arial" w:hAnsi="Arial"/>
          <w:szCs w:val="24"/>
          <w:rtl/>
        </w:rPr>
      </w:pPr>
    </w:p>
    <w:tbl>
      <w:tblPr>
        <w:bidiVisual/>
        <w:tblW w:w="0" w:type="auto"/>
        <w:tblLook w:val="04A0"/>
      </w:tblPr>
      <w:tblGrid>
        <w:gridCol w:w="2718"/>
        <w:gridCol w:w="2718"/>
        <w:gridCol w:w="2718"/>
      </w:tblGrid>
      <w:tr w:rsidR="00D03505" w:rsidRPr="00A9350B" w:rsidTr="00842322">
        <w:tc>
          <w:tcPr>
            <w:tcW w:w="2718"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p>
        </w:tc>
        <w:tc>
          <w:tcPr>
            <w:tcW w:w="2718"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p>
        </w:tc>
      </w:tr>
      <w:tr w:rsidR="00D03505" w:rsidRPr="00A9350B" w:rsidTr="00842322">
        <w:tc>
          <w:tcPr>
            <w:tcW w:w="2718"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________________</w:t>
            </w:r>
          </w:p>
        </w:tc>
        <w:tc>
          <w:tcPr>
            <w:tcW w:w="2718"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________________</w:t>
            </w:r>
          </w:p>
        </w:tc>
        <w:tc>
          <w:tcPr>
            <w:tcW w:w="2718"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________________</w:t>
            </w:r>
          </w:p>
        </w:tc>
      </w:tr>
      <w:tr w:rsidR="00D03505" w:rsidRPr="00A9350B" w:rsidTr="00842322">
        <w:tc>
          <w:tcPr>
            <w:tcW w:w="2718"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תאריך</w:t>
            </w:r>
          </w:p>
        </w:tc>
        <w:tc>
          <w:tcPr>
            <w:tcW w:w="2718"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חותמת עו"ד</w:t>
            </w:r>
          </w:p>
        </w:tc>
        <w:tc>
          <w:tcPr>
            <w:tcW w:w="2718" w:type="dxa"/>
          </w:tcPr>
          <w:p w:rsidR="00D03505" w:rsidRPr="00A9350B" w:rsidRDefault="00D03505" w:rsidP="00842322">
            <w:pPr>
              <w:overflowPunct w:val="0"/>
              <w:autoSpaceDE w:val="0"/>
              <w:autoSpaceDN w:val="0"/>
              <w:adjustRightInd w:val="0"/>
              <w:spacing w:line="340" w:lineRule="exact"/>
              <w:jc w:val="center"/>
              <w:textAlignment w:val="baseline"/>
              <w:rPr>
                <w:rFonts w:ascii="Arial" w:hAnsi="Arial"/>
                <w:szCs w:val="24"/>
                <w:rtl/>
              </w:rPr>
            </w:pPr>
            <w:r w:rsidRPr="00A9350B">
              <w:rPr>
                <w:rFonts w:ascii="Arial" w:hAnsi="Arial"/>
                <w:szCs w:val="24"/>
                <w:rtl/>
              </w:rPr>
              <w:t>חתימה</w:t>
            </w:r>
          </w:p>
        </w:tc>
      </w:tr>
    </w:tbl>
    <w:p w:rsidR="00D03505" w:rsidRPr="00A9350B" w:rsidRDefault="00D03505" w:rsidP="00D03505">
      <w:pPr>
        <w:spacing w:line="340" w:lineRule="exact"/>
        <w:rPr>
          <w:rFonts w:ascii="Arial" w:hAnsi="Arial"/>
          <w:szCs w:val="24"/>
          <w:rtl/>
        </w:rPr>
      </w:pPr>
      <w:r w:rsidRPr="00A9350B">
        <w:rPr>
          <w:rFonts w:ascii="Arial" w:hAnsi="Arial"/>
          <w:szCs w:val="24"/>
          <w:rtl/>
        </w:rPr>
        <w:br w:type="page"/>
      </w:r>
    </w:p>
    <w:p w:rsidR="00D03505" w:rsidRPr="00A9350B" w:rsidRDefault="00D03505" w:rsidP="00D03505">
      <w:pPr>
        <w:spacing w:line="340" w:lineRule="exact"/>
        <w:jc w:val="right"/>
        <w:rPr>
          <w:rFonts w:ascii="Arial" w:hAnsi="Arial"/>
          <w:b/>
          <w:bCs/>
          <w:szCs w:val="24"/>
          <w:rtl/>
        </w:rPr>
      </w:pPr>
      <w:r w:rsidRPr="00A9350B">
        <w:rPr>
          <w:rFonts w:ascii="Arial" w:hAnsi="Arial" w:hint="cs"/>
          <w:b/>
          <w:bCs/>
          <w:szCs w:val="24"/>
          <w:rtl/>
        </w:rPr>
        <w:t>נספח ו'</w:t>
      </w:r>
    </w:p>
    <w:p w:rsidR="00D03505" w:rsidRPr="00A9350B" w:rsidRDefault="00D03505" w:rsidP="00D03505">
      <w:pPr>
        <w:spacing w:line="340" w:lineRule="exact"/>
        <w:jc w:val="right"/>
        <w:rPr>
          <w:rFonts w:ascii="Arial" w:hAnsi="Arial"/>
          <w:szCs w:val="24"/>
          <w:rtl/>
        </w:rPr>
      </w:pPr>
      <w:r w:rsidRPr="00A9350B">
        <w:rPr>
          <w:rFonts w:ascii="Arial" w:hAnsi="Arial"/>
          <w:szCs w:val="24"/>
          <w:rtl/>
        </w:rPr>
        <w:t>תאריך ______________</w:t>
      </w:r>
    </w:p>
    <w:p w:rsidR="00D03505" w:rsidRPr="00A9350B" w:rsidRDefault="00D03505" w:rsidP="00D03505">
      <w:pPr>
        <w:spacing w:line="340" w:lineRule="exact"/>
        <w:jc w:val="center"/>
        <w:rPr>
          <w:rFonts w:ascii="Arial" w:hAnsi="Arial"/>
          <w:b/>
          <w:bCs/>
          <w:szCs w:val="24"/>
          <w:u w:val="single"/>
          <w:rtl/>
        </w:rPr>
      </w:pPr>
      <w:r w:rsidRPr="00A9350B">
        <w:rPr>
          <w:rFonts w:ascii="Arial" w:hAnsi="Arial"/>
          <w:b/>
          <w:bCs/>
          <w:szCs w:val="24"/>
          <w:u w:val="single"/>
          <w:rtl/>
        </w:rPr>
        <w:t xml:space="preserve">שאלון למניעת ניגוד עניינים למכרז </w:t>
      </w:r>
      <w:r w:rsidRPr="00A9350B">
        <w:rPr>
          <w:rFonts w:ascii="Arial" w:hAnsi="Arial" w:hint="cs"/>
          <w:b/>
          <w:bCs/>
          <w:szCs w:val="24"/>
          <w:u w:val="single"/>
          <w:rtl/>
        </w:rPr>
        <w:t>2/11 בנושא הקמת מערכת מידע, ניהול ואחסון מידע וניהול תהליכים ברשות הגז הטבעי</w:t>
      </w:r>
    </w:p>
    <w:p w:rsidR="00D03505" w:rsidRPr="00A9350B" w:rsidRDefault="00D03505" w:rsidP="00D03505">
      <w:pPr>
        <w:spacing w:line="276" w:lineRule="auto"/>
        <w:rPr>
          <w:rFonts w:ascii="Arial" w:hAnsi="Arial"/>
          <w:szCs w:val="24"/>
          <w:rtl/>
        </w:rPr>
      </w:pPr>
      <w:r w:rsidRPr="00A9350B">
        <w:rPr>
          <w:rFonts w:ascii="Arial" w:hAnsi="Arial"/>
          <w:szCs w:val="24"/>
          <w:rtl/>
        </w:rPr>
        <w:t>שם המציע:</w:t>
      </w:r>
    </w:p>
    <w:p w:rsidR="00D03505" w:rsidRPr="00A9350B" w:rsidRDefault="00D03505" w:rsidP="00D03505">
      <w:pPr>
        <w:spacing w:line="276" w:lineRule="auto"/>
        <w:rPr>
          <w:rFonts w:ascii="Arial" w:hAnsi="Arial"/>
          <w:szCs w:val="24"/>
          <w:rtl/>
        </w:rPr>
      </w:pPr>
      <w:r w:rsidRPr="00A9350B">
        <w:rPr>
          <w:rFonts w:ascii="Arial" w:hAnsi="Arial"/>
          <w:szCs w:val="24"/>
          <w:rtl/>
        </w:rPr>
        <w:t>___________________________________________________________</w:t>
      </w:r>
    </w:p>
    <w:p w:rsidR="00D03505" w:rsidRPr="00A9350B" w:rsidRDefault="00D03505" w:rsidP="00D03505">
      <w:pPr>
        <w:spacing w:line="276" w:lineRule="auto"/>
        <w:rPr>
          <w:rFonts w:ascii="Arial" w:hAnsi="Arial"/>
          <w:szCs w:val="24"/>
          <w:rtl/>
        </w:rPr>
      </w:pPr>
      <w:r w:rsidRPr="00A9350B">
        <w:rPr>
          <w:rFonts w:ascii="Arial" w:hAnsi="Arial"/>
          <w:szCs w:val="24"/>
          <w:rtl/>
        </w:rPr>
        <w:t>שמות המצהיר/ים מטעמו:</w:t>
      </w:r>
    </w:p>
    <w:p w:rsidR="00D03505" w:rsidRPr="00A9350B" w:rsidRDefault="00D03505" w:rsidP="00D03505">
      <w:pPr>
        <w:spacing w:line="276" w:lineRule="auto"/>
        <w:rPr>
          <w:rFonts w:ascii="Arial" w:hAnsi="Arial"/>
          <w:szCs w:val="24"/>
          <w:rtl/>
        </w:rPr>
      </w:pPr>
      <w:r w:rsidRPr="00A9350B">
        <w:rPr>
          <w:rFonts w:ascii="Arial" w:hAnsi="Arial"/>
          <w:szCs w:val="24"/>
          <w:rtl/>
        </w:rPr>
        <w:t>_________________________________________________</w:t>
      </w:r>
    </w:p>
    <w:p w:rsidR="00D03505" w:rsidRPr="00A9350B" w:rsidRDefault="00D03505" w:rsidP="00D03505">
      <w:pPr>
        <w:spacing w:line="276" w:lineRule="auto"/>
        <w:jc w:val="both"/>
        <w:rPr>
          <w:rFonts w:ascii="Arial" w:hAnsi="Arial"/>
          <w:szCs w:val="24"/>
          <w:rtl/>
        </w:rPr>
      </w:pPr>
      <w:r w:rsidRPr="00A9350B">
        <w:rPr>
          <w:rFonts w:ascii="Arial" w:hAnsi="Arial"/>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D03505" w:rsidRPr="00A9350B" w:rsidRDefault="00D03505" w:rsidP="00D03505">
      <w:pPr>
        <w:spacing w:line="276" w:lineRule="auto"/>
        <w:rPr>
          <w:rFonts w:ascii="Arial" w:hAnsi="Arial"/>
          <w:szCs w:val="24"/>
          <w:rtl/>
        </w:rPr>
      </w:pPr>
    </w:p>
    <w:p w:rsidR="00D03505" w:rsidRPr="00A9350B" w:rsidRDefault="00D03505" w:rsidP="00D03505">
      <w:pPr>
        <w:numPr>
          <w:ilvl w:val="0"/>
          <w:numId w:val="18"/>
        </w:numPr>
        <w:jc w:val="both"/>
        <w:rPr>
          <w:rFonts w:ascii="Arial" w:hAnsi="Arial"/>
          <w:szCs w:val="24"/>
        </w:rPr>
      </w:pPr>
      <w:r w:rsidRPr="00A9350B">
        <w:rPr>
          <w:rFonts w:ascii="Arial" w:hAnsi="Arial"/>
          <w:szCs w:val="24"/>
          <w:rtl/>
        </w:rPr>
        <w:t>אין קשרים כאמור.</w:t>
      </w:r>
    </w:p>
    <w:p w:rsidR="00D03505" w:rsidRPr="00A9350B" w:rsidRDefault="00D03505" w:rsidP="00D03505">
      <w:pPr>
        <w:ind w:left="360"/>
        <w:rPr>
          <w:rFonts w:ascii="Arial" w:hAnsi="Arial"/>
          <w:szCs w:val="24"/>
        </w:rPr>
      </w:pPr>
    </w:p>
    <w:p w:rsidR="00D03505" w:rsidRPr="00A9350B" w:rsidRDefault="00D03505" w:rsidP="00D03505">
      <w:pPr>
        <w:numPr>
          <w:ilvl w:val="0"/>
          <w:numId w:val="18"/>
        </w:numPr>
        <w:jc w:val="both"/>
        <w:rPr>
          <w:rFonts w:ascii="Arial" w:hAnsi="Arial"/>
          <w:szCs w:val="24"/>
          <w:rtl/>
        </w:rPr>
      </w:pPr>
      <w:r w:rsidRPr="00A9350B">
        <w:rPr>
          <w:rFonts w:ascii="Arial" w:hAnsi="Arial"/>
          <w:szCs w:val="24"/>
          <w:rtl/>
        </w:rPr>
        <w:t>להלן רשימת הקשרים:</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D03505" w:rsidRPr="00A9350B" w:rsidTr="00842322">
        <w:tc>
          <w:tcPr>
            <w:tcW w:w="2129" w:type="dxa"/>
          </w:tcPr>
          <w:p w:rsidR="00D03505" w:rsidRPr="00A9350B" w:rsidRDefault="00D03505" w:rsidP="00842322">
            <w:pPr>
              <w:rPr>
                <w:rFonts w:ascii="Arial" w:hAnsi="Arial"/>
                <w:szCs w:val="24"/>
                <w:rtl/>
              </w:rPr>
            </w:pPr>
            <w:r w:rsidRPr="00A9350B">
              <w:rPr>
                <w:rFonts w:ascii="Arial" w:hAnsi="Arial"/>
                <w:szCs w:val="24"/>
                <w:rtl/>
              </w:rPr>
              <w:t>שם הגוף</w:t>
            </w:r>
          </w:p>
        </w:tc>
        <w:tc>
          <w:tcPr>
            <w:tcW w:w="2130" w:type="dxa"/>
          </w:tcPr>
          <w:p w:rsidR="00D03505" w:rsidRPr="00A9350B" w:rsidRDefault="00D03505" w:rsidP="00842322">
            <w:pPr>
              <w:rPr>
                <w:rFonts w:ascii="Arial" w:hAnsi="Arial"/>
                <w:szCs w:val="24"/>
                <w:rtl/>
              </w:rPr>
            </w:pPr>
            <w:r w:rsidRPr="00A9350B">
              <w:rPr>
                <w:rFonts w:ascii="Arial" w:hAnsi="Arial"/>
                <w:szCs w:val="24"/>
                <w:rtl/>
              </w:rPr>
              <w:t>תחום עיסוקו של הגוף</w:t>
            </w:r>
          </w:p>
        </w:tc>
        <w:tc>
          <w:tcPr>
            <w:tcW w:w="2131" w:type="dxa"/>
          </w:tcPr>
          <w:p w:rsidR="00D03505" w:rsidRPr="00A9350B" w:rsidRDefault="00D03505" w:rsidP="00842322">
            <w:pPr>
              <w:rPr>
                <w:rFonts w:ascii="Arial" w:hAnsi="Arial"/>
                <w:szCs w:val="24"/>
                <w:rtl/>
              </w:rPr>
            </w:pPr>
            <w:r w:rsidRPr="00A9350B">
              <w:rPr>
                <w:rFonts w:ascii="Arial" w:hAnsi="Arial"/>
                <w:szCs w:val="24"/>
                <w:rtl/>
              </w:rPr>
              <w:t>התחום בו ניתן הייעוץ/שירות</w:t>
            </w:r>
          </w:p>
        </w:tc>
        <w:tc>
          <w:tcPr>
            <w:tcW w:w="2131" w:type="dxa"/>
          </w:tcPr>
          <w:p w:rsidR="00D03505" w:rsidRPr="00A9350B" w:rsidRDefault="00D03505" w:rsidP="00842322">
            <w:pPr>
              <w:rPr>
                <w:rFonts w:ascii="Arial" w:hAnsi="Arial"/>
                <w:szCs w:val="24"/>
                <w:rtl/>
              </w:rPr>
            </w:pPr>
            <w:r w:rsidRPr="00A9350B">
              <w:rPr>
                <w:rFonts w:ascii="Arial" w:hAnsi="Arial"/>
                <w:szCs w:val="24"/>
                <w:rtl/>
              </w:rPr>
              <w:t>תקופת העבודה עם גוף זה</w:t>
            </w:r>
          </w:p>
        </w:tc>
      </w:tr>
      <w:tr w:rsidR="00D03505" w:rsidRPr="00A9350B" w:rsidTr="00842322">
        <w:tc>
          <w:tcPr>
            <w:tcW w:w="2129" w:type="dxa"/>
          </w:tcPr>
          <w:p w:rsidR="00D03505" w:rsidRPr="00A9350B" w:rsidRDefault="00D03505" w:rsidP="00842322">
            <w:pPr>
              <w:keepNext/>
              <w:spacing w:before="240"/>
              <w:outlineLvl w:val="2"/>
              <w:rPr>
                <w:rFonts w:ascii="Arial" w:hAnsi="Arial"/>
                <w:szCs w:val="24"/>
                <w:highlight w:val="yellow"/>
                <w:rtl/>
              </w:rPr>
            </w:pPr>
          </w:p>
          <w:p w:rsidR="00D03505" w:rsidRPr="00A9350B" w:rsidRDefault="00D03505" w:rsidP="00842322">
            <w:pPr>
              <w:keepNext/>
              <w:spacing w:before="240"/>
              <w:outlineLvl w:val="2"/>
              <w:rPr>
                <w:rFonts w:ascii="Arial" w:hAnsi="Arial"/>
                <w:szCs w:val="24"/>
                <w:highlight w:val="yellow"/>
                <w:rtl/>
              </w:rPr>
            </w:pPr>
          </w:p>
        </w:tc>
        <w:tc>
          <w:tcPr>
            <w:tcW w:w="2130"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r>
      <w:tr w:rsidR="00D03505" w:rsidRPr="00A9350B" w:rsidTr="00842322">
        <w:tc>
          <w:tcPr>
            <w:tcW w:w="2129" w:type="dxa"/>
          </w:tcPr>
          <w:p w:rsidR="00D03505" w:rsidRPr="00A9350B" w:rsidRDefault="00D03505" w:rsidP="00842322">
            <w:pPr>
              <w:keepNext/>
              <w:spacing w:before="240"/>
              <w:outlineLvl w:val="2"/>
              <w:rPr>
                <w:rFonts w:ascii="Arial" w:hAnsi="Arial"/>
                <w:szCs w:val="24"/>
                <w:highlight w:val="yellow"/>
                <w:rtl/>
              </w:rPr>
            </w:pPr>
          </w:p>
          <w:p w:rsidR="00D03505" w:rsidRPr="00A9350B" w:rsidRDefault="00D03505" w:rsidP="00842322">
            <w:pPr>
              <w:keepNext/>
              <w:spacing w:before="240"/>
              <w:outlineLvl w:val="2"/>
              <w:rPr>
                <w:rFonts w:ascii="Arial" w:hAnsi="Arial"/>
                <w:szCs w:val="24"/>
                <w:highlight w:val="yellow"/>
                <w:rtl/>
              </w:rPr>
            </w:pPr>
          </w:p>
        </w:tc>
        <w:tc>
          <w:tcPr>
            <w:tcW w:w="2130"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r>
      <w:tr w:rsidR="00D03505" w:rsidRPr="00A9350B" w:rsidTr="00842322">
        <w:tc>
          <w:tcPr>
            <w:tcW w:w="2129" w:type="dxa"/>
          </w:tcPr>
          <w:p w:rsidR="00D03505" w:rsidRPr="00A9350B" w:rsidRDefault="00D03505" w:rsidP="00842322">
            <w:pPr>
              <w:keepNext/>
              <w:spacing w:before="240"/>
              <w:outlineLvl w:val="2"/>
              <w:rPr>
                <w:rFonts w:ascii="Arial" w:hAnsi="Arial"/>
                <w:szCs w:val="24"/>
                <w:highlight w:val="yellow"/>
                <w:rtl/>
              </w:rPr>
            </w:pPr>
          </w:p>
          <w:p w:rsidR="00D03505" w:rsidRPr="00A9350B" w:rsidRDefault="00D03505" w:rsidP="00842322">
            <w:pPr>
              <w:keepNext/>
              <w:spacing w:before="240"/>
              <w:outlineLvl w:val="2"/>
              <w:rPr>
                <w:rFonts w:ascii="Arial" w:hAnsi="Arial"/>
                <w:szCs w:val="24"/>
                <w:highlight w:val="yellow"/>
                <w:rtl/>
              </w:rPr>
            </w:pPr>
          </w:p>
        </w:tc>
        <w:tc>
          <w:tcPr>
            <w:tcW w:w="2130"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r>
    </w:tbl>
    <w:p w:rsidR="00D03505" w:rsidRPr="00A9350B" w:rsidRDefault="00D03505" w:rsidP="00D03505">
      <w:pPr>
        <w:spacing w:line="340" w:lineRule="exact"/>
        <w:rPr>
          <w:rFonts w:ascii="Arial" w:hAnsi="Arial"/>
          <w:b/>
          <w:bCs/>
          <w:szCs w:val="24"/>
          <w:rtl/>
        </w:rPr>
      </w:pPr>
      <w:r w:rsidRPr="00A9350B">
        <w:rPr>
          <w:rFonts w:ascii="Arial" w:hAnsi="Arial"/>
          <w:b/>
          <w:bCs/>
          <w:szCs w:val="24"/>
          <w:rtl/>
        </w:rPr>
        <w:t xml:space="preserve">אני החתום מטה _____________________ ת.ז מס'_________________, מצהיר בזאת כי: </w:t>
      </w:r>
    </w:p>
    <w:p w:rsidR="00D03505" w:rsidRPr="00A9350B" w:rsidRDefault="00D03505" w:rsidP="00D03505">
      <w:pPr>
        <w:numPr>
          <w:ilvl w:val="0"/>
          <w:numId w:val="17"/>
        </w:numPr>
        <w:tabs>
          <w:tab w:val="clear" w:pos="720"/>
          <w:tab w:val="num" w:pos="360"/>
        </w:tabs>
        <w:spacing w:line="340" w:lineRule="exact"/>
        <w:ind w:left="360"/>
        <w:jc w:val="both"/>
        <w:rPr>
          <w:rFonts w:ascii="Arial" w:hAnsi="Arial"/>
          <w:b/>
          <w:bCs/>
          <w:szCs w:val="24"/>
          <w:rtl/>
        </w:rPr>
      </w:pPr>
      <w:r w:rsidRPr="00A9350B">
        <w:rPr>
          <w:rFonts w:ascii="Arial" w:hAnsi="Arial"/>
          <w:b/>
          <w:bCs/>
          <w:szCs w:val="24"/>
          <w:rtl/>
        </w:rPr>
        <w:t xml:space="preserve">כל המידע והפרטים שמסרתי בשאלון זה, מלאים, נכונים ואמיתיים; </w:t>
      </w:r>
    </w:p>
    <w:p w:rsidR="00D03505" w:rsidRPr="00A9350B" w:rsidRDefault="00D03505" w:rsidP="00D03505">
      <w:pPr>
        <w:numPr>
          <w:ilvl w:val="0"/>
          <w:numId w:val="17"/>
        </w:numPr>
        <w:tabs>
          <w:tab w:val="clear" w:pos="720"/>
          <w:tab w:val="num" w:pos="360"/>
        </w:tabs>
        <w:spacing w:line="340" w:lineRule="exact"/>
        <w:ind w:left="360"/>
        <w:jc w:val="both"/>
        <w:rPr>
          <w:rFonts w:ascii="Arial" w:hAnsi="Arial"/>
          <w:b/>
          <w:bCs/>
          <w:szCs w:val="24"/>
          <w:u w:val="single"/>
        </w:rPr>
      </w:pPr>
      <w:r w:rsidRPr="00A9350B">
        <w:rPr>
          <w:rFonts w:ascii="Arial" w:hAnsi="Arial"/>
          <w:b/>
          <w:bCs/>
          <w:szCs w:val="24"/>
          <w:rtl/>
        </w:rPr>
        <w:t xml:space="preserve">אני מתחייב לעדכן את משרד התשתיות הלאומיות על כל שינוי שיחול בפרטים ובמידע שמסרתי; </w:t>
      </w:r>
    </w:p>
    <w:p w:rsidR="00D03505" w:rsidRPr="00A9350B" w:rsidRDefault="00D03505" w:rsidP="00D03505">
      <w:pPr>
        <w:numPr>
          <w:ilvl w:val="0"/>
          <w:numId w:val="17"/>
        </w:numPr>
        <w:tabs>
          <w:tab w:val="clear" w:pos="720"/>
          <w:tab w:val="num" w:pos="360"/>
        </w:tabs>
        <w:spacing w:line="340" w:lineRule="exact"/>
        <w:ind w:left="360"/>
        <w:jc w:val="both"/>
        <w:rPr>
          <w:rFonts w:ascii="Arial" w:hAnsi="Arial"/>
          <w:b/>
          <w:bCs/>
          <w:szCs w:val="24"/>
          <w:u w:val="single"/>
        </w:rPr>
      </w:pPr>
      <w:r w:rsidRPr="00A9350B">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Layout w:type="fixed"/>
        <w:tblLook w:val="0000"/>
      </w:tblPr>
      <w:tblGrid>
        <w:gridCol w:w="4303"/>
        <w:gridCol w:w="3969"/>
      </w:tblGrid>
      <w:tr w:rsidR="00D03505" w:rsidRPr="00A9350B" w:rsidTr="00842322">
        <w:trPr>
          <w:jc w:val="center"/>
        </w:trPr>
        <w:tc>
          <w:tcPr>
            <w:tcW w:w="4303" w:type="dxa"/>
          </w:tcPr>
          <w:p w:rsidR="00D03505" w:rsidRPr="00A9350B" w:rsidRDefault="00D03505" w:rsidP="00842322">
            <w:pPr>
              <w:spacing w:line="340" w:lineRule="exact"/>
              <w:jc w:val="center"/>
              <w:rPr>
                <w:rFonts w:ascii="Arial" w:hAnsi="Arial"/>
                <w:b/>
                <w:bCs/>
                <w:szCs w:val="24"/>
                <w:rtl/>
              </w:rPr>
            </w:pPr>
          </w:p>
          <w:p w:rsidR="00D03505" w:rsidRPr="00A9350B" w:rsidRDefault="00D03505" w:rsidP="00842322">
            <w:pPr>
              <w:spacing w:line="340" w:lineRule="exact"/>
              <w:jc w:val="center"/>
              <w:rPr>
                <w:rFonts w:ascii="Arial" w:hAnsi="Arial"/>
                <w:b/>
                <w:bCs/>
                <w:szCs w:val="24"/>
                <w:rtl/>
              </w:rPr>
            </w:pPr>
            <w:r w:rsidRPr="00A9350B">
              <w:rPr>
                <w:rFonts w:ascii="Arial" w:hAnsi="Arial"/>
                <w:b/>
                <w:bCs/>
                <w:szCs w:val="24"/>
                <w:rtl/>
              </w:rPr>
              <w:t>____________________</w:t>
            </w:r>
          </w:p>
        </w:tc>
        <w:tc>
          <w:tcPr>
            <w:tcW w:w="3969" w:type="dxa"/>
          </w:tcPr>
          <w:p w:rsidR="00D03505" w:rsidRPr="00A9350B" w:rsidRDefault="00D03505" w:rsidP="00842322">
            <w:pPr>
              <w:spacing w:line="340" w:lineRule="exact"/>
              <w:jc w:val="center"/>
              <w:rPr>
                <w:rFonts w:ascii="Arial" w:hAnsi="Arial"/>
                <w:b/>
                <w:bCs/>
                <w:szCs w:val="24"/>
                <w:rtl/>
              </w:rPr>
            </w:pPr>
          </w:p>
          <w:p w:rsidR="00D03505" w:rsidRPr="00A9350B" w:rsidRDefault="00D03505" w:rsidP="00842322">
            <w:pPr>
              <w:spacing w:line="340" w:lineRule="exact"/>
              <w:jc w:val="center"/>
              <w:rPr>
                <w:rFonts w:ascii="Arial" w:hAnsi="Arial"/>
                <w:b/>
                <w:bCs/>
                <w:szCs w:val="24"/>
                <w:rtl/>
              </w:rPr>
            </w:pPr>
            <w:r w:rsidRPr="00A9350B">
              <w:rPr>
                <w:rFonts w:ascii="Arial" w:hAnsi="Arial"/>
                <w:b/>
                <w:bCs/>
                <w:szCs w:val="24"/>
                <w:rtl/>
              </w:rPr>
              <w:t>___________________________</w:t>
            </w:r>
          </w:p>
        </w:tc>
      </w:tr>
      <w:tr w:rsidR="00D03505" w:rsidRPr="00A9350B" w:rsidTr="00842322">
        <w:trPr>
          <w:jc w:val="center"/>
        </w:trPr>
        <w:tc>
          <w:tcPr>
            <w:tcW w:w="4303" w:type="dxa"/>
          </w:tcPr>
          <w:p w:rsidR="00D03505" w:rsidRPr="00A9350B" w:rsidRDefault="00D03505" w:rsidP="00842322">
            <w:pPr>
              <w:spacing w:line="340" w:lineRule="exact"/>
              <w:jc w:val="center"/>
              <w:rPr>
                <w:rFonts w:ascii="Arial" w:hAnsi="Arial"/>
                <w:b/>
                <w:bCs/>
                <w:szCs w:val="24"/>
                <w:rtl/>
              </w:rPr>
            </w:pPr>
            <w:r w:rsidRPr="00A9350B">
              <w:rPr>
                <w:rFonts w:ascii="Arial" w:hAnsi="Arial"/>
                <w:b/>
                <w:bCs/>
                <w:szCs w:val="24"/>
                <w:rtl/>
              </w:rPr>
              <w:t>תאריך</w:t>
            </w:r>
          </w:p>
        </w:tc>
        <w:tc>
          <w:tcPr>
            <w:tcW w:w="3969" w:type="dxa"/>
          </w:tcPr>
          <w:p w:rsidR="00D03505" w:rsidRPr="00A9350B" w:rsidRDefault="00D03505" w:rsidP="00842322">
            <w:pPr>
              <w:tabs>
                <w:tab w:val="right" w:pos="891"/>
              </w:tabs>
              <w:spacing w:line="340" w:lineRule="exact"/>
              <w:jc w:val="center"/>
              <w:rPr>
                <w:rFonts w:ascii="Arial" w:hAnsi="Arial"/>
                <w:b/>
                <w:bCs/>
                <w:szCs w:val="24"/>
                <w:rtl/>
              </w:rPr>
            </w:pPr>
            <w:r w:rsidRPr="00A9350B">
              <w:rPr>
                <w:rFonts w:ascii="Arial" w:hAnsi="Arial"/>
                <w:b/>
                <w:bCs/>
                <w:szCs w:val="24"/>
                <w:rtl/>
              </w:rPr>
              <w:t>חתימה</w:t>
            </w:r>
          </w:p>
        </w:tc>
      </w:tr>
    </w:tbl>
    <w:p w:rsidR="00D03505" w:rsidRPr="00A9350B" w:rsidRDefault="00D03505" w:rsidP="00D03505">
      <w:pPr>
        <w:rPr>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Default="00D03505" w:rsidP="00D03505">
      <w:pPr>
        <w:jc w:val="center"/>
        <w:rPr>
          <w:b/>
          <w:bCs/>
          <w:szCs w:val="24"/>
          <w:rtl/>
        </w:rPr>
      </w:pPr>
    </w:p>
    <w:p w:rsidR="00D03505" w:rsidRPr="00A9350B" w:rsidRDefault="00D03505" w:rsidP="00D03505">
      <w:pPr>
        <w:jc w:val="center"/>
        <w:rPr>
          <w:b/>
          <w:bCs/>
          <w:szCs w:val="24"/>
          <w:rtl/>
        </w:rPr>
      </w:pPr>
      <w:r w:rsidRPr="00A9350B">
        <w:rPr>
          <w:rFonts w:hint="cs"/>
          <w:b/>
          <w:bCs/>
          <w:szCs w:val="24"/>
          <w:rtl/>
        </w:rPr>
        <w:t>-שאלון לאנשי הצוות המוצעים לביצוע העבודה-</w:t>
      </w:r>
    </w:p>
    <w:p w:rsidR="00D03505" w:rsidRPr="00A9350B" w:rsidDel="00D030FE" w:rsidRDefault="00D03505" w:rsidP="00D03505">
      <w:pPr>
        <w:spacing w:line="340" w:lineRule="exact"/>
        <w:jc w:val="center"/>
        <w:rPr>
          <w:rFonts w:ascii="Arial" w:hAnsi="Arial"/>
          <w:b/>
          <w:bCs/>
          <w:szCs w:val="24"/>
          <w:u w:val="single"/>
        </w:rPr>
      </w:pPr>
      <w:r w:rsidRPr="00A9350B">
        <w:rPr>
          <w:rFonts w:ascii="Arial" w:hAnsi="Arial"/>
          <w:b/>
          <w:bCs/>
          <w:szCs w:val="24"/>
          <w:u w:val="single"/>
          <w:rtl/>
        </w:rPr>
        <w:t xml:space="preserve">שאלון למניעת ניגוד עניינים למכרז </w:t>
      </w:r>
      <w:r w:rsidRPr="00A9350B">
        <w:rPr>
          <w:rFonts w:ascii="Arial" w:hAnsi="Arial" w:hint="cs"/>
          <w:b/>
          <w:bCs/>
          <w:szCs w:val="24"/>
          <w:u w:val="single"/>
          <w:rtl/>
        </w:rPr>
        <w:t xml:space="preserve"> 2/11 </w:t>
      </w:r>
      <w:r w:rsidRPr="00A9350B">
        <w:rPr>
          <w:rFonts w:ascii="Arial" w:hAnsi="Arial" w:hint="eastAsia"/>
          <w:b/>
          <w:bCs/>
          <w:szCs w:val="24"/>
          <w:u w:val="single"/>
          <w:rtl/>
        </w:rPr>
        <w:t>בנושא</w:t>
      </w:r>
      <w:r w:rsidR="00BB472B">
        <w:rPr>
          <w:rFonts w:ascii="Arial" w:hAnsi="Arial" w:hint="cs"/>
          <w:b/>
          <w:bCs/>
          <w:szCs w:val="24"/>
          <w:u w:val="single"/>
          <w:rtl/>
        </w:rPr>
        <w:t xml:space="preserve"> </w:t>
      </w:r>
      <w:r w:rsidRPr="00A9350B">
        <w:rPr>
          <w:rFonts w:ascii="Arial" w:hAnsi="Arial" w:hint="cs"/>
          <w:b/>
          <w:bCs/>
          <w:szCs w:val="24"/>
          <w:u w:val="single"/>
          <w:rtl/>
        </w:rPr>
        <w:t>הקמת</w:t>
      </w:r>
      <w:r w:rsidR="00BB472B">
        <w:rPr>
          <w:rFonts w:hint="cs"/>
          <w:b/>
          <w:bCs/>
          <w:szCs w:val="24"/>
          <w:u w:val="single"/>
          <w:rtl/>
        </w:rPr>
        <w:t xml:space="preserve"> </w:t>
      </w:r>
      <w:r w:rsidRPr="00A9350B">
        <w:rPr>
          <w:rFonts w:hint="cs"/>
          <w:b/>
          <w:bCs/>
          <w:szCs w:val="24"/>
          <w:u w:val="single"/>
          <w:rtl/>
        </w:rPr>
        <w:t>מערכת מידע, ניהול אחסון מידע וניהול תהליכים ברשות הגז הטבעי</w:t>
      </w:r>
    </w:p>
    <w:p w:rsidR="00D03505" w:rsidRPr="00A9350B" w:rsidRDefault="00D03505" w:rsidP="00D03505">
      <w:pPr>
        <w:rPr>
          <w:rFonts w:ascii="Arial" w:hAnsi="Arial"/>
          <w:szCs w:val="24"/>
          <w:rtl/>
        </w:rPr>
      </w:pPr>
      <w:r w:rsidRPr="00A9350B">
        <w:rPr>
          <w:rFonts w:ascii="Arial" w:hAnsi="Arial"/>
          <w:szCs w:val="24"/>
          <w:rtl/>
        </w:rPr>
        <w:t>שם המציע:</w:t>
      </w:r>
    </w:p>
    <w:p w:rsidR="00D03505" w:rsidRPr="00A9350B" w:rsidRDefault="00D03505" w:rsidP="00D03505">
      <w:pPr>
        <w:rPr>
          <w:rFonts w:ascii="Arial" w:hAnsi="Arial"/>
          <w:szCs w:val="24"/>
          <w:rtl/>
        </w:rPr>
      </w:pPr>
      <w:r w:rsidRPr="00A9350B">
        <w:rPr>
          <w:rFonts w:ascii="Arial" w:hAnsi="Arial"/>
          <w:szCs w:val="24"/>
          <w:rtl/>
        </w:rPr>
        <w:t>___________________________________________________________</w:t>
      </w:r>
    </w:p>
    <w:p w:rsidR="00D03505" w:rsidRPr="00A9350B" w:rsidRDefault="00D03505" w:rsidP="00D03505">
      <w:pPr>
        <w:rPr>
          <w:rFonts w:ascii="Arial" w:hAnsi="Arial"/>
          <w:szCs w:val="24"/>
          <w:rtl/>
        </w:rPr>
      </w:pPr>
      <w:r w:rsidRPr="00A9350B">
        <w:rPr>
          <w:rFonts w:ascii="Arial" w:hAnsi="Arial" w:hint="cs"/>
          <w:szCs w:val="24"/>
          <w:rtl/>
        </w:rPr>
        <w:t>שם איש הצוות המוצע</w:t>
      </w:r>
      <w:r w:rsidRPr="00A9350B">
        <w:rPr>
          <w:rFonts w:ascii="Arial" w:hAnsi="Arial"/>
          <w:szCs w:val="24"/>
          <w:rtl/>
        </w:rPr>
        <w:t>:</w:t>
      </w:r>
    </w:p>
    <w:p w:rsidR="00D03505" w:rsidRPr="00A9350B" w:rsidRDefault="00D03505" w:rsidP="00D03505">
      <w:pPr>
        <w:rPr>
          <w:rFonts w:ascii="Arial" w:hAnsi="Arial"/>
          <w:szCs w:val="24"/>
          <w:rtl/>
        </w:rPr>
      </w:pPr>
      <w:r w:rsidRPr="00A9350B">
        <w:rPr>
          <w:rFonts w:ascii="Arial" w:hAnsi="Arial"/>
          <w:szCs w:val="24"/>
          <w:rtl/>
        </w:rPr>
        <w:t>________________________________________________</w:t>
      </w:r>
      <w:r w:rsidRPr="00A9350B">
        <w:rPr>
          <w:rFonts w:ascii="Arial" w:hAnsi="Arial" w:hint="cs"/>
          <w:szCs w:val="24"/>
          <w:rtl/>
        </w:rPr>
        <w:t>__________</w:t>
      </w:r>
      <w:r w:rsidRPr="00A9350B">
        <w:rPr>
          <w:rFonts w:ascii="Arial" w:hAnsi="Arial"/>
          <w:szCs w:val="24"/>
          <w:rtl/>
        </w:rPr>
        <w:t>_</w:t>
      </w:r>
    </w:p>
    <w:p w:rsidR="00D03505" w:rsidRPr="00A9350B" w:rsidRDefault="00D03505" w:rsidP="00D03505">
      <w:pPr>
        <w:jc w:val="both"/>
        <w:rPr>
          <w:rFonts w:ascii="Arial" w:hAnsi="Arial"/>
          <w:szCs w:val="24"/>
          <w:rtl/>
        </w:rPr>
      </w:pPr>
      <w:r w:rsidRPr="00A9350B">
        <w:rPr>
          <w:rFonts w:ascii="Arial" w:hAnsi="Arial"/>
          <w:szCs w:val="24"/>
          <w:rtl/>
        </w:rPr>
        <w:t xml:space="preserve">נא פרט כל קשר </w:t>
      </w:r>
      <w:r w:rsidRPr="00A9350B">
        <w:rPr>
          <w:rFonts w:ascii="Arial" w:hAnsi="Arial" w:hint="cs"/>
          <w:szCs w:val="24"/>
          <w:rtl/>
        </w:rPr>
        <w:t>ל</w:t>
      </w:r>
      <w:r w:rsidRPr="00A9350B">
        <w:rPr>
          <w:rFonts w:ascii="Arial" w:hAnsi="Arial"/>
          <w:szCs w:val="24"/>
          <w:rtl/>
        </w:rPr>
        <w:t xml:space="preserve">תפקיד אשר יש בו לדעתך משום חשש לניגוד עניינים עם השירותים הנדרשים ע"י המשרד (במידת הצורך צרף רשימה): </w:t>
      </w:r>
    </w:p>
    <w:p w:rsidR="00D03505" w:rsidRPr="00A9350B" w:rsidRDefault="00D03505" w:rsidP="00D03505">
      <w:pPr>
        <w:rPr>
          <w:rFonts w:ascii="Arial" w:hAnsi="Arial"/>
          <w:szCs w:val="24"/>
          <w:rtl/>
        </w:rPr>
      </w:pPr>
    </w:p>
    <w:p w:rsidR="00D03505" w:rsidRPr="00A9350B" w:rsidRDefault="00D03505" w:rsidP="00D03505">
      <w:pPr>
        <w:numPr>
          <w:ilvl w:val="0"/>
          <w:numId w:val="18"/>
        </w:numPr>
        <w:jc w:val="both"/>
        <w:rPr>
          <w:rFonts w:ascii="Arial" w:hAnsi="Arial"/>
          <w:szCs w:val="24"/>
        </w:rPr>
      </w:pPr>
      <w:r w:rsidRPr="00A9350B">
        <w:rPr>
          <w:rFonts w:ascii="Arial" w:hAnsi="Arial"/>
          <w:szCs w:val="24"/>
          <w:rtl/>
        </w:rPr>
        <w:t>אין קשרים כאמור.</w:t>
      </w:r>
    </w:p>
    <w:p w:rsidR="00D03505" w:rsidRPr="00A9350B" w:rsidRDefault="00D03505" w:rsidP="00D03505">
      <w:pPr>
        <w:ind w:left="360"/>
        <w:rPr>
          <w:rFonts w:ascii="Arial" w:hAnsi="Arial"/>
          <w:szCs w:val="24"/>
        </w:rPr>
      </w:pPr>
    </w:p>
    <w:p w:rsidR="00D03505" w:rsidRPr="00A9350B" w:rsidRDefault="00D03505" w:rsidP="00D03505">
      <w:pPr>
        <w:numPr>
          <w:ilvl w:val="0"/>
          <w:numId w:val="18"/>
        </w:numPr>
        <w:jc w:val="both"/>
        <w:rPr>
          <w:rFonts w:ascii="Arial" w:hAnsi="Arial"/>
          <w:szCs w:val="24"/>
          <w:rtl/>
        </w:rPr>
      </w:pPr>
      <w:r w:rsidRPr="00A9350B">
        <w:rPr>
          <w:rFonts w:ascii="Arial" w:hAnsi="Arial"/>
          <w:szCs w:val="24"/>
          <w:rtl/>
        </w:rPr>
        <w:t>להלן רשימת הקשרים:</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D03505" w:rsidRPr="00A9350B" w:rsidTr="00842322">
        <w:tc>
          <w:tcPr>
            <w:tcW w:w="2129" w:type="dxa"/>
          </w:tcPr>
          <w:p w:rsidR="00D03505" w:rsidRPr="00A9350B" w:rsidRDefault="00D03505" w:rsidP="00842322">
            <w:pPr>
              <w:rPr>
                <w:rFonts w:ascii="Arial" w:hAnsi="Arial"/>
                <w:szCs w:val="24"/>
                <w:rtl/>
              </w:rPr>
            </w:pPr>
            <w:r w:rsidRPr="00A9350B">
              <w:rPr>
                <w:rFonts w:ascii="Arial" w:hAnsi="Arial"/>
                <w:szCs w:val="24"/>
                <w:rtl/>
              </w:rPr>
              <w:t>שם הגוף</w:t>
            </w:r>
          </w:p>
        </w:tc>
        <w:tc>
          <w:tcPr>
            <w:tcW w:w="2130" w:type="dxa"/>
          </w:tcPr>
          <w:p w:rsidR="00D03505" w:rsidRPr="00A9350B" w:rsidRDefault="00D03505" w:rsidP="00842322">
            <w:pPr>
              <w:rPr>
                <w:rFonts w:ascii="Arial" w:hAnsi="Arial"/>
                <w:szCs w:val="24"/>
                <w:rtl/>
              </w:rPr>
            </w:pPr>
            <w:r w:rsidRPr="00A9350B">
              <w:rPr>
                <w:rFonts w:ascii="Arial" w:hAnsi="Arial"/>
                <w:szCs w:val="24"/>
                <w:rtl/>
              </w:rPr>
              <w:t>תחום עיסוקו של הגוף</w:t>
            </w:r>
          </w:p>
        </w:tc>
        <w:tc>
          <w:tcPr>
            <w:tcW w:w="2131" w:type="dxa"/>
          </w:tcPr>
          <w:p w:rsidR="00D03505" w:rsidRPr="00A9350B" w:rsidRDefault="00D03505" w:rsidP="00842322">
            <w:pPr>
              <w:rPr>
                <w:rFonts w:ascii="Arial" w:hAnsi="Arial"/>
                <w:szCs w:val="24"/>
                <w:rtl/>
              </w:rPr>
            </w:pPr>
            <w:r w:rsidRPr="00A9350B">
              <w:rPr>
                <w:rFonts w:ascii="Arial" w:hAnsi="Arial"/>
                <w:szCs w:val="24"/>
                <w:rtl/>
              </w:rPr>
              <w:t>התחום בו ניתן הייעוץ/שירות</w:t>
            </w:r>
          </w:p>
        </w:tc>
        <w:tc>
          <w:tcPr>
            <w:tcW w:w="2131" w:type="dxa"/>
          </w:tcPr>
          <w:p w:rsidR="00D03505" w:rsidRPr="00A9350B" w:rsidRDefault="00D03505" w:rsidP="00842322">
            <w:pPr>
              <w:rPr>
                <w:rFonts w:ascii="Arial" w:hAnsi="Arial"/>
                <w:szCs w:val="24"/>
                <w:rtl/>
              </w:rPr>
            </w:pPr>
            <w:r w:rsidRPr="00A9350B">
              <w:rPr>
                <w:rFonts w:ascii="Arial" w:hAnsi="Arial"/>
                <w:szCs w:val="24"/>
                <w:rtl/>
              </w:rPr>
              <w:t>תקופת העבודה עם גוף זה</w:t>
            </w:r>
          </w:p>
        </w:tc>
      </w:tr>
      <w:tr w:rsidR="00D03505" w:rsidRPr="00A9350B" w:rsidTr="00842322">
        <w:tc>
          <w:tcPr>
            <w:tcW w:w="2129" w:type="dxa"/>
          </w:tcPr>
          <w:p w:rsidR="00D03505" w:rsidRPr="00A9350B" w:rsidRDefault="00D03505" w:rsidP="00842322">
            <w:pPr>
              <w:keepNext/>
              <w:spacing w:before="240"/>
              <w:outlineLvl w:val="2"/>
              <w:rPr>
                <w:rFonts w:ascii="Arial" w:hAnsi="Arial"/>
                <w:szCs w:val="24"/>
                <w:highlight w:val="yellow"/>
                <w:rtl/>
              </w:rPr>
            </w:pPr>
          </w:p>
          <w:p w:rsidR="00D03505" w:rsidRPr="00A9350B" w:rsidRDefault="00D03505" w:rsidP="00842322">
            <w:pPr>
              <w:keepNext/>
              <w:spacing w:before="240"/>
              <w:outlineLvl w:val="2"/>
              <w:rPr>
                <w:rFonts w:ascii="Arial" w:hAnsi="Arial"/>
                <w:szCs w:val="24"/>
                <w:highlight w:val="yellow"/>
                <w:rtl/>
              </w:rPr>
            </w:pPr>
          </w:p>
        </w:tc>
        <w:tc>
          <w:tcPr>
            <w:tcW w:w="2130"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r>
      <w:tr w:rsidR="00D03505" w:rsidRPr="00A9350B" w:rsidTr="00842322">
        <w:tc>
          <w:tcPr>
            <w:tcW w:w="2129" w:type="dxa"/>
          </w:tcPr>
          <w:p w:rsidR="00D03505" w:rsidRPr="00A9350B" w:rsidRDefault="00D03505" w:rsidP="00842322">
            <w:pPr>
              <w:keepNext/>
              <w:spacing w:before="240"/>
              <w:outlineLvl w:val="2"/>
              <w:rPr>
                <w:rFonts w:ascii="Arial" w:hAnsi="Arial"/>
                <w:szCs w:val="24"/>
                <w:highlight w:val="yellow"/>
                <w:rtl/>
              </w:rPr>
            </w:pPr>
          </w:p>
          <w:p w:rsidR="00D03505" w:rsidRPr="00A9350B" w:rsidRDefault="00D03505" w:rsidP="00842322">
            <w:pPr>
              <w:keepNext/>
              <w:spacing w:before="240"/>
              <w:outlineLvl w:val="2"/>
              <w:rPr>
                <w:rFonts w:ascii="Arial" w:hAnsi="Arial"/>
                <w:szCs w:val="24"/>
                <w:highlight w:val="yellow"/>
                <w:rtl/>
              </w:rPr>
            </w:pPr>
          </w:p>
        </w:tc>
        <w:tc>
          <w:tcPr>
            <w:tcW w:w="2130"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r>
      <w:tr w:rsidR="00D03505" w:rsidRPr="00A9350B" w:rsidTr="00842322">
        <w:tc>
          <w:tcPr>
            <w:tcW w:w="2129" w:type="dxa"/>
          </w:tcPr>
          <w:p w:rsidR="00D03505" w:rsidRPr="00A9350B" w:rsidRDefault="00D03505" w:rsidP="00842322">
            <w:pPr>
              <w:keepNext/>
              <w:spacing w:before="240"/>
              <w:outlineLvl w:val="2"/>
              <w:rPr>
                <w:rFonts w:ascii="Arial" w:hAnsi="Arial"/>
                <w:szCs w:val="24"/>
                <w:highlight w:val="yellow"/>
                <w:rtl/>
              </w:rPr>
            </w:pPr>
          </w:p>
          <w:p w:rsidR="00D03505" w:rsidRPr="00A9350B" w:rsidRDefault="00D03505" w:rsidP="00842322">
            <w:pPr>
              <w:keepNext/>
              <w:spacing w:before="240"/>
              <w:outlineLvl w:val="2"/>
              <w:rPr>
                <w:rFonts w:ascii="Arial" w:hAnsi="Arial"/>
                <w:szCs w:val="24"/>
                <w:highlight w:val="yellow"/>
                <w:rtl/>
              </w:rPr>
            </w:pPr>
          </w:p>
        </w:tc>
        <w:tc>
          <w:tcPr>
            <w:tcW w:w="2130"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c>
          <w:tcPr>
            <w:tcW w:w="2131" w:type="dxa"/>
          </w:tcPr>
          <w:p w:rsidR="00D03505" w:rsidRPr="00A9350B" w:rsidRDefault="00D03505" w:rsidP="00842322">
            <w:pPr>
              <w:keepNext/>
              <w:spacing w:before="240"/>
              <w:outlineLvl w:val="2"/>
              <w:rPr>
                <w:rFonts w:ascii="Arial" w:hAnsi="Arial"/>
                <w:szCs w:val="24"/>
                <w:highlight w:val="yellow"/>
                <w:rtl/>
              </w:rPr>
            </w:pPr>
          </w:p>
        </w:tc>
      </w:tr>
    </w:tbl>
    <w:p w:rsidR="00D03505" w:rsidRPr="00A9350B" w:rsidRDefault="00D03505" w:rsidP="00D03505">
      <w:pPr>
        <w:rPr>
          <w:rFonts w:ascii="Arial" w:hAnsi="Arial"/>
          <w:b/>
          <w:bCs/>
          <w:szCs w:val="24"/>
          <w:rtl/>
        </w:rPr>
      </w:pPr>
      <w:r w:rsidRPr="00A9350B">
        <w:rPr>
          <w:rFonts w:ascii="Arial" w:hAnsi="Arial"/>
          <w:b/>
          <w:bCs/>
          <w:szCs w:val="24"/>
          <w:rtl/>
        </w:rPr>
        <w:t xml:space="preserve">אני החתום מטה _____________________ ת.ז מס'_________________, מצהיר בזאת כי: </w:t>
      </w:r>
    </w:p>
    <w:p w:rsidR="00D03505" w:rsidRPr="00A9350B" w:rsidRDefault="00D03505" w:rsidP="00D03505">
      <w:pPr>
        <w:numPr>
          <w:ilvl w:val="0"/>
          <w:numId w:val="17"/>
        </w:numPr>
        <w:tabs>
          <w:tab w:val="clear" w:pos="720"/>
          <w:tab w:val="num" w:pos="360"/>
        </w:tabs>
        <w:ind w:left="360"/>
        <w:jc w:val="both"/>
        <w:rPr>
          <w:rFonts w:ascii="Arial" w:hAnsi="Arial"/>
          <w:b/>
          <w:bCs/>
          <w:szCs w:val="24"/>
          <w:rtl/>
        </w:rPr>
      </w:pPr>
      <w:r w:rsidRPr="00A9350B">
        <w:rPr>
          <w:rFonts w:ascii="Arial" w:hAnsi="Arial"/>
          <w:b/>
          <w:bCs/>
          <w:szCs w:val="24"/>
          <w:rtl/>
        </w:rPr>
        <w:t xml:space="preserve">כל המידע והפרטים שמסרתי בשאלון זה, מלאים, נכונים ואמיתיים; </w:t>
      </w:r>
    </w:p>
    <w:p w:rsidR="00D03505" w:rsidRPr="00A9350B" w:rsidRDefault="00D03505" w:rsidP="00D03505">
      <w:pPr>
        <w:numPr>
          <w:ilvl w:val="0"/>
          <w:numId w:val="17"/>
        </w:numPr>
        <w:tabs>
          <w:tab w:val="clear" w:pos="720"/>
          <w:tab w:val="num" w:pos="360"/>
        </w:tabs>
        <w:ind w:left="360"/>
        <w:jc w:val="both"/>
        <w:rPr>
          <w:rFonts w:ascii="Arial" w:hAnsi="Arial"/>
          <w:b/>
          <w:bCs/>
          <w:szCs w:val="24"/>
          <w:u w:val="single"/>
        </w:rPr>
      </w:pPr>
      <w:r w:rsidRPr="00A9350B">
        <w:rPr>
          <w:rFonts w:ascii="Arial" w:hAnsi="Arial"/>
          <w:b/>
          <w:bCs/>
          <w:szCs w:val="24"/>
          <w:rtl/>
        </w:rPr>
        <w:t xml:space="preserve">אני מתחייב לעדכן את משרד התשתיות הלאומיות על כל שינוי שיחול בפרטים ובמידע שמסרתי; </w:t>
      </w:r>
    </w:p>
    <w:p w:rsidR="00D03505" w:rsidRPr="00A9350B" w:rsidRDefault="00D03505" w:rsidP="00D03505">
      <w:pPr>
        <w:numPr>
          <w:ilvl w:val="0"/>
          <w:numId w:val="17"/>
        </w:numPr>
        <w:tabs>
          <w:tab w:val="clear" w:pos="720"/>
          <w:tab w:val="num" w:pos="360"/>
        </w:tabs>
        <w:ind w:left="360"/>
        <w:jc w:val="both"/>
        <w:rPr>
          <w:rFonts w:ascii="Arial" w:hAnsi="Arial"/>
          <w:b/>
          <w:bCs/>
          <w:szCs w:val="24"/>
          <w:u w:val="single"/>
        </w:rPr>
      </w:pPr>
      <w:r w:rsidRPr="00A9350B">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D03505" w:rsidRPr="00A9350B" w:rsidRDefault="00D03505" w:rsidP="00D03505">
      <w:pPr>
        <w:rPr>
          <w:rFonts w:ascii="Arial" w:hAnsi="Arial"/>
          <w:b/>
          <w:bCs/>
          <w:szCs w:val="24"/>
          <w:u w:val="single"/>
          <w:rtl/>
        </w:rPr>
      </w:pPr>
    </w:p>
    <w:p w:rsidR="00D03505" w:rsidRPr="00A9350B" w:rsidRDefault="00D03505" w:rsidP="00D03505">
      <w:pPr>
        <w:rPr>
          <w:rFonts w:ascii="Arial" w:hAnsi="Arial"/>
          <w:b/>
          <w:bCs/>
          <w:szCs w:val="24"/>
          <w:u w:val="single"/>
        </w:rPr>
      </w:pPr>
    </w:p>
    <w:tbl>
      <w:tblPr>
        <w:bidiVisual/>
        <w:tblW w:w="0" w:type="auto"/>
        <w:jc w:val="center"/>
        <w:tblLayout w:type="fixed"/>
        <w:tblLook w:val="0000"/>
      </w:tblPr>
      <w:tblGrid>
        <w:gridCol w:w="4303"/>
        <w:gridCol w:w="3969"/>
      </w:tblGrid>
      <w:tr w:rsidR="00D03505" w:rsidRPr="00A9350B" w:rsidTr="00842322">
        <w:trPr>
          <w:jc w:val="center"/>
        </w:trPr>
        <w:tc>
          <w:tcPr>
            <w:tcW w:w="4303" w:type="dxa"/>
          </w:tcPr>
          <w:p w:rsidR="00D03505" w:rsidRPr="00A9350B" w:rsidRDefault="00D03505" w:rsidP="00842322">
            <w:pPr>
              <w:jc w:val="center"/>
              <w:rPr>
                <w:rFonts w:ascii="Arial" w:hAnsi="Arial"/>
                <w:b/>
                <w:bCs/>
                <w:szCs w:val="24"/>
                <w:rtl/>
              </w:rPr>
            </w:pPr>
            <w:r w:rsidRPr="00A9350B">
              <w:rPr>
                <w:rFonts w:ascii="Arial" w:hAnsi="Arial"/>
                <w:b/>
                <w:bCs/>
                <w:szCs w:val="24"/>
                <w:rtl/>
              </w:rPr>
              <w:t>____________________</w:t>
            </w:r>
          </w:p>
        </w:tc>
        <w:tc>
          <w:tcPr>
            <w:tcW w:w="3969" w:type="dxa"/>
          </w:tcPr>
          <w:p w:rsidR="00D03505" w:rsidRDefault="00D03505" w:rsidP="00842322">
            <w:pPr>
              <w:jc w:val="center"/>
              <w:rPr>
                <w:rFonts w:ascii="Arial" w:hAnsi="Arial"/>
                <w:b/>
                <w:bCs/>
                <w:szCs w:val="24"/>
                <w:rtl/>
              </w:rPr>
            </w:pPr>
            <w:r w:rsidRPr="00A9350B">
              <w:rPr>
                <w:rFonts w:ascii="Arial" w:hAnsi="Arial"/>
                <w:b/>
                <w:bCs/>
                <w:szCs w:val="24"/>
                <w:rtl/>
              </w:rPr>
              <w:t>____________________________</w:t>
            </w:r>
          </w:p>
          <w:p w:rsidR="00D03505" w:rsidRPr="00A9350B" w:rsidRDefault="00D03505" w:rsidP="00842322">
            <w:pPr>
              <w:jc w:val="center"/>
              <w:rPr>
                <w:rFonts w:ascii="Arial" w:hAnsi="Arial"/>
                <w:b/>
                <w:bCs/>
                <w:szCs w:val="24"/>
                <w:rtl/>
              </w:rPr>
            </w:pPr>
          </w:p>
        </w:tc>
      </w:tr>
      <w:tr w:rsidR="00D03505" w:rsidRPr="00A9350B" w:rsidTr="00842322">
        <w:trPr>
          <w:jc w:val="center"/>
        </w:trPr>
        <w:tc>
          <w:tcPr>
            <w:tcW w:w="4303" w:type="dxa"/>
          </w:tcPr>
          <w:p w:rsidR="00D03505" w:rsidRPr="00A9350B" w:rsidRDefault="00D03505" w:rsidP="00842322">
            <w:pPr>
              <w:jc w:val="center"/>
              <w:rPr>
                <w:rFonts w:ascii="Arial" w:hAnsi="Arial"/>
                <w:b/>
                <w:bCs/>
                <w:szCs w:val="24"/>
                <w:rtl/>
              </w:rPr>
            </w:pPr>
            <w:r>
              <w:br w:type="page"/>
            </w:r>
            <w:r w:rsidRPr="00A9350B">
              <w:rPr>
                <w:rFonts w:ascii="Arial" w:hAnsi="Arial"/>
                <w:b/>
                <w:bCs/>
                <w:szCs w:val="24"/>
                <w:rtl/>
              </w:rPr>
              <w:t>תאריך</w:t>
            </w:r>
          </w:p>
        </w:tc>
        <w:tc>
          <w:tcPr>
            <w:tcW w:w="3969" w:type="dxa"/>
          </w:tcPr>
          <w:p w:rsidR="00D03505" w:rsidRDefault="00D03505" w:rsidP="00842322">
            <w:pPr>
              <w:tabs>
                <w:tab w:val="right" w:pos="891"/>
              </w:tabs>
              <w:jc w:val="center"/>
              <w:rPr>
                <w:rFonts w:ascii="Arial" w:hAnsi="Arial"/>
                <w:b/>
                <w:bCs/>
                <w:szCs w:val="24"/>
                <w:rtl/>
              </w:rPr>
            </w:pPr>
            <w:r w:rsidRPr="00A9350B">
              <w:rPr>
                <w:rFonts w:ascii="Arial" w:hAnsi="Arial"/>
                <w:b/>
                <w:bCs/>
                <w:szCs w:val="24"/>
                <w:rtl/>
              </w:rPr>
              <w:t>חתימה</w:t>
            </w: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Default="00D03505" w:rsidP="00842322">
            <w:pPr>
              <w:tabs>
                <w:tab w:val="right" w:pos="891"/>
              </w:tabs>
              <w:jc w:val="center"/>
              <w:rPr>
                <w:rFonts w:ascii="Arial" w:hAnsi="Arial"/>
                <w:b/>
                <w:bCs/>
                <w:szCs w:val="24"/>
                <w:rtl/>
              </w:rPr>
            </w:pPr>
          </w:p>
          <w:p w:rsidR="00D03505" w:rsidRPr="00A9350B" w:rsidRDefault="00D03505" w:rsidP="00842322">
            <w:pPr>
              <w:tabs>
                <w:tab w:val="right" w:pos="891"/>
              </w:tabs>
              <w:jc w:val="center"/>
              <w:rPr>
                <w:rFonts w:ascii="Arial" w:hAnsi="Arial"/>
                <w:b/>
                <w:bCs/>
                <w:szCs w:val="24"/>
                <w:rtl/>
              </w:rPr>
            </w:pPr>
          </w:p>
        </w:tc>
      </w:tr>
    </w:tbl>
    <w:p w:rsidR="00D03505" w:rsidRPr="00A9350B" w:rsidRDefault="00D03505" w:rsidP="00D03505">
      <w:pPr>
        <w:jc w:val="right"/>
        <w:rPr>
          <w:b/>
          <w:bCs/>
          <w:szCs w:val="24"/>
          <w:rtl/>
        </w:rPr>
      </w:pPr>
      <w:r w:rsidRPr="00A9350B">
        <w:rPr>
          <w:rFonts w:hint="cs"/>
          <w:szCs w:val="24"/>
          <w:rtl/>
        </w:rPr>
        <w:tab/>
      </w:r>
      <w:r w:rsidRPr="00A9350B">
        <w:rPr>
          <w:rFonts w:hint="cs"/>
          <w:szCs w:val="24"/>
          <w:rtl/>
        </w:rPr>
        <w:tab/>
      </w:r>
      <w:r w:rsidRPr="00A9350B">
        <w:rPr>
          <w:rFonts w:hint="cs"/>
          <w:szCs w:val="24"/>
          <w:rtl/>
        </w:rPr>
        <w:tab/>
      </w:r>
      <w:r w:rsidRPr="00A9350B">
        <w:rPr>
          <w:rFonts w:hint="cs"/>
          <w:b/>
          <w:bCs/>
          <w:szCs w:val="24"/>
          <w:rtl/>
        </w:rPr>
        <w:t>נספח ז'</w:t>
      </w:r>
    </w:p>
    <w:p w:rsidR="00D03505" w:rsidRPr="00A9350B" w:rsidRDefault="00D03505" w:rsidP="00D03505">
      <w:pPr>
        <w:jc w:val="center"/>
        <w:rPr>
          <w:b/>
          <w:bCs/>
          <w:szCs w:val="24"/>
          <w:rtl/>
        </w:rPr>
      </w:pPr>
      <w:r w:rsidRPr="00A9350B">
        <w:rPr>
          <w:b/>
          <w:bCs/>
          <w:szCs w:val="24"/>
          <w:rtl/>
        </w:rPr>
        <w:t>התחייבות לשמירת סודיות ולמניעת ניגוד עניינים</w:t>
      </w:r>
    </w:p>
    <w:p w:rsidR="00D03505" w:rsidRPr="00A9350B" w:rsidRDefault="00D03505" w:rsidP="00D03505">
      <w:pPr>
        <w:rPr>
          <w:szCs w:val="24"/>
          <w:rtl/>
        </w:rPr>
      </w:pPr>
    </w:p>
    <w:p w:rsidR="00D03505" w:rsidRPr="00A9350B" w:rsidRDefault="00D03505" w:rsidP="00D03505">
      <w:pPr>
        <w:ind w:left="709" w:hanging="709"/>
        <w:rPr>
          <w:szCs w:val="24"/>
          <w:rtl/>
        </w:rPr>
      </w:pPr>
    </w:p>
    <w:p w:rsidR="00D03505" w:rsidRPr="00A9350B" w:rsidRDefault="00D03505" w:rsidP="00D03505">
      <w:pPr>
        <w:ind w:left="709" w:hanging="709"/>
        <w:rPr>
          <w:b/>
          <w:bCs/>
          <w:szCs w:val="24"/>
          <w:rtl/>
        </w:rPr>
      </w:pPr>
      <w:r w:rsidRPr="00A9350B">
        <w:rPr>
          <w:szCs w:val="24"/>
          <w:rtl/>
        </w:rPr>
        <w:t>הואיל</w:t>
      </w:r>
      <w:r w:rsidRPr="00A9350B">
        <w:rPr>
          <w:szCs w:val="24"/>
          <w:rtl/>
        </w:rPr>
        <w:tab/>
        <w:t xml:space="preserve">ונחתם בין  ____________ </w:t>
      </w:r>
      <w:r w:rsidRPr="00A9350B">
        <w:rPr>
          <w:b/>
          <w:bCs/>
          <w:szCs w:val="24"/>
          <w:rtl/>
        </w:rPr>
        <w:t>(להלן:"</w:t>
      </w:r>
      <w:r w:rsidRPr="00A9350B">
        <w:rPr>
          <w:rFonts w:hint="cs"/>
          <w:b/>
          <w:bCs/>
          <w:szCs w:val="24"/>
          <w:rtl/>
        </w:rPr>
        <w:t>הקבלן</w:t>
      </w:r>
      <w:r w:rsidRPr="00A9350B">
        <w:rPr>
          <w:b/>
          <w:bCs/>
          <w:szCs w:val="24"/>
          <w:rtl/>
        </w:rPr>
        <w:t xml:space="preserve">") </w:t>
      </w:r>
      <w:r w:rsidRPr="00A9350B">
        <w:rPr>
          <w:szCs w:val="24"/>
          <w:rtl/>
        </w:rPr>
        <w:t>לבין משרד ה</w:t>
      </w:r>
      <w:r w:rsidRPr="00A9350B">
        <w:rPr>
          <w:rFonts w:hint="cs"/>
          <w:szCs w:val="24"/>
          <w:rtl/>
        </w:rPr>
        <w:t>תשתיות הלאומיות</w:t>
      </w:r>
      <w:r w:rsidRPr="00A9350B">
        <w:rPr>
          <w:b/>
          <w:bCs/>
          <w:szCs w:val="24"/>
          <w:rtl/>
        </w:rPr>
        <w:t xml:space="preserve">(להלן: "המשרד") </w:t>
      </w:r>
      <w:r w:rsidRPr="00A9350B">
        <w:rPr>
          <w:szCs w:val="24"/>
          <w:rtl/>
        </w:rPr>
        <w:t xml:space="preserve">הסכם מספר _________מיום _______בחודש_______ שנת _______ </w:t>
      </w:r>
      <w:r w:rsidRPr="00A9350B">
        <w:rPr>
          <w:b/>
          <w:bCs/>
          <w:szCs w:val="24"/>
          <w:rtl/>
        </w:rPr>
        <w:t xml:space="preserve">(להלן: "ההסכם") </w:t>
      </w:r>
      <w:r w:rsidRPr="00A9350B">
        <w:rPr>
          <w:szCs w:val="24"/>
          <w:rtl/>
        </w:rPr>
        <w:t xml:space="preserve"> לאספקת השירותים המפורטים בהסכם </w:t>
      </w:r>
      <w:r w:rsidRPr="00A9350B">
        <w:rPr>
          <w:b/>
          <w:bCs/>
          <w:szCs w:val="24"/>
          <w:rtl/>
        </w:rPr>
        <w:t>(להלן: "השירותים</w:t>
      </w:r>
      <w:r w:rsidRPr="00A9350B">
        <w:rPr>
          <w:rFonts w:hint="cs"/>
          <w:b/>
          <w:bCs/>
          <w:szCs w:val="24"/>
          <w:rtl/>
        </w:rPr>
        <w:t>"</w:t>
      </w:r>
      <w:r w:rsidRPr="00A9350B">
        <w:rPr>
          <w:b/>
          <w:bCs/>
          <w:szCs w:val="24"/>
          <w:rtl/>
        </w:rPr>
        <w:t>)</w:t>
      </w:r>
      <w:r w:rsidRPr="00A9350B">
        <w:rPr>
          <w:b/>
          <w:bCs/>
          <w:szCs w:val="24"/>
        </w:rPr>
        <w:t>;</w:t>
      </w:r>
    </w:p>
    <w:p w:rsidR="00D03505" w:rsidRPr="00A9350B" w:rsidRDefault="00D03505" w:rsidP="00D03505">
      <w:pPr>
        <w:rPr>
          <w:szCs w:val="24"/>
        </w:rPr>
      </w:pPr>
    </w:p>
    <w:p w:rsidR="00D03505" w:rsidRPr="00A9350B" w:rsidRDefault="00D03505" w:rsidP="00D03505">
      <w:pPr>
        <w:ind w:left="657" w:hanging="709"/>
        <w:rPr>
          <w:szCs w:val="24"/>
          <w:rtl/>
        </w:rPr>
      </w:pPr>
      <w:r w:rsidRPr="00A9350B">
        <w:rPr>
          <w:szCs w:val="24"/>
          <w:rtl/>
        </w:rPr>
        <w:t>והואיל</w:t>
      </w:r>
      <w:r w:rsidRPr="00A9350B">
        <w:rPr>
          <w:szCs w:val="24"/>
          <w:rtl/>
        </w:rPr>
        <w:tab/>
        <w:t xml:space="preserve">ואני מועסק על-ידי </w:t>
      </w:r>
      <w:r w:rsidRPr="00A9350B">
        <w:rPr>
          <w:rFonts w:hint="cs"/>
          <w:szCs w:val="24"/>
          <w:rtl/>
        </w:rPr>
        <w:t xml:space="preserve">הקבלן </w:t>
      </w:r>
      <w:r w:rsidRPr="00A9350B">
        <w:rPr>
          <w:szCs w:val="24"/>
          <w:rtl/>
        </w:rPr>
        <w:t>בין השאר לשם אספקת השירותים למשרד</w:t>
      </w:r>
      <w:r w:rsidRPr="00A9350B">
        <w:rPr>
          <w:rFonts w:hint="cs"/>
          <w:szCs w:val="24"/>
          <w:rtl/>
        </w:rPr>
        <w:t>;</w:t>
      </w:r>
    </w:p>
    <w:p w:rsidR="00D03505" w:rsidRPr="00A9350B" w:rsidRDefault="00D03505" w:rsidP="00D03505">
      <w:pPr>
        <w:rPr>
          <w:szCs w:val="24"/>
          <w:rtl/>
        </w:rPr>
      </w:pPr>
    </w:p>
    <w:p w:rsidR="00D03505" w:rsidRPr="00A9350B" w:rsidRDefault="00D03505" w:rsidP="00D03505">
      <w:pPr>
        <w:ind w:left="658" w:hanging="709"/>
        <w:jc w:val="both"/>
        <w:rPr>
          <w:szCs w:val="24"/>
          <w:rtl/>
        </w:rPr>
      </w:pPr>
      <w:r w:rsidRPr="00A9350B">
        <w:rPr>
          <w:szCs w:val="24"/>
          <w:rtl/>
        </w:rPr>
        <w:t>והואיל</w:t>
      </w:r>
      <w:r w:rsidRPr="00A9350B">
        <w:rPr>
          <w:szCs w:val="24"/>
          <w:rtl/>
        </w:rPr>
        <w:tab/>
        <w:t>והמשרד הסכים להתקשר עם ה</w:t>
      </w:r>
      <w:r w:rsidRPr="00A9350B">
        <w:rPr>
          <w:rFonts w:hint="cs"/>
          <w:szCs w:val="24"/>
          <w:rtl/>
        </w:rPr>
        <w:t>קבלן</w:t>
      </w:r>
      <w:r w:rsidRPr="00A9350B">
        <w:rPr>
          <w:szCs w:val="24"/>
          <w:rtl/>
        </w:rPr>
        <w:t xml:space="preserve"> בתנאי כי </w:t>
      </w:r>
      <w:r w:rsidRPr="00A9350B">
        <w:rPr>
          <w:rFonts w:hint="cs"/>
          <w:szCs w:val="24"/>
          <w:rtl/>
        </w:rPr>
        <w:t>הקבלן,</w:t>
      </w:r>
      <w:r w:rsidRPr="00A9350B">
        <w:rPr>
          <w:szCs w:val="24"/>
          <w:rtl/>
        </w:rPr>
        <w:t xml:space="preserve"> לרבות עובדיו, קבלני משנה וכל אדם אחר מטעמו </w:t>
      </w:r>
      <w:r w:rsidRPr="00A9350B">
        <w:rPr>
          <w:rFonts w:hint="cs"/>
          <w:szCs w:val="24"/>
          <w:rtl/>
        </w:rPr>
        <w:t>יימנע ממצב של ניגוד עניינים ו</w:t>
      </w:r>
      <w:r w:rsidRPr="00A9350B">
        <w:rPr>
          <w:szCs w:val="24"/>
          <w:rtl/>
        </w:rPr>
        <w:t xml:space="preserve">ישמור על סודיות כל המידע כהגדרתו להלן בהתאם להוראות התחייבות זו, וכן על סמך התחייבות </w:t>
      </w:r>
      <w:r w:rsidRPr="00A9350B">
        <w:rPr>
          <w:rFonts w:hint="cs"/>
          <w:szCs w:val="24"/>
          <w:rtl/>
        </w:rPr>
        <w:t>הקבלן</w:t>
      </w:r>
      <w:r w:rsidRPr="00A9350B">
        <w:rPr>
          <w:szCs w:val="24"/>
          <w:rtl/>
        </w:rPr>
        <w:t xml:space="preserve"> לעשות את כל הדרוש ל</w:t>
      </w:r>
      <w:r w:rsidRPr="00A9350B">
        <w:rPr>
          <w:rFonts w:hint="cs"/>
          <w:szCs w:val="24"/>
          <w:rtl/>
        </w:rPr>
        <w:t>מניעת מצב של ניגוד עניינים ו</w:t>
      </w:r>
      <w:r w:rsidRPr="00A9350B">
        <w:rPr>
          <w:szCs w:val="24"/>
          <w:rtl/>
        </w:rPr>
        <w:t>שמירת סודיות המידע</w:t>
      </w:r>
      <w:r w:rsidRPr="00A9350B">
        <w:rPr>
          <w:rFonts w:hint="cs"/>
          <w:szCs w:val="24"/>
          <w:rtl/>
        </w:rPr>
        <w:t xml:space="preserve"> כהגדרתו להלן;</w:t>
      </w:r>
    </w:p>
    <w:p w:rsidR="00D03505" w:rsidRPr="00A9350B" w:rsidRDefault="00D03505" w:rsidP="00D03505">
      <w:pPr>
        <w:rPr>
          <w:szCs w:val="24"/>
        </w:rPr>
      </w:pPr>
    </w:p>
    <w:p w:rsidR="00D03505" w:rsidRPr="00A9350B" w:rsidRDefault="00D03505" w:rsidP="00D03505">
      <w:pPr>
        <w:ind w:left="657" w:hanging="709"/>
        <w:jc w:val="both"/>
        <w:rPr>
          <w:szCs w:val="24"/>
          <w:rtl/>
        </w:rPr>
      </w:pPr>
      <w:r w:rsidRPr="00A9350B">
        <w:rPr>
          <w:szCs w:val="24"/>
          <w:rtl/>
        </w:rPr>
        <w:t>והואיל</w:t>
      </w:r>
      <w:r w:rsidRPr="00A9350B">
        <w:rPr>
          <w:szCs w:val="24"/>
          <w:rtl/>
        </w:rPr>
        <w:tab/>
        <w:t>והוסבר לי וידוע לי כי במהלך העסקתי</w:t>
      </w:r>
      <w:r>
        <w:rPr>
          <w:rFonts w:hint="cs"/>
          <w:szCs w:val="24"/>
          <w:rtl/>
        </w:rPr>
        <w:t xml:space="preserve"> </w:t>
      </w:r>
      <w:r w:rsidRPr="00A9350B">
        <w:rPr>
          <w:szCs w:val="24"/>
          <w:rtl/>
        </w:rPr>
        <w:t xml:space="preserve">או בקשר אליה יתכן כי אעסוק או אקבל לחזקתי או יבוא לידיעתי מידע </w:t>
      </w:r>
      <w:r w:rsidRPr="00A9350B">
        <w:rPr>
          <w:rFonts w:hint="cs"/>
          <w:szCs w:val="24"/>
          <w:rtl/>
        </w:rPr>
        <w:t>(</w:t>
      </w:r>
      <w:r w:rsidRPr="00A9350B">
        <w:rPr>
          <w:szCs w:val="24"/>
        </w:rPr>
        <w:t>Information</w:t>
      </w:r>
      <w:r w:rsidRPr="00A9350B">
        <w:rPr>
          <w:rFonts w:hint="cs"/>
          <w:szCs w:val="24"/>
          <w:rtl/>
        </w:rPr>
        <w:t>), או ידע</w:t>
      </w:r>
      <w:r>
        <w:rPr>
          <w:rFonts w:hint="cs"/>
          <w:szCs w:val="24"/>
          <w:rtl/>
        </w:rPr>
        <w:t xml:space="preserve"> </w:t>
      </w:r>
      <w:r w:rsidRPr="00A9350B">
        <w:rPr>
          <w:szCs w:val="24"/>
        </w:rPr>
        <w:t>Know- How)</w:t>
      </w:r>
      <w:r w:rsidRPr="00A9350B">
        <w:rPr>
          <w:rFonts w:hint="cs"/>
          <w:szCs w:val="24"/>
          <w:rtl/>
        </w:rPr>
        <w:t xml:space="preserve">) כלשהם לרבות תכתובת, חוות דעת, חומר, תוכנית, מסמך, רישום, שרטוט, סוד מסחרי/עסקי או </w:t>
      </w:r>
      <w:r w:rsidRPr="00A9350B">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A9350B">
        <w:rPr>
          <w:rFonts w:hint="cs"/>
          <w:szCs w:val="24"/>
          <w:rtl/>
        </w:rPr>
        <w:t xml:space="preserve">לרבות בתעתיק, בדיסקט או בכל כלי ואמצעי אחר העשוי לאצור מידע </w:t>
      </w:r>
      <w:r w:rsidRPr="00A9350B">
        <w:rPr>
          <w:szCs w:val="24"/>
          <w:rtl/>
        </w:rPr>
        <w:t xml:space="preserve">בין ישיר ובין עקיף, לרבות אך מבלי לגרוע מכלליות האמור, נתונים, מסמכים ודו"חות </w:t>
      </w:r>
      <w:r w:rsidRPr="00A9350B">
        <w:rPr>
          <w:b/>
          <w:bCs/>
          <w:szCs w:val="24"/>
          <w:rtl/>
        </w:rPr>
        <w:t>(להלן: "המידע"</w:t>
      </w:r>
      <w:r w:rsidRPr="00A9350B">
        <w:rPr>
          <w:rFonts w:hint="cs"/>
          <w:b/>
          <w:bCs/>
          <w:szCs w:val="24"/>
          <w:rtl/>
        </w:rPr>
        <w:t>);</w:t>
      </w:r>
    </w:p>
    <w:p w:rsidR="00D03505" w:rsidRPr="00A9350B" w:rsidRDefault="00D03505" w:rsidP="00D03505">
      <w:pPr>
        <w:rPr>
          <w:szCs w:val="24"/>
          <w:rtl/>
        </w:rPr>
      </w:pPr>
    </w:p>
    <w:p w:rsidR="00D03505" w:rsidRPr="00A9350B" w:rsidRDefault="00D03505" w:rsidP="00D03505">
      <w:pPr>
        <w:ind w:left="657" w:hanging="709"/>
        <w:jc w:val="both"/>
        <w:rPr>
          <w:szCs w:val="24"/>
          <w:rtl/>
        </w:rPr>
      </w:pPr>
      <w:r w:rsidRPr="00A9350B">
        <w:rPr>
          <w:szCs w:val="24"/>
          <w:rtl/>
        </w:rPr>
        <w:t>והואיל</w:t>
      </w:r>
      <w:r w:rsidRPr="00A9350B">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A9350B">
        <w:rPr>
          <w:rFonts w:hint="cs"/>
          <w:szCs w:val="24"/>
          <w:rtl/>
        </w:rPr>
        <w:t>7 וחוק הגנת הפרטיות, התשמ"א- 1981;</w:t>
      </w:r>
    </w:p>
    <w:p w:rsidR="00D03505" w:rsidRPr="00A9350B" w:rsidRDefault="00D03505" w:rsidP="00D03505">
      <w:pPr>
        <w:jc w:val="both"/>
        <w:rPr>
          <w:szCs w:val="24"/>
          <w:rtl/>
        </w:rPr>
      </w:pPr>
    </w:p>
    <w:p w:rsidR="00D03505" w:rsidRPr="00A9350B" w:rsidRDefault="00D03505" w:rsidP="00D03505">
      <w:pPr>
        <w:ind w:left="799" w:hanging="142"/>
        <w:rPr>
          <w:b/>
          <w:bCs/>
          <w:szCs w:val="24"/>
          <w:rtl/>
        </w:rPr>
      </w:pPr>
      <w:r w:rsidRPr="00A9350B">
        <w:rPr>
          <w:b/>
          <w:bCs/>
          <w:szCs w:val="24"/>
          <w:rtl/>
        </w:rPr>
        <w:t>אי לזאת, אני הח"מ מתחייב כלפי משרד</w:t>
      </w:r>
      <w:r w:rsidRPr="00A9350B">
        <w:rPr>
          <w:rFonts w:hint="cs"/>
          <w:b/>
          <w:bCs/>
          <w:szCs w:val="24"/>
          <w:rtl/>
        </w:rPr>
        <w:t xml:space="preserve"> התשתיות הלאומיות</w:t>
      </w:r>
      <w:r w:rsidRPr="00A9350B">
        <w:rPr>
          <w:b/>
          <w:bCs/>
          <w:szCs w:val="24"/>
          <w:rtl/>
        </w:rPr>
        <w:t xml:space="preserve"> כדלקמן: </w:t>
      </w:r>
    </w:p>
    <w:p w:rsidR="00D03505" w:rsidRPr="00A9350B" w:rsidRDefault="00D03505" w:rsidP="00D03505">
      <w:pPr>
        <w:rPr>
          <w:szCs w:val="24"/>
          <w:rtl/>
        </w:rPr>
      </w:pPr>
    </w:p>
    <w:p w:rsidR="00D03505" w:rsidRPr="00A9350B" w:rsidRDefault="00D03505" w:rsidP="00D03505">
      <w:pPr>
        <w:numPr>
          <w:ilvl w:val="0"/>
          <w:numId w:val="20"/>
        </w:numPr>
        <w:jc w:val="both"/>
        <w:rPr>
          <w:szCs w:val="24"/>
        </w:rPr>
      </w:pPr>
      <w:r w:rsidRPr="00A9350B">
        <w:rPr>
          <w:szCs w:val="24"/>
          <w:rtl/>
        </w:rPr>
        <w:t xml:space="preserve">המבוא להתחייבות זו מהווה חלק בלתי נפרד הימנה. </w:t>
      </w:r>
    </w:p>
    <w:p w:rsidR="00D03505" w:rsidRPr="00A9350B" w:rsidRDefault="00D03505" w:rsidP="00D03505">
      <w:pPr>
        <w:ind w:left="27"/>
        <w:rPr>
          <w:szCs w:val="24"/>
        </w:rPr>
      </w:pPr>
    </w:p>
    <w:p w:rsidR="00D03505" w:rsidRPr="00A9350B" w:rsidRDefault="00D03505" w:rsidP="00D03505">
      <w:pPr>
        <w:numPr>
          <w:ilvl w:val="0"/>
          <w:numId w:val="20"/>
        </w:numPr>
        <w:jc w:val="both"/>
        <w:rPr>
          <w:szCs w:val="24"/>
        </w:rPr>
      </w:pPr>
      <w:r w:rsidRPr="00A9350B">
        <w:rPr>
          <w:szCs w:val="24"/>
          <w:rtl/>
        </w:rPr>
        <w:t>לשמור על סודיות גמורה ומוחלטת של המידע ו/או כל הקשור או הנובע ממתן השירותים</w:t>
      </w:r>
      <w:r w:rsidRPr="00A9350B">
        <w:rPr>
          <w:rFonts w:hint="cs"/>
          <w:szCs w:val="24"/>
          <w:rtl/>
        </w:rPr>
        <w:t>.</w:t>
      </w:r>
    </w:p>
    <w:p w:rsidR="00D03505" w:rsidRPr="00A9350B" w:rsidRDefault="00D03505" w:rsidP="00D03505">
      <w:pPr>
        <w:rPr>
          <w:szCs w:val="24"/>
        </w:rPr>
      </w:pPr>
    </w:p>
    <w:p w:rsidR="00D03505" w:rsidRPr="00A9350B" w:rsidRDefault="00D03505" w:rsidP="00D03505">
      <w:pPr>
        <w:numPr>
          <w:ilvl w:val="0"/>
          <w:numId w:val="20"/>
        </w:numPr>
        <w:jc w:val="both"/>
        <w:rPr>
          <w:szCs w:val="24"/>
        </w:rPr>
      </w:pPr>
      <w:r w:rsidRPr="00A9350B">
        <w:rPr>
          <w:szCs w:val="24"/>
          <w:rtl/>
        </w:rPr>
        <w:t>להשתמש במידע אך ורק למטרה שלשמה נמסר או הובא לידיעתי במסגרת מתן השירותים, ו</w:t>
      </w:r>
      <w:r w:rsidRPr="00A9350B">
        <w:rPr>
          <w:rFonts w:hint="cs"/>
          <w:szCs w:val="24"/>
          <w:rtl/>
        </w:rPr>
        <w:t xml:space="preserve">בכפוף לאמור לעיל, </w:t>
      </w:r>
      <w:r w:rsidRPr="00A9350B">
        <w:rPr>
          <w:szCs w:val="24"/>
          <w:rtl/>
        </w:rPr>
        <w:t xml:space="preserve">לא להשתמש במידע </w:t>
      </w:r>
      <w:r w:rsidRPr="00A9350B">
        <w:rPr>
          <w:rFonts w:hint="cs"/>
          <w:szCs w:val="24"/>
          <w:rtl/>
        </w:rPr>
        <w:t xml:space="preserve">או לנצלו </w:t>
      </w:r>
      <w:r w:rsidRPr="00A9350B">
        <w:rPr>
          <w:szCs w:val="24"/>
          <w:rtl/>
        </w:rPr>
        <w:t>לפרנסתי או לכל שימוש עצמי אחר שלא בהתאם לאמור לעיל</w:t>
      </w:r>
      <w:r w:rsidRPr="00A9350B">
        <w:rPr>
          <w:rFonts w:hint="cs"/>
          <w:szCs w:val="24"/>
          <w:rtl/>
        </w:rPr>
        <w:t xml:space="preserve">, וכן לא לגרום או לאפשר לאחרים לנצל, בכל דרך או אופן שהם, את המידע. </w:t>
      </w:r>
    </w:p>
    <w:p w:rsidR="00D03505" w:rsidRPr="00A9350B" w:rsidRDefault="00D03505" w:rsidP="00D03505">
      <w:pPr>
        <w:jc w:val="both"/>
        <w:rPr>
          <w:szCs w:val="24"/>
        </w:rPr>
      </w:pPr>
    </w:p>
    <w:p w:rsidR="00D03505" w:rsidRPr="00A9350B" w:rsidRDefault="00D03505" w:rsidP="00D03505">
      <w:pPr>
        <w:numPr>
          <w:ilvl w:val="0"/>
          <w:numId w:val="20"/>
        </w:numPr>
        <w:jc w:val="both"/>
        <w:rPr>
          <w:szCs w:val="24"/>
        </w:rPr>
      </w:pPr>
      <w:r w:rsidRPr="00A9350B">
        <w:rPr>
          <w:szCs w:val="24"/>
          <w:rtl/>
        </w:rPr>
        <w:t>ומבלי לפגוע בכלליות האמור לעיל, הנני מתחייב כי במשך כל תקופת העסקתי על-ידי ה</w:t>
      </w:r>
      <w:r w:rsidRPr="00A9350B">
        <w:rPr>
          <w:rFonts w:hint="cs"/>
          <w:szCs w:val="24"/>
          <w:rtl/>
        </w:rPr>
        <w:t>קבלן</w:t>
      </w:r>
      <w:r w:rsidRPr="00A9350B">
        <w:rPr>
          <w:szCs w:val="24"/>
          <w:rtl/>
        </w:rPr>
        <w:t xml:space="preserve"> או לאחר מכן לא </w:t>
      </w:r>
      <w:r w:rsidRPr="00A9350B">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A9350B">
        <w:rPr>
          <w:szCs w:val="24"/>
          <w:rtl/>
        </w:rPr>
        <w:t xml:space="preserve">לא </w:t>
      </w:r>
      <w:r w:rsidRPr="00A9350B">
        <w:rPr>
          <w:rFonts w:hint="cs"/>
          <w:szCs w:val="24"/>
          <w:rtl/>
        </w:rPr>
        <w:t>לה</w:t>
      </w:r>
      <w:r w:rsidRPr="00A9350B">
        <w:rPr>
          <w:szCs w:val="24"/>
          <w:rtl/>
        </w:rPr>
        <w:t xml:space="preserve">וציא מחזקתי את המידע או כל חומר כתוב אחר או כל חפץ או דבר, בין ישיר ובין עקיף, לצד כל שהוא. </w:t>
      </w:r>
    </w:p>
    <w:p w:rsidR="00D03505" w:rsidRPr="00A9350B" w:rsidRDefault="00D03505" w:rsidP="00D03505">
      <w:pPr>
        <w:rPr>
          <w:szCs w:val="24"/>
        </w:rPr>
      </w:pPr>
    </w:p>
    <w:p w:rsidR="00D03505" w:rsidRPr="00A9350B" w:rsidRDefault="00D03505" w:rsidP="00D03505">
      <w:pPr>
        <w:numPr>
          <w:ilvl w:val="0"/>
          <w:numId w:val="20"/>
        </w:numPr>
        <w:jc w:val="both"/>
        <w:rPr>
          <w:szCs w:val="24"/>
        </w:rPr>
      </w:pPr>
      <w:r w:rsidRPr="00A9350B">
        <w:rPr>
          <w:szCs w:val="24"/>
          <w:rtl/>
        </w:rPr>
        <w:t>לנקוט אמצעי זהירות קפדנית ולעשות את כל הדרוש כדי לקיים את התחייבותי על פי התחייבות זו</w:t>
      </w:r>
      <w:r w:rsidRPr="00A9350B">
        <w:rPr>
          <w:rFonts w:hint="cs"/>
          <w:szCs w:val="24"/>
          <w:rtl/>
        </w:rPr>
        <w:t xml:space="preserve"> לרבות שמירת על סודיות המידע, בין השאר, לנקוט בכל אמצעי הזהירות הנדרשים </w:t>
      </w:r>
      <w:r w:rsidRPr="00A9350B">
        <w:rPr>
          <w:szCs w:val="24"/>
          <w:rtl/>
        </w:rPr>
        <w:t>מבחינה בטיחותית, ביטחונית, נוהלית או אחרת</w:t>
      </w:r>
      <w:r w:rsidRPr="00A9350B">
        <w:rPr>
          <w:rFonts w:hint="cs"/>
          <w:szCs w:val="24"/>
          <w:rtl/>
        </w:rPr>
        <w:t>.</w:t>
      </w:r>
    </w:p>
    <w:p w:rsidR="00D03505" w:rsidRPr="00A9350B" w:rsidRDefault="00D03505" w:rsidP="00D03505">
      <w:pPr>
        <w:rPr>
          <w:szCs w:val="24"/>
        </w:rPr>
      </w:pPr>
    </w:p>
    <w:p w:rsidR="00D03505" w:rsidRPr="00A9350B" w:rsidRDefault="00D03505" w:rsidP="00D03505">
      <w:pPr>
        <w:numPr>
          <w:ilvl w:val="0"/>
          <w:numId w:val="20"/>
        </w:numPr>
        <w:jc w:val="both"/>
        <w:rPr>
          <w:szCs w:val="24"/>
        </w:rPr>
      </w:pPr>
      <w:r w:rsidRPr="00A9350B">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D03505" w:rsidRPr="00A9350B" w:rsidRDefault="00D03505" w:rsidP="00D03505">
      <w:pPr>
        <w:rPr>
          <w:szCs w:val="24"/>
        </w:rPr>
      </w:pPr>
    </w:p>
    <w:p w:rsidR="00D03505" w:rsidRPr="00A9350B" w:rsidRDefault="00D03505" w:rsidP="00D03505">
      <w:pPr>
        <w:numPr>
          <w:ilvl w:val="0"/>
          <w:numId w:val="20"/>
        </w:numPr>
        <w:jc w:val="both"/>
        <w:rPr>
          <w:szCs w:val="24"/>
        </w:rPr>
      </w:pPr>
      <w:r w:rsidRPr="00A9350B">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Pr="00A9350B">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D03505" w:rsidRPr="00A9350B" w:rsidRDefault="00D03505" w:rsidP="00D03505">
      <w:pPr>
        <w:rPr>
          <w:szCs w:val="24"/>
        </w:rPr>
      </w:pPr>
    </w:p>
    <w:p w:rsidR="00D03505" w:rsidRPr="00A9350B" w:rsidRDefault="00D03505" w:rsidP="00D03505">
      <w:pPr>
        <w:numPr>
          <w:ilvl w:val="0"/>
          <w:numId w:val="20"/>
        </w:numPr>
        <w:jc w:val="both"/>
        <w:rPr>
          <w:szCs w:val="24"/>
        </w:rPr>
      </w:pPr>
      <w:r w:rsidRPr="00A9350B">
        <w:rPr>
          <w:szCs w:val="24"/>
          <w:rtl/>
        </w:rPr>
        <w:t>להחזיר לידיכם ולחזקתכם מיד כשאתבקש לכך כל חומר כתוב</w:t>
      </w:r>
      <w:r w:rsidRPr="00A9350B">
        <w:rPr>
          <w:rFonts w:hint="cs"/>
          <w:szCs w:val="24"/>
          <w:rtl/>
        </w:rPr>
        <w:t xml:space="preserve">, מידע ממוחשב </w:t>
      </w:r>
      <w:r w:rsidRPr="00A9350B">
        <w:rPr>
          <w:szCs w:val="24"/>
          <w:rtl/>
        </w:rPr>
        <w:t xml:space="preserve">או אחר או חפץ שקיבלתי מכם או השייך לכם </w:t>
      </w:r>
      <w:r w:rsidRPr="00A9350B">
        <w:rPr>
          <w:rFonts w:hint="cs"/>
          <w:szCs w:val="24"/>
          <w:rtl/>
        </w:rPr>
        <w:t xml:space="preserve">או </w:t>
      </w:r>
      <w:r w:rsidRPr="00A9350B">
        <w:rPr>
          <w:szCs w:val="24"/>
          <w:rtl/>
        </w:rPr>
        <w:t>שהגיע לחזקתי או לידי עקב</w:t>
      </w:r>
      <w:r w:rsidRPr="00A9350B">
        <w:rPr>
          <w:rFonts w:hint="cs"/>
          <w:szCs w:val="24"/>
          <w:rtl/>
        </w:rPr>
        <w:t xml:space="preserve"> מתן השירותים</w:t>
      </w:r>
      <w:r w:rsidRPr="00A9350B">
        <w:rPr>
          <w:szCs w:val="24"/>
          <w:rtl/>
        </w:rPr>
        <w:t xml:space="preserve"> או שקיבלתי מכל אדם או גוף עקב </w:t>
      </w:r>
      <w:r w:rsidRPr="00A9350B">
        <w:rPr>
          <w:rFonts w:hint="cs"/>
          <w:szCs w:val="24"/>
          <w:rtl/>
        </w:rPr>
        <w:t>מתן השירותים</w:t>
      </w:r>
      <w:r w:rsidRPr="00A9350B">
        <w:rPr>
          <w:szCs w:val="24"/>
          <w:rtl/>
        </w:rPr>
        <w:t xml:space="preserve"> או חומר שהכנתי עבור</w:t>
      </w:r>
      <w:r w:rsidRPr="00A9350B">
        <w:rPr>
          <w:rFonts w:hint="cs"/>
          <w:szCs w:val="24"/>
          <w:rtl/>
        </w:rPr>
        <w:t xml:space="preserve"> המשרד</w:t>
      </w:r>
      <w:r w:rsidRPr="00A9350B">
        <w:rPr>
          <w:szCs w:val="24"/>
          <w:rtl/>
        </w:rPr>
        <w:t xml:space="preserve">. </w:t>
      </w:r>
    </w:p>
    <w:p w:rsidR="00D03505" w:rsidRPr="00A9350B" w:rsidRDefault="00D03505" w:rsidP="00D03505">
      <w:pPr>
        <w:ind w:left="27"/>
        <w:rPr>
          <w:szCs w:val="24"/>
        </w:rPr>
      </w:pPr>
    </w:p>
    <w:p w:rsidR="00D03505" w:rsidRPr="00A9350B" w:rsidRDefault="00D03505" w:rsidP="00D03505">
      <w:pPr>
        <w:numPr>
          <w:ilvl w:val="0"/>
          <w:numId w:val="20"/>
        </w:numPr>
        <w:jc w:val="both"/>
        <w:rPr>
          <w:szCs w:val="24"/>
        </w:rPr>
      </w:pPr>
      <w:r w:rsidRPr="00A9350B">
        <w:rPr>
          <w:szCs w:val="24"/>
          <w:rtl/>
        </w:rPr>
        <w:t xml:space="preserve">להימנע </w:t>
      </w:r>
      <w:r w:rsidRPr="00A9350B">
        <w:rPr>
          <w:rFonts w:hint="cs"/>
          <w:szCs w:val="24"/>
          <w:rtl/>
        </w:rPr>
        <w:t>מ</w:t>
      </w:r>
      <w:r w:rsidRPr="00A9350B">
        <w:rPr>
          <w:szCs w:val="24"/>
          <w:rtl/>
        </w:rPr>
        <w:t xml:space="preserve">להשתתף או לטפל בכל צורה אחרת, </w:t>
      </w:r>
      <w:r w:rsidRPr="00A9350B">
        <w:rPr>
          <w:rFonts w:hint="eastAsia"/>
          <w:szCs w:val="24"/>
          <w:rtl/>
        </w:rPr>
        <w:t>במישרין</w:t>
      </w:r>
      <w:r w:rsidRPr="00A9350B">
        <w:rPr>
          <w:szCs w:val="24"/>
          <w:rtl/>
        </w:rPr>
        <w:t xml:space="preserve"> או בעקיפין, </w:t>
      </w:r>
      <w:r w:rsidRPr="00A9350B">
        <w:rPr>
          <w:rFonts w:hint="cs"/>
          <w:szCs w:val="24"/>
          <w:rtl/>
        </w:rPr>
        <w:t>בנושאים העלולים להעמידני במצב של חשש לניגוד עניינים, ובפרט בנושאים הקשורים, ישירות או בעקיפין, בענייני גופים הפועלים בתחום הדלק, חברות בתחום האנרגיה, ספקי גז טבעי, יצרני חשמל פרטיים קיימים או פוטנציאליים, ספקי ציוד לתחנות כוח ולתשתיות הולכה וזאת למשך תקופת ההסכם.</w:t>
      </w:r>
    </w:p>
    <w:p w:rsidR="00D03505" w:rsidRPr="00A9350B" w:rsidRDefault="00D03505" w:rsidP="00D03505">
      <w:pPr>
        <w:rPr>
          <w:szCs w:val="24"/>
        </w:rPr>
      </w:pPr>
    </w:p>
    <w:p w:rsidR="00D03505" w:rsidRPr="00A9350B" w:rsidRDefault="00D03505" w:rsidP="00D03505">
      <w:pPr>
        <w:numPr>
          <w:ilvl w:val="0"/>
          <w:numId w:val="20"/>
        </w:numPr>
        <w:jc w:val="both"/>
        <w:rPr>
          <w:szCs w:val="24"/>
        </w:rPr>
      </w:pPr>
      <w:r w:rsidRPr="00A9350B">
        <w:rPr>
          <w:rFonts w:hint="cs"/>
          <w:szCs w:val="24"/>
          <w:rtl/>
        </w:rPr>
        <w:t>במסגרת מתן השירותים ועניינים הקשורים בהם, שלא לייצג או לפעול מטעם כל גורם שהוא, למעט מטעם המשרד.</w:t>
      </w:r>
    </w:p>
    <w:p w:rsidR="00D03505" w:rsidRPr="00A9350B" w:rsidRDefault="00D03505" w:rsidP="00D03505">
      <w:pPr>
        <w:rPr>
          <w:szCs w:val="24"/>
        </w:rPr>
      </w:pPr>
    </w:p>
    <w:p w:rsidR="00D03505" w:rsidRPr="00A9350B" w:rsidRDefault="00D03505" w:rsidP="00D03505">
      <w:pPr>
        <w:numPr>
          <w:ilvl w:val="0"/>
          <w:numId w:val="20"/>
        </w:numPr>
        <w:jc w:val="both"/>
        <w:rPr>
          <w:szCs w:val="24"/>
        </w:rPr>
      </w:pPr>
      <w:r w:rsidRPr="00A9350B">
        <w:rPr>
          <w:rFonts w:hint="cs"/>
          <w:szCs w:val="24"/>
          <w:rtl/>
        </w:rPr>
        <w:t>בכל מקרה בו יתעורר ספק הנוגע ליישום התחייבויותי</w:t>
      </w:r>
      <w:r w:rsidRPr="00A9350B">
        <w:rPr>
          <w:rFonts w:hint="eastAsia"/>
          <w:szCs w:val="24"/>
          <w:rtl/>
        </w:rPr>
        <w:t>י</w:t>
      </w:r>
      <w:r w:rsidRPr="00A9350B">
        <w:rPr>
          <w:rFonts w:hint="cs"/>
          <w:szCs w:val="24"/>
          <w:rtl/>
        </w:rPr>
        <w:t xml:space="preserve">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w:t>
      </w:r>
    </w:p>
    <w:p w:rsidR="00D03505" w:rsidRPr="00A9350B" w:rsidRDefault="00D03505" w:rsidP="00D03505">
      <w:pPr>
        <w:rPr>
          <w:szCs w:val="24"/>
        </w:rPr>
      </w:pPr>
    </w:p>
    <w:p w:rsidR="00D03505" w:rsidRPr="00A9350B" w:rsidRDefault="00D03505" w:rsidP="00D03505">
      <w:pPr>
        <w:numPr>
          <w:ilvl w:val="0"/>
          <w:numId w:val="20"/>
        </w:numPr>
        <w:jc w:val="both"/>
        <w:rPr>
          <w:szCs w:val="24"/>
        </w:rPr>
      </w:pPr>
      <w:r w:rsidRPr="00A9350B">
        <w:rPr>
          <w:szCs w:val="24"/>
          <w:rtl/>
        </w:rPr>
        <w:t>בכל מקרה ש</w:t>
      </w:r>
      <w:r w:rsidRPr="00A9350B">
        <w:rPr>
          <w:rFonts w:hint="cs"/>
          <w:szCs w:val="24"/>
          <w:rtl/>
        </w:rPr>
        <w:t>אפר התחייבות זו לרבות בכל מקרה ש</w:t>
      </w:r>
      <w:r w:rsidRPr="00A9350B">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A9350B">
        <w:rPr>
          <w:rFonts w:hint="cs"/>
          <w:szCs w:val="24"/>
          <w:rtl/>
        </w:rPr>
        <w:t xml:space="preserve">שלא בהתאם לכתב התחייבות זה לרבות </w:t>
      </w:r>
      <w:r w:rsidRPr="00A9350B">
        <w:rPr>
          <w:szCs w:val="24"/>
          <w:rtl/>
        </w:rPr>
        <w:t xml:space="preserve">מסירתו לאחר מהווים עבירה לפי חוק עונשין, התשל"ז- 1997 וחוק הגנת הפרטיות, התשמ"א- 1981. </w:t>
      </w:r>
    </w:p>
    <w:p w:rsidR="00D03505" w:rsidRPr="00A9350B" w:rsidRDefault="00D03505" w:rsidP="00D03505">
      <w:pPr>
        <w:rPr>
          <w:szCs w:val="24"/>
        </w:rPr>
      </w:pPr>
    </w:p>
    <w:p w:rsidR="00D03505" w:rsidRPr="00A9350B" w:rsidRDefault="00D03505" w:rsidP="00D03505">
      <w:pPr>
        <w:numPr>
          <w:ilvl w:val="0"/>
          <w:numId w:val="20"/>
        </w:numPr>
        <w:jc w:val="both"/>
        <w:rPr>
          <w:szCs w:val="24"/>
        </w:rPr>
      </w:pPr>
      <w:r w:rsidRPr="00A9350B">
        <w:rPr>
          <w:szCs w:val="24"/>
          <w:rtl/>
        </w:rPr>
        <w:t xml:space="preserve">התחייבותי זו לא תפורש כיוצרת קשר אישי מכל סוג שהוא ביני לביניכם. </w:t>
      </w:r>
    </w:p>
    <w:p w:rsidR="00D03505" w:rsidRPr="00A9350B" w:rsidRDefault="00D03505" w:rsidP="00D03505">
      <w:pPr>
        <w:rPr>
          <w:szCs w:val="24"/>
        </w:rPr>
      </w:pPr>
    </w:p>
    <w:p w:rsidR="00D03505" w:rsidRPr="00A9350B" w:rsidRDefault="00D03505" w:rsidP="00D03505">
      <w:pPr>
        <w:numPr>
          <w:ilvl w:val="0"/>
          <w:numId w:val="20"/>
        </w:numPr>
        <w:jc w:val="both"/>
        <w:rPr>
          <w:szCs w:val="24"/>
        </w:rPr>
      </w:pPr>
      <w:r w:rsidRPr="00A9350B">
        <w:rPr>
          <w:rFonts w:hint="cs"/>
          <w:szCs w:val="24"/>
          <w:rtl/>
        </w:rPr>
        <w:t xml:space="preserve">מוסכם וידוע לי כי על העתקים של המידע, אשר התקבלו בכל דרך שהיא, יחולו כל הוראות כתב התחייבות זה.  </w:t>
      </w:r>
    </w:p>
    <w:p w:rsidR="00D03505" w:rsidRPr="00A9350B" w:rsidRDefault="00D03505" w:rsidP="00D03505">
      <w:pPr>
        <w:rPr>
          <w:szCs w:val="24"/>
        </w:rPr>
      </w:pPr>
    </w:p>
    <w:p w:rsidR="00D03505" w:rsidRPr="00A9350B" w:rsidRDefault="00D03505" w:rsidP="00D03505">
      <w:pPr>
        <w:numPr>
          <w:ilvl w:val="0"/>
          <w:numId w:val="20"/>
        </w:numPr>
        <w:jc w:val="both"/>
        <w:rPr>
          <w:szCs w:val="24"/>
          <w:rtl/>
        </w:rPr>
      </w:pPr>
      <w:r w:rsidRPr="00A9350B">
        <w:rPr>
          <w:rFonts w:hint="cs"/>
          <w:szCs w:val="24"/>
          <w:rtl/>
        </w:rPr>
        <w:t xml:space="preserve">מוסכם וידוע לי כי אין בהתחייבות זו כדי לגרוע </w:t>
      </w:r>
      <w:r w:rsidRPr="00A9350B">
        <w:rPr>
          <w:szCs w:val="24"/>
          <w:rtl/>
        </w:rPr>
        <w:t xml:space="preserve">מכל זכות או </w:t>
      </w:r>
      <w:r w:rsidRPr="00A9350B">
        <w:rPr>
          <w:rFonts w:hint="cs"/>
          <w:szCs w:val="24"/>
          <w:rtl/>
        </w:rPr>
        <w:t xml:space="preserve">סעד או </w:t>
      </w:r>
      <w:r w:rsidRPr="00A9350B">
        <w:rPr>
          <w:szCs w:val="24"/>
          <w:rtl/>
        </w:rPr>
        <w:t>סמכות אחרת המוקנית למשרד על-פי כל דין או הסכם</w:t>
      </w:r>
      <w:r w:rsidRPr="00A9350B">
        <w:rPr>
          <w:rFonts w:hint="cs"/>
          <w:szCs w:val="24"/>
          <w:rtl/>
        </w:rPr>
        <w:t xml:space="preserve"> לרבות ההסכם. </w:t>
      </w:r>
    </w:p>
    <w:p w:rsidR="00D03505" w:rsidRPr="00A9350B" w:rsidRDefault="00D03505" w:rsidP="00D03505">
      <w:pPr>
        <w:rPr>
          <w:szCs w:val="24"/>
        </w:rPr>
      </w:pPr>
    </w:p>
    <w:p w:rsidR="00D03505" w:rsidRPr="00A9350B" w:rsidRDefault="00D03505" w:rsidP="00D03505">
      <w:pPr>
        <w:jc w:val="center"/>
        <w:rPr>
          <w:b/>
          <w:bCs/>
          <w:szCs w:val="24"/>
          <w:rtl/>
        </w:rPr>
      </w:pPr>
    </w:p>
    <w:p w:rsidR="00D03505" w:rsidRPr="00A9350B" w:rsidRDefault="00D03505" w:rsidP="00D03505">
      <w:pPr>
        <w:jc w:val="center"/>
        <w:rPr>
          <w:b/>
          <w:bCs/>
          <w:szCs w:val="24"/>
          <w:rtl/>
        </w:rPr>
      </w:pPr>
    </w:p>
    <w:p w:rsidR="00D03505" w:rsidRPr="00A9350B" w:rsidRDefault="00D03505" w:rsidP="00D03505">
      <w:pPr>
        <w:jc w:val="center"/>
        <w:rPr>
          <w:b/>
          <w:bCs/>
          <w:szCs w:val="24"/>
          <w:rtl/>
        </w:rPr>
      </w:pPr>
      <w:r w:rsidRPr="00A9350B">
        <w:rPr>
          <w:b/>
          <w:bCs/>
          <w:szCs w:val="24"/>
          <w:rtl/>
        </w:rPr>
        <w:t>ולראיה באתי על החתום</w:t>
      </w:r>
    </w:p>
    <w:p w:rsidR="00D03505" w:rsidRPr="00A9350B" w:rsidRDefault="00D03505" w:rsidP="00D03505">
      <w:pPr>
        <w:rPr>
          <w:szCs w:val="24"/>
          <w:rtl/>
        </w:rPr>
      </w:pPr>
    </w:p>
    <w:p w:rsidR="00D03505" w:rsidRPr="00A9350B" w:rsidRDefault="00D03505" w:rsidP="00D03505">
      <w:pPr>
        <w:jc w:val="center"/>
        <w:rPr>
          <w:szCs w:val="24"/>
          <w:rtl/>
        </w:rPr>
      </w:pPr>
      <w:r w:rsidRPr="00A9350B">
        <w:rPr>
          <w:szCs w:val="24"/>
          <w:rtl/>
        </w:rPr>
        <w:t>היום: __ בחודש: ___ שנת: ____</w:t>
      </w:r>
    </w:p>
    <w:p w:rsidR="00D03505" w:rsidRPr="00A9350B" w:rsidRDefault="00D03505" w:rsidP="00D03505">
      <w:pPr>
        <w:jc w:val="center"/>
        <w:rPr>
          <w:szCs w:val="24"/>
          <w:rtl/>
        </w:rPr>
      </w:pPr>
    </w:p>
    <w:p w:rsidR="00D03505" w:rsidRPr="00A9350B" w:rsidRDefault="00D03505" w:rsidP="00D03505">
      <w:pPr>
        <w:jc w:val="center"/>
        <w:rPr>
          <w:szCs w:val="24"/>
          <w:rtl/>
        </w:rPr>
      </w:pPr>
      <w:r w:rsidRPr="00A9350B">
        <w:rPr>
          <w:szCs w:val="24"/>
          <w:rtl/>
        </w:rPr>
        <w:t>שם פרטי ומשפחה:__________________ ת"ז:______________</w:t>
      </w:r>
    </w:p>
    <w:p w:rsidR="00D03505" w:rsidRPr="00A9350B" w:rsidRDefault="00D03505" w:rsidP="00D03505">
      <w:pPr>
        <w:jc w:val="center"/>
        <w:rPr>
          <w:szCs w:val="24"/>
          <w:rtl/>
        </w:rPr>
      </w:pPr>
    </w:p>
    <w:p w:rsidR="00D03505" w:rsidRPr="00A9350B" w:rsidRDefault="00D03505" w:rsidP="00D03505">
      <w:pPr>
        <w:jc w:val="center"/>
        <w:rPr>
          <w:szCs w:val="24"/>
          <w:rtl/>
        </w:rPr>
      </w:pPr>
      <w:r w:rsidRPr="00A9350B">
        <w:rPr>
          <w:rFonts w:hint="cs"/>
          <w:szCs w:val="24"/>
          <w:rtl/>
        </w:rPr>
        <w:t>חתימה: _____________________</w:t>
      </w: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Default="00D03505" w:rsidP="00D03505">
      <w:pPr>
        <w:rPr>
          <w:szCs w:val="24"/>
          <w:rtl/>
        </w:rPr>
      </w:pPr>
    </w:p>
    <w:p w:rsidR="00D03505" w:rsidRDefault="00D03505" w:rsidP="00D03505">
      <w:pPr>
        <w:rPr>
          <w:szCs w:val="24"/>
          <w:rtl/>
        </w:rPr>
      </w:pPr>
    </w:p>
    <w:p w:rsidR="00D03505"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spacing w:line="480" w:lineRule="auto"/>
        <w:jc w:val="right"/>
        <w:rPr>
          <w:b/>
          <w:bCs/>
          <w:szCs w:val="24"/>
          <w:rtl/>
        </w:rPr>
      </w:pPr>
      <w:r w:rsidRPr="00A9350B">
        <w:rPr>
          <w:rFonts w:hint="cs"/>
          <w:b/>
          <w:bCs/>
          <w:szCs w:val="24"/>
          <w:rtl/>
        </w:rPr>
        <w:t>נספח ח'</w:t>
      </w:r>
    </w:p>
    <w:p w:rsidR="00D03505" w:rsidRPr="00A9350B" w:rsidRDefault="00D03505" w:rsidP="00D03505">
      <w:pPr>
        <w:rPr>
          <w:b/>
          <w:bCs/>
          <w:szCs w:val="24"/>
          <w:rtl/>
        </w:rPr>
      </w:pPr>
      <w:r w:rsidRPr="00A9350B">
        <w:rPr>
          <w:rFonts w:hint="cs"/>
          <w:b/>
          <w:bCs/>
          <w:szCs w:val="24"/>
          <w:rtl/>
        </w:rPr>
        <w:t>נספח ביטוחים נדרשים - אישור עריכת ביטוחים</w:t>
      </w:r>
    </w:p>
    <w:p w:rsidR="00D03505" w:rsidRPr="00A9350B" w:rsidRDefault="00D03505" w:rsidP="00D03505">
      <w:pPr>
        <w:rPr>
          <w:szCs w:val="24"/>
          <w:rtl/>
        </w:rPr>
      </w:pPr>
      <w:r w:rsidRPr="00A9350B">
        <w:rPr>
          <w:rFonts w:hint="cs"/>
          <w:szCs w:val="24"/>
          <w:rtl/>
        </w:rPr>
        <w:t xml:space="preserve">לכבוד </w:t>
      </w:r>
    </w:p>
    <w:p w:rsidR="00D03505" w:rsidRPr="00A9350B" w:rsidRDefault="00D03505" w:rsidP="00D03505">
      <w:pPr>
        <w:rPr>
          <w:b/>
          <w:bCs/>
          <w:szCs w:val="24"/>
          <w:u w:val="single"/>
          <w:rtl/>
        </w:rPr>
      </w:pPr>
      <w:r w:rsidRPr="00A9350B">
        <w:rPr>
          <w:rFonts w:hint="cs"/>
          <w:b/>
          <w:bCs/>
          <w:szCs w:val="24"/>
          <w:u w:val="single"/>
          <w:rtl/>
        </w:rPr>
        <w:t xml:space="preserve">מדינת ישראל </w:t>
      </w:r>
      <w:r w:rsidRPr="00A9350B">
        <w:rPr>
          <w:b/>
          <w:bCs/>
          <w:szCs w:val="24"/>
          <w:u w:val="single"/>
          <w:rtl/>
        </w:rPr>
        <w:t>–</w:t>
      </w:r>
      <w:r w:rsidRPr="00A9350B">
        <w:rPr>
          <w:rFonts w:hint="cs"/>
          <w:b/>
          <w:bCs/>
          <w:szCs w:val="24"/>
          <w:u w:val="single"/>
          <w:rtl/>
        </w:rPr>
        <w:t>משרד התשתיות הלאומיות</w:t>
      </w:r>
      <w:r w:rsidRPr="00A9350B">
        <w:rPr>
          <w:rFonts w:hint="cs"/>
          <w:b/>
          <w:bCs/>
          <w:szCs w:val="24"/>
          <w:rtl/>
        </w:rPr>
        <w:t xml:space="preserve">, </w:t>
      </w:r>
      <w:r w:rsidRPr="00A9350B">
        <w:rPr>
          <w:rFonts w:hint="cs"/>
          <w:b/>
          <w:bCs/>
          <w:szCs w:val="24"/>
          <w:u w:val="single"/>
          <w:rtl/>
        </w:rPr>
        <w:t>רשות  הגז הטבעי,</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א.ג.נ.,</w:t>
      </w:r>
    </w:p>
    <w:p w:rsidR="00D03505" w:rsidRPr="00A9350B" w:rsidRDefault="00D03505" w:rsidP="00D03505">
      <w:pPr>
        <w:rPr>
          <w:szCs w:val="24"/>
          <w:rtl/>
        </w:rPr>
      </w:pPr>
    </w:p>
    <w:p w:rsidR="00D03505" w:rsidRPr="00A9350B" w:rsidRDefault="00D03505" w:rsidP="00D03505">
      <w:pPr>
        <w:jc w:val="center"/>
        <w:rPr>
          <w:szCs w:val="24"/>
          <w:rtl/>
        </w:rPr>
      </w:pPr>
      <w:r w:rsidRPr="00A9350B">
        <w:rPr>
          <w:rFonts w:hint="cs"/>
          <w:szCs w:val="24"/>
          <w:rtl/>
        </w:rPr>
        <w:t xml:space="preserve">הנדון:  </w:t>
      </w:r>
      <w:r w:rsidRPr="00A9350B">
        <w:rPr>
          <w:rFonts w:hint="cs"/>
          <w:b/>
          <w:bCs/>
          <w:szCs w:val="24"/>
          <w:u w:val="single"/>
          <w:rtl/>
        </w:rPr>
        <w:t>אישור עריכת ביטוחים</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 xml:space="preserve">הננו מאשרים בזה כי ערכנו למבוטחנו </w:t>
      </w:r>
      <w:r w:rsidRPr="00A9350B">
        <w:rPr>
          <w:rFonts w:hint="cs"/>
          <w:b/>
          <w:bCs/>
          <w:szCs w:val="24"/>
          <w:rtl/>
        </w:rPr>
        <w:t>__________________</w:t>
      </w:r>
      <w:r w:rsidRPr="00A9350B">
        <w:rPr>
          <w:rFonts w:hint="cs"/>
          <w:szCs w:val="24"/>
          <w:rtl/>
        </w:rPr>
        <w:t xml:space="preserve"> (להלן "הספק") לתקופת הביטוח  מיום </w:t>
      </w:r>
    </w:p>
    <w:p w:rsidR="00D03505" w:rsidRPr="00A9350B" w:rsidRDefault="00D03505" w:rsidP="00D03505">
      <w:pPr>
        <w:rPr>
          <w:szCs w:val="24"/>
          <w:rtl/>
        </w:rPr>
      </w:pPr>
    </w:p>
    <w:p w:rsidR="00D03505" w:rsidRPr="00A9350B" w:rsidRDefault="00D03505" w:rsidP="00D03505">
      <w:pPr>
        <w:ind w:left="3"/>
        <w:rPr>
          <w:szCs w:val="24"/>
          <w:rtl/>
        </w:rPr>
      </w:pPr>
      <w:r w:rsidRPr="00A9350B">
        <w:rPr>
          <w:rFonts w:hint="cs"/>
          <w:szCs w:val="24"/>
          <w:rtl/>
        </w:rPr>
        <w:t>_______________ עד יום ________________בגין פיתוח, הקמה, אספקה, ותחזוקת מערכת מידע לניהול ותחזוקה שוטפת עבור רשות הגז הטבעי ,  את הביטוחים שלהלן:</w:t>
      </w:r>
    </w:p>
    <w:p w:rsidR="00D03505" w:rsidRPr="00A9350B" w:rsidRDefault="00D03505" w:rsidP="00D03505">
      <w:pPr>
        <w:rPr>
          <w:szCs w:val="24"/>
          <w:rtl/>
        </w:rPr>
      </w:pPr>
    </w:p>
    <w:p w:rsidR="00D03505" w:rsidRPr="00A9350B" w:rsidRDefault="00D03505" w:rsidP="00D03505">
      <w:pPr>
        <w:rPr>
          <w:b/>
          <w:bCs/>
          <w:szCs w:val="24"/>
          <w:u w:val="single"/>
          <w:rtl/>
        </w:rPr>
      </w:pPr>
      <w:r w:rsidRPr="00A9350B">
        <w:rPr>
          <w:rFonts w:hint="cs"/>
          <w:b/>
          <w:bCs/>
          <w:szCs w:val="24"/>
          <w:u w:val="single"/>
          <w:rtl/>
        </w:rPr>
        <w:t>ביטוח חבות המעבידים</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 xml:space="preserve">1. כלפי עובדיו ומועסקיו בכל תחומי מדינת ישראל  והשטחים המוחזקים. </w:t>
      </w:r>
    </w:p>
    <w:p w:rsidR="00D03505" w:rsidRPr="00A9350B" w:rsidRDefault="00D03505" w:rsidP="00D03505">
      <w:pPr>
        <w:rPr>
          <w:szCs w:val="24"/>
          <w:rtl/>
        </w:rPr>
      </w:pPr>
    </w:p>
    <w:p w:rsidR="00D03505" w:rsidRPr="00A9350B" w:rsidRDefault="00D03505" w:rsidP="00D03505">
      <w:pPr>
        <w:rPr>
          <w:b/>
          <w:bCs/>
          <w:szCs w:val="24"/>
          <w:rtl/>
        </w:rPr>
      </w:pPr>
      <w:r w:rsidRPr="00A9350B">
        <w:rPr>
          <w:rFonts w:hint="cs"/>
          <w:szCs w:val="24"/>
          <w:rtl/>
        </w:rPr>
        <w:t>2. גבולות האחריות לא יפחתו מסך  5,000,000 דולר לעובד, למקרה ולתקופת הביטוח (שנה).</w:t>
      </w:r>
    </w:p>
    <w:p w:rsidR="00D03505" w:rsidRPr="00A9350B" w:rsidRDefault="00D03505" w:rsidP="00D03505">
      <w:pPr>
        <w:rPr>
          <w:b/>
          <w:bCs/>
          <w:szCs w:val="24"/>
          <w:rtl/>
        </w:rPr>
      </w:pPr>
    </w:p>
    <w:p w:rsidR="00D03505" w:rsidRPr="00A9350B" w:rsidRDefault="00D03505" w:rsidP="00D03505">
      <w:pPr>
        <w:rPr>
          <w:szCs w:val="24"/>
          <w:rtl/>
        </w:rPr>
      </w:pPr>
      <w:r w:rsidRPr="00A9350B">
        <w:rPr>
          <w:rFonts w:hint="cs"/>
          <w:szCs w:val="24"/>
          <w:rtl/>
        </w:rPr>
        <w:t>3</w:t>
      </w:r>
      <w:r w:rsidRPr="00A9350B">
        <w:rPr>
          <w:rFonts w:hint="cs"/>
          <w:b/>
          <w:bCs/>
          <w:szCs w:val="24"/>
          <w:rtl/>
        </w:rPr>
        <w:t>.</w:t>
      </w:r>
      <w:r w:rsidRPr="00A9350B">
        <w:rPr>
          <w:rFonts w:hint="cs"/>
          <w:szCs w:val="24"/>
          <w:rtl/>
        </w:rPr>
        <w:t xml:space="preserve"> הביטוח מורחב לכסות את חבותו של המבוטח כלפי קבלנים,  קבלני משנה ועובדיהם היה ויחשב </w:t>
      </w:r>
    </w:p>
    <w:p w:rsidR="00D03505" w:rsidRPr="00A9350B" w:rsidRDefault="00D03505" w:rsidP="00D03505">
      <w:pPr>
        <w:rPr>
          <w:szCs w:val="24"/>
          <w:rtl/>
        </w:rPr>
      </w:pPr>
      <w:r w:rsidRPr="00A9350B">
        <w:rPr>
          <w:rFonts w:hint="cs"/>
          <w:szCs w:val="24"/>
          <w:rtl/>
        </w:rPr>
        <w:t xml:space="preserve">    כמעבידם.</w:t>
      </w:r>
    </w:p>
    <w:p w:rsidR="00D03505" w:rsidRPr="00A9350B" w:rsidRDefault="00D03505" w:rsidP="00D03505">
      <w:pPr>
        <w:rPr>
          <w:b/>
          <w:bCs/>
          <w:szCs w:val="24"/>
          <w:rtl/>
        </w:rPr>
      </w:pPr>
    </w:p>
    <w:p w:rsidR="00D03505" w:rsidRPr="00A9350B" w:rsidRDefault="00D03505" w:rsidP="00D03505">
      <w:pPr>
        <w:rPr>
          <w:szCs w:val="24"/>
          <w:rtl/>
        </w:rPr>
      </w:pPr>
      <w:r w:rsidRPr="00A9350B">
        <w:rPr>
          <w:rFonts w:hint="cs"/>
          <w:szCs w:val="24"/>
          <w:rtl/>
        </w:rPr>
        <w:t>4</w:t>
      </w:r>
      <w:r w:rsidRPr="00A9350B">
        <w:rPr>
          <w:rFonts w:hint="cs"/>
          <w:b/>
          <w:bCs/>
          <w:szCs w:val="24"/>
          <w:rtl/>
        </w:rPr>
        <w:t xml:space="preserve">. </w:t>
      </w:r>
      <w:r w:rsidRPr="00A9350B">
        <w:rPr>
          <w:rFonts w:hint="cs"/>
          <w:szCs w:val="24"/>
          <w:rtl/>
        </w:rPr>
        <w:t xml:space="preserve">הביטוח מורחב לשפות את מדינת ישראל </w:t>
      </w:r>
      <w:r w:rsidRPr="00A9350B">
        <w:rPr>
          <w:szCs w:val="24"/>
          <w:rtl/>
        </w:rPr>
        <w:t>–</w:t>
      </w:r>
      <w:r w:rsidRPr="00A9350B">
        <w:rPr>
          <w:rFonts w:hint="cs"/>
          <w:szCs w:val="24"/>
          <w:rtl/>
        </w:rPr>
        <w:t xml:space="preserve"> משרד התשתיות הלאומיות, רשות  הגז הטבעי היה ונטען </w:t>
      </w:r>
    </w:p>
    <w:p w:rsidR="00D03505" w:rsidRPr="00A9350B" w:rsidRDefault="00D03505" w:rsidP="00D03505">
      <w:pPr>
        <w:rPr>
          <w:szCs w:val="24"/>
          <w:rtl/>
        </w:rPr>
      </w:pPr>
      <w:r w:rsidRPr="00A9350B">
        <w:rPr>
          <w:rFonts w:hint="cs"/>
          <w:szCs w:val="24"/>
          <w:rtl/>
        </w:rPr>
        <w:t xml:space="preserve">    לעניין  קרות תאונת  עבודה לרבות מחלת מקצועית כלשהי כי הם נושאים בחבות מעביד כלשהו כלפי </w:t>
      </w:r>
    </w:p>
    <w:p w:rsidR="00D03505" w:rsidRPr="00A9350B" w:rsidRDefault="00D03505" w:rsidP="00D03505">
      <w:pPr>
        <w:rPr>
          <w:szCs w:val="24"/>
          <w:rtl/>
        </w:rPr>
      </w:pPr>
      <w:r w:rsidRPr="00A9350B">
        <w:rPr>
          <w:rFonts w:hint="cs"/>
          <w:szCs w:val="24"/>
          <w:rtl/>
        </w:rPr>
        <w:t xml:space="preserve">    מי עובדי הספק </w:t>
      </w:r>
      <w:r w:rsidRPr="00A9350B">
        <w:rPr>
          <w:szCs w:val="24"/>
          <w:rtl/>
        </w:rPr>
        <w:t>–</w:t>
      </w:r>
      <w:r w:rsidRPr="00A9350B">
        <w:rPr>
          <w:rFonts w:hint="cs"/>
          <w:szCs w:val="24"/>
          <w:rtl/>
        </w:rPr>
        <w:t xml:space="preserve">  קבלנים, קבלני משנה  ועובדיהם שבשרותו. </w:t>
      </w: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b/>
          <w:bCs/>
          <w:szCs w:val="24"/>
          <w:u w:val="single"/>
          <w:rtl/>
        </w:rPr>
      </w:pPr>
    </w:p>
    <w:p w:rsidR="00D03505" w:rsidRPr="00A9350B" w:rsidRDefault="00D03505" w:rsidP="00D03505">
      <w:pPr>
        <w:rPr>
          <w:b/>
          <w:bCs/>
          <w:szCs w:val="24"/>
          <w:u w:val="single"/>
          <w:rtl/>
        </w:rPr>
      </w:pPr>
      <w:r w:rsidRPr="00A9350B">
        <w:rPr>
          <w:rFonts w:hint="cs"/>
          <w:b/>
          <w:bCs/>
          <w:szCs w:val="24"/>
          <w:u w:val="single"/>
          <w:rtl/>
        </w:rPr>
        <w:t>ביטוח אחריות כלפי צד שלישי</w:t>
      </w:r>
    </w:p>
    <w:p w:rsidR="00D03505" w:rsidRPr="00A9350B" w:rsidRDefault="00D03505" w:rsidP="00D03505">
      <w:pPr>
        <w:rPr>
          <w:b/>
          <w:bCs/>
          <w:szCs w:val="24"/>
          <w:rtl/>
        </w:rPr>
      </w:pPr>
    </w:p>
    <w:p w:rsidR="00D03505" w:rsidRPr="00A9350B" w:rsidRDefault="00D03505" w:rsidP="00D03505">
      <w:pPr>
        <w:rPr>
          <w:szCs w:val="24"/>
          <w:rtl/>
        </w:rPr>
      </w:pPr>
      <w:r w:rsidRPr="00A9350B">
        <w:rPr>
          <w:rFonts w:hint="cs"/>
          <w:szCs w:val="24"/>
          <w:rtl/>
        </w:rPr>
        <w:t xml:space="preserve">1. אחריותו החוקית בביטוח אחריות כלפי צד שלישי על פי דיני מדינת ישראל, בגין נזקי גוף ורכוש בכל </w:t>
      </w:r>
    </w:p>
    <w:p w:rsidR="00D03505" w:rsidRPr="00A9350B" w:rsidRDefault="00D03505" w:rsidP="00D03505">
      <w:pPr>
        <w:rPr>
          <w:szCs w:val="24"/>
          <w:rtl/>
        </w:rPr>
      </w:pPr>
      <w:r w:rsidRPr="00A9350B">
        <w:rPr>
          <w:rFonts w:hint="cs"/>
          <w:szCs w:val="24"/>
          <w:rtl/>
        </w:rPr>
        <w:t xml:space="preserve">    תחומי מדינת ישראל והשטחים המוחזקים. </w:t>
      </w:r>
    </w:p>
    <w:p w:rsidR="00D03505" w:rsidRPr="00A9350B" w:rsidRDefault="00D03505" w:rsidP="00D03505">
      <w:pPr>
        <w:rPr>
          <w:szCs w:val="24"/>
          <w:rtl/>
        </w:rPr>
      </w:pPr>
      <w:r w:rsidRPr="00A9350B">
        <w:rPr>
          <w:rFonts w:hint="cs"/>
          <w:szCs w:val="24"/>
          <w:rtl/>
        </w:rPr>
        <w:t xml:space="preserve">2.  גבולות האחריות שלא יפחתו מסך   1,000,000 דולר ארה"ב,  למקרה ולתקופת הביטוח,  (שנה). </w:t>
      </w:r>
    </w:p>
    <w:p w:rsidR="00D03505" w:rsidRPr="00A9350B" w:rsidRDefault="00D03505" w:rsidP="00D03505">
      <w:pPr>
        <w:rPr>
          <w:szCs w:val="24"/>
          <w:rtl/>
        </w:rPr>
      </w:pPr>
      <w:r w:rsidRPr="00A9350B">
        <w:rPr>
          <w:rFonts w:hint="cs"/>
          <w:szCs w:val="24"/>
          <w:rtl/>
        </w:rPr>
        <w:t>3. בפוליסה ייכלל סעיף אחריות צולבת (</w:t>
      </w:r>
      <w:r w:rsidRPr="00A9350B">
        <w:rPr>
          <w:rFonts w:hint="cs"/>
          <w:szCs w:val="24"/>
        </w:rPr>
        <w:t>CROSS LIABILITY</w:t>
      </w:r>
      <w:r w:rsidRPr="00A9350B">
        <w:rPr>
          <w:rFonts w:hint="cs"/>
          <w:szCs w:val="24"/>
          <w:rtl/>
        </w:rPr>
        <w:t>).</w:t>
      </w:r>
    </w:p>
    <w:p w:rsidR="00D03505" w:rsidRPr="00A9350B" w:rsidRDefault="00D03505" w:rsidP="00D03505">
      <w:pPr>
        <w:rPr>
          <w:szCs w:val="24"/>
          <w:rtl/>
        </w:rPr>
      </w:pPr>
      <w:r w:rsidRPr="00A9350B">
        <w:rPr>
          <w:rFonts w:hint="cs"/>
          <w:szCs w:val="24"/>
          <w:rtl/>
        </w:rPr>
        <w:t xml:space="preserve">4. הביטוח מורחב לכסות את חבותו של המבוטח כלפי צד שלישי בגין פעילות של קבלנים, קבלני משנה </w:t>
      </w:r>
    </w:p>
    <w:p w:rsidR="00D03505" w:rsidRPr="00A9350B" w:rsidRDefault="00D03505" w:rsidP="00D03505">
      <w:pPr>
        <w:rPr>
          <w:szCs w:val="24"/>
          <w:rtl/>
        </w:rPr>
      </w:pPr>
      <w:r w:rsidRPr="00A9350B">
        <w:rPr>
          <w:rFonts w:hint="cs"/>
          <w:szCs w:val="24"/>
          <w:rtl/>
        </w:rPr>
        <w:t xml:space="preserve">    ועובדיהם.</w:t>
      </w:r>
    </w:p>
    <w:p w:rsidR="00D03505" w:rsidRPr="00A9350B" w:rsidRDefault="00D03505" w:rsidP="00D03505">
      <w:pPr>
        <w:rPr>
          <w:szCs w:val="24"/>
          <w:rtl/>
        </w:rPr>
      </w:pPr>
      <w:r w:rsidRPr="00A9350B">
        <w:rPr>
          <w:rFonts w:hint="cs"/>
          <w:szCs w:val="24"/>
          <w:rtl/>
        </w:rPr>
        <w:t xml:space="preserve"> 5.   רכוש מדינת ישראל ייחשב רכוש צד שלישי.</w:t>
      </w:r>
    </w:p>
    <w:p w:rsidR="00D03505" w:rsidRPr="00A9350B" w:rsidRDefault="00D03505" w:rsidP="00D03505">
      <w:pPr>
        <w:rPr>
          <w:szCs w:val="24"/>
          <w:rtl/>
        </w:rPr>
      </w:pPr>
      <w:r w:rsidRPr="00A9350B">
        <w:rPr>
          <w:rFonts w:hint="cs"/>
          <w:szCs w:val="24"/>
          <w:rtl/>
        </w:rPr>
        <w:t xml:space="preserve">6.  הביטוח מורחב לשפות את מדינת ישראל </w:t>
      </w:r>
      <w:r w:rsidRPr="00A9350B">
        <w:rPr>
          <w:szCs w:val="24"/>
          <w:rtl/>
        </w:rPr>
        <w:t>–</w:t>
      </w:r>
      <w:r w:rsidRPr="00A9350B">
        <w:rPr>
          <w:rFonts w:hint="cs"/>
          <w:szCs w:val="24"/>
          <w:rtl/>
        </w:rPr>
        <w:t xml:space="preserve"> משרד התשתיות הלאומיות,  רשות  הגז הטבעי כל שיחשבו  </w:t>
      </w:r>
    </w:p>
    <w:p w:rsidR="00D03505" w:rsidRPr="00A9350B" w:rsidRDefault="00D03505" w:rsidP="00D03505">
      <w:pPr>
        <w:rPr>
          <w:szCs w:val="24"/>
          <w:rtl/>
        </w:rPr>
      </w:pPr>
      <w:r w:rsidRPr="00A9350B">
        <w:rPr>
          <w:rFonts w:hint="cs"/>
          <w:szCs w:val="24"/>
          <w:rtl/>
        </w:rPr>
        <w:t xml:space="preserve">     אחראים למעשי  ו/או מחדלי הספק וכל הפועלים מטעמו. </w:t>
      </w:r>
    </w:p>
    <w:p w:rsidR="00D03505" w:rsidRPr="00A9350B" w:rsidRDefault="00D03505" w:rsidP="00D03505">
      <w:pPr>
        <w:rPr>
          <w:szCs w:val="24"/>
          <w:rtl/>
        </w:rPr>
      </w:pPr>
    </w:p>
    <w:p w:rsidR="00D03505" w:rsidRPr="00A9350B" w:rsidRDefault="00D03505" w:rsidP="00D03505">
      <w:pPr>
        <w:rPr>
          <w:szCs w:val="24"/>
        </w:rPr>
      </w:pPr>
      <w:r w:rsidRPr="00A9350B">
        <w:rPr>
          <w:rFonts w:hint="cs"/>
          <w:b/>
          <w:bCs/>
          <w:szCs w:val="24"/>
          <w:u w:val="single"/>
          <w:rtl/>
        </w:rPr>
        <w:t>ביטוח משולב לאחריות מקצועית וחבות המוצר</w:t>
      </w:r>
    </w:p>
    <w:p w:rsidR="00D03505" w:rsidRPr="00A9350B" w:rsidRDefault="00D03505" w:rsidP="00D03505">
      <w:pPr>
        <w:rPr>
          <w:szCs w:val="24"/>
          <w:rtl/>
        </w:rPr>
      </w:pPr>
    </w:p>
    <w:p w:rsidR="00D03505" w:rsidRPr="00A9350B" w:rsidRDefault="00D03505" w:rsidP="00D03505">
      <w:pPr>
        <w:rPr>
          <w:b/>
          <w:bCs/>
          <w:szCs w:val="24"/>
        </w:rPr>
      </w:pPr>
      <w:r w:rsidRPr="00A9350B">
        <w:rPr>
          <w:rFonts w:hint="cs"/>
          <w:b/>
          <w:bCs/>
          <w:szCs w:val="24"/>
        </w:rPr>
        <w:t xml:space="preserve">COMBINED PRODUCTS LIABILITY AND PROFESSIONAL INDEMNITYPOLICY </w:t>
      </w:r>
      <w:r w:rsidRPr="00A9350B">
        <w:rPr>
          <w:b/>
          <w:bCs/>
          <w:szCs w:val="24"/>
        </w:rPr>
        <w:t xml:space="preserve"> FOR THE SOFTWARE AND HARDWARE INDUSTRY.</w:t>
      </w:r>
    </w:p>
    <w:p w:rsidR="00D03505" w:rsidRPr="00A9350B" w:rsidRDefault="00D03505" w:rsidP="00D03505">
      <w:pPr>
        <w:rPr>
          <w:szCs w:val="24"/>
          <w:rtl/>
        </w:rPr>
      </w:pPr>
      <w:r w:rsidRPr="00A9350B">
        <w:rPr>
          <w:rFonts w:hint="cs"/>
          <w:szCs w:val="24"/>
          <w:rtl/>
        </w:rPr>
        <w:t>או</w:t>
      </w:r>
    </w:p>
    <w:p w:rsidR="00D03505" w:rsidRPr="00A9350B" w:rsidRDefault="00D03505" w:rsidP="00D03505">
      <w:pPr>
        <w:bidi w:val="0"/>
        <w:rPr>
          <w:b/>
          <w:bCs/>
          <w:szCs w:val="24"/>
        </w:rPr>
      </w:pPr>
      <w:r w:rsidRPr="00A9350B">
        <w:rPr>
          <w:b/>
          <w:bCs/>
          <w:szCs w:val="24"/>
        </w:rPr>
        <w:t>ELECTRONIC PRODUCTS AND SERVICES ERRORS OR OMISSONS</w:t>
      </w:r>
    </w:p>
    <w:p w:rsidR="00D03505" w:rsidRPr="00A9350B" w:rsidRDefault="00D03505" w:rsidP="00D03505">
      <w:pPr>
        <w:bidi w:val="0"/>
        <w:rPr>
          <w:b/>
          <w:bCs/>
          <w:szCs w:val="24"/>
        </w:rPr>
      </w:pPr>
      <w:r w:rsidRPr="00A9350B">
        <w:rPr>
          <w:rFonts w:hint="cs"/>
          <w:b/>
          <w:bCs/>
          <w:szCs w:val="24"/>
        </w:rPr>
        <w:t xml:space="preserve">AND PRODUCTS LIABILITY INSURANCE </w:t>
      </w: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ind w:left="3"/>
        <w:rPr>
          <w:szCs w:val="24"/>
          <w:rtl/>
        </w:rPr>
      </w:pPr>
      <w:r w:rsidRPr="00A9350B">
        <w:rPr>
          <w:rFonts w:hint="cs"/>
          <w:szCs w:val="24"/>
          <w:rtl/>
        </w:rPr>
        <w:t xml:space="preserve">1.  אחריותו החוקית בגין  פיתוח, הקמה, אספקה, ותחזוקת מערכת מידע, ניהול ותחזוקה שוטפת עבור </w:t>
      </w:r>
    </w:p>
    <w:p w:rsidR="00D03505" w:rsidRPr="00A9350B" w:rsidRDefault="00D03505" w:rsidP="00D03505">
      <w:pPr>
        <w:ind w:left="3"/>
        <w:rPr>
          <w:szCs w:val="24"/>
          <w:rtl/>
        </w:rPr>
      </w:pPr>
      <w:r w:rsidRPr="00A9350B">
        <w:rPr>
          <w:rFonts w:hint="cs"/>
          <w:szCs w:val="24"/>
          <w:rtl/>
        </w:rPr>
        <w:t xml:space="preserve">    רשות הגז הטבעי ביטוח משולב לאחריות מקצועית וחבות המוצר;</w:t>
      </w:r>
    </w:p>
    <w:p w:rsidR="00D03505" w:rsidRPr="00A9350B" w:rsidRDefault="00D03505" w:rsidP="00D03505">
      <w:pPr>
        <w:ind w:left="3"/>
        <w:rPr>
          <w:szCs w:val="24"/>
          <w:rtl/>
        </w:rPr>
      </w:pPr>
    </w:p>
    <w:p w:rsidR="00D03505" w:rsidRPr="00A9350B" w:rsidRDefault="00D03505" w:rsidP="00D03505">
      <w:pPr>
        <w:rPr>
          <w:szCs w:val="24"/>
          <w:rtl/>
        </w:rPr>
      </w:pPr>
      <w:r w:rsidRPr="00A9350B">
        <w:rPr>
          <w:rFonts w:hint="cs"/>
          <w:szCs w:val="24"/>
          <w:rtl/>
        </w:rPr>
        <w:t>2.  הפוליסה מכסה את חבות  הספק,  עובדיו וכל הפעלים מטעמו:-</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 xml:space="preserve">     (א). בקשר עם מעשה ו/או מחדל  - כיסוי בגין הפרת חובה מקצועית, טעות השמטה, הזנחה ורשלנות;</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 xml:space="preserve">     (ב). חבותו מפגם במוצר - כיסוי בגין נזקים ייגרמו בקשר עם מוצרים שיוצרו,  פותחו, הורכבו, תוקנו, </w:t>
      </w:r>
    </w:p>
    <w:p w:rsidR="00D03505" w:rsidRPr="00A9350B" w:rsidRDefault="00D03505" w:rsidP="00D03505">
      <w:pPr>
        <w:rPr>
          <w:szCs w:val="24"/>
          <w:rtl/>
        </w:rPr>
      </w:pPr>
      <w:r w:rsidRPr="00A9350B">
        <w:rPr>
          <w:rFonts w:hint="cs"/>
          <w:szCs w:val="24"/>
          <w:rtl/>
        </w:rPr>
        <w:t xml:space="preserve">            סופקו, נמכרו, הופצו או טופלו בכל דרך אחרת על ידי  הספק או מי מטעמו; </w:t>
      </w:r>
    </w:p>
    <w:p w:rsidR="00D03505" w:rsidRPr="00A9350B" w:rsidRDefault="00D03505" w:rsidP="00D03505">
      <w:pPr>
        <w:rPr>
          <w:szCs w:val="24"/>
          <w:rtl/>
        </w:rPr>
      </w:pPr>
    </w:p>
    <w:p w:rsidR="00D03505" w:rsidRPr="00A9350B" w:rsidRDefault="00D03505" w:rsidP="00D03505">
      <w:pPr>
        <w:ind w:left="3"/>
        <w:rPr>
          <w:szCs w:val="24"/>
          <w:rtl/>
        </w:rPr>
      </w:pPr>
      <w:r w:rsidRPr="00A9350B">
        <w:rPr>
          <w:rFonts w:hint="cs"/>
          <w:szCs w:val="24"/>
          <w:rtl/>
        </w:rPr>
        <w:t xml:space="preserve">     (ג). פעילות הספק, עובדיו וכל הפועלים מטעמו כולל הקמה, אספקה, התקנה, הטמעה, הדרכה, </w:t>
      </w:r>
    </w:p>
    <w:p w:rsidR="00D03505" w:rsidRPr="00A9350B" w:rsidRDefault="00D03505" w:rsidP="00D03505">
      <w:pPr>
        <w:ind w:left="3"/>
        <w:rPr>
          <w:szCs w:val="24"/>
          <w:rtl/>
        </w:rPr>
      </w:pPr>
      <w:r w:rsidRPr="00A9350B">
        <w:rPr>
          <w:rFonts w:hint="cs"/>
          <w:szCs w:val="24"/>
          <w:rtl/>
        </w:rPr>
        <w:t xml:space="preserve">           תמיכה ותחזוקה; </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 xml:space="preserve">3.  גבולות האחריות למקרה ולשנה לא יפחת מ </w:t>
      </w:r>
      <w:r w:rsidRPr="00A9350B">
        <w:rPr>
          <w:szCs w:val="24"/>
          <w:rtl/>
        </w:rPr>
        <w:t>–</w:t>
      </w:r>
      <w:r w:rsidRPr="00A9350B">
        <w:rPr>
          <w:rFonts w:hint="cs"/>
          <w:szCs w:val="24"/>
          <w:rtl/>
        </w:rPr>
        <w:t xml:space="preserve"> 1,000,000 דולר ארה"ב;</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 xml:space="preserve">     - הארכת תקופת הגילוי לפחות </w:t>
      </w:r>
      <w:r w:rsidRPr="00A9350B">
        <w:rPr>
          <w:szCs w:val="24"/>
        </w:rPr>
        <w:t xml:space="preserve">12 </w:t>
      </w:r>
      <w:r w:rsidRPr="00A9350B">
        <w:rPr>
          <w:rFonts w:hint="cs"/>
          <w:szCs w:val="24"/>
          <w:rtl/>
        </w:rPr>
        <w:t xml:space="preserve"> חודשים;</w:t>
      </w:r>
    </w:p>
    <w:p w:rsidR="00D03505" w:rsidRPr="00A9350B" w:rsidRDefault="00D03505" w:rsidP="00D03505">
      <w:pPr>
        <w:rPr>
          <w:szCs w:val="24"/>
          <w:rtl/>
        </w:rPr>
      </w:pPr>
      <w:r w:rsidRPr="00A9350B">
        <w:rPr>
          <w:rFonts w:hint="cs"/>
          <w:szCs w:val="24"/>
          <w:rtl/>
        </w:rPr>
        <w:t xml:space="preserve">     - אחריות צולבת - </w:t>
      </w:r>
      <w:r w:rsidRPr="00A9350B">
        <w:rPr>
          <w:rFonts w:hint="cs"/>
          <w:szCs w:val="24"/>
        </w:rPr>
        <w:t>C</w:t>
      </w:r>
      <w:r w:rsidRPr="00A9350B">
        <w:rPr>
          <w:szCs w:val="24"/>
        </w:rPr>
        <w:t>ross  Liability</w:t>
      </w:r>
      <w:r w:rsidRPr="00A9350B">
        <w:rPr>
          <w:rFonts w:hint="cs"/>
          <w:szCs w:val="24"/>
          <w:rtl/>
        </w:rPr>
        <w:t>.</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 xml:space="preserve">4. הביטוח יורחב לשפות את מדינת ישראל </w:t>
      </w:r>
      <w:r w:rsidRPr="00A9350B">
        <w:rPr>
          <w:szCs w:val="24"/>
          <w:rtl/>
        </w:rPr>
        <w:t>–</w:t>
      </w:r>
      <w:r w:rsidRPr="00A9350B">
        <w:rPr>
          <w:rFonts w:hint="cs"/>
          <w:szCs w:val="24"/>
          <w:rtl/>
        </w:rPr>
        <w:t xml:space="preserve">משרד התשתיות הלאומיות, רשות  הגז הטבעי ככל שייחשבו  </w:t>
      </w:r>
    </w:p>
    <w:p w:rsidR="00D03505" w:rsidRPr="00A9350B" w:rsidRDefault="00D03505" w:rsidP="00D03505">
      <w:pPr>
        <w:rPr>
          <w:szCs w:val="24"/>
          <w:rtl/>
        </w:rPr>
      </w:pPr>
      <w:r w:rsidRPr="00A9350B">
        <w:rPr>
          <w:rFonts w:hint="cs"/>
          <w:szCs w:val="24"/>
          <w:rtl/>
        </w:rPr>
        <w:t xml:space="preserve">    אחראים למעשי ואו מחדלי הספק וכל הפועלים מטעמו.</w:t>
      </w:r>
    </w:p>
    <w:p w:rsidR="00D03505" w:rsidRPr="00A9350B" w:rsidRDefault="00D03505" w:rsidP="00D03505">
      <w:pPr>
        <w:rPr>
          <w:szCs w:val="24"/>
          <w:rtl/>
        </w:rPr>
      </w:pPr>
    </w:p>
    <w:p w:rsidR="00D03505" w:rsidRPr="00A9350B" w:rsidRDefault="00D03505" w:rsidP="00D03505">
      <w:pPr>
        <w:rPr>
          <w:b/>
          <w:bCs/>
          <w:szCs w:val="24"/>
          <w:u w:val="single"/>
          <w:rtl/>
        </w:rPr>
      </w:pPr>
      <w:r w:rsidRPr="00A9350B">
        <w:rPr>
          <w:rFonts w:hint="cs"/>
          <w:b/>
          <w:bCs/>
          <w:szCs w:val="24"/>
          <w:u w:val="single"/>
          <w:rtl/>
        </w:rPr>
        <w:t>כללי</w:t>
      </w:r>
    </w:p>
    <w:p w:rsidR="00D03505" w:rsidRPr="00A9350B" w:rsidRDefault="00D03505" w:rsidP="00D03505">
      <w:pPr>
        <w:rPr>
          <w:szCs w:val="24"/>
          <w:rtl/>
        </w:rPr>
      </w:pPr>
      <w:r w:rsidRPr="00A9350B">
        <w:rPr>
          <w:rFonts w:hint="cs"/>
          <w:szCs w:val="24"/>
          <w:rtl/>
        </w:rPr>
        <w:t>בפוליסות הביטוח  נכללו התנאים הבאים:</w:t>
      </w:r>
    </w:p>
    <w:p w:rsidR="00D03505" w:rsidRDefault="00D03505" w:rsidP="00D03505">
      <w:pPr>
        <w:jc w:val="both"/>
        <w:rPr>
          <w:b/>
          <w:bCs/>
          <w:szCs w:val="24"/>
          <w:rtl/>
        </w:rPr>
      </w:pPr>
      <w:r w:rsidRPr="00A9350B">
        <w:rPr>
          <w:rFonts w:hint="cs"/>
          <w:szCs w:val="24"/>
          <w:rtl/>
        </w:rPr>
        <w:t xml:space="preserve">1.  לשם </w:t>
      </w:r>
      <w:r>
        <w:rPr>
          <w:rFonts w:hint="cs"/>
          <w:szCs w:val="24"/>
          <w:rtl/>
        </w:rPr>
        <w:t xml:space="preserve"> </w:t>
      </w:r>
      <w:r w:rsidRPr="00A9350B">
        <w:rPr>
          <w:rFonts w:hint="cs"/>
          <w:szCs w:val="24"/>
          <w:rtl/>
        </w:rPr>
        <w:t xml:space="preserve">המבוטח </w:t>
      </w:r>
      <w:r>
        <w:rPr>
          <w:rFonts w:hint="cs"/>
          <w:szCs w:val="24"/>
          <w:rtl/>
        </w:rPr>
        <w:t xml:space="preserve"> </w:t>
      </w:r>
      <w:r w:rsidRPr="00A9350B">
        <w:rPr>
          <w:rFonts w:hint="cs"/>
          <w:szCs w:val="24"/>
          <w:rtl/>
        </w:rPr>
        <w:t>התווספה</w:t>
      </w:r>
      <w:r>
        <w:rPr>
          <w:rFonts w:hint="cs"/>
          <w:szCs w:val="24"/>
          <w:rtl/>
        </w:rPr>
        <w:t xml:space="preserve"> </w:t>
      </w:r>
      <w:r w:rsidRPr="00A9350B">
        <w:rPr>
          <w:rFonts w:hint="cs"/>
          <w:szCs w:val="24"/>
          <w:rtl/>
        </w:rPr>
        <w:t xml:space="preserve"> כמבוטח</w:t>
      </w:r>
      <w:r>
        <w:rPr>
          <w:rFonts w:hint="cs"/>
          <w:szCs w:val="24"/>
          <w:rtl/>
        </w:rPr>
        <w:t xml:space="preserve"> </w:t>
      </w:r>
      <w:r w:rsidRPr="00A9350B">
        <w:rPr>
          <w:rFonts w:hint="cs"/>
          <w:szCs w:val="24"/>
          <w:rtl/>
        </w:rPr>
        <w:t xml:space="preserve"> נוסף: </w:t>
      </w:r>
      <w:r w:rsidRPr="00A9350B">
        <w:rPr>
          <w:rFonts w:hint="cs"/>
          <w:b/>
          <w:bCs/>
          <w:szCs w:val="24"/>
          <w:rtl/>
        </w:rPr>
        <w:t>מדינת</w:t>
      </w:r>
      <w:r>
        <w:rPr>
          <w:rFonts w:hint="cs"/>
          <w:b/>
          <w:bCs/>
          <w:szCs w:val="24"/>
          <w:rtl/>
        </w:rPr>
        <w:t xml:space="preserve">  </w:t>
      </w:r>
      <w:r w:rsidRPr="00A9350B">
        <w:rPr>
          <w:rFonts w:hint="cs"/>
          <w:b/>
          <w:bCs/>
          <w:szCs w:val="24"/>
          <w:rtl/>
        </w:rPr>
        <w:t>ישראל</w:t>
      </w:r>
      <w:r>
        <w:rPr>
          <w:rFonts w:hint="cs"/>
          <w:b/>
          <w:bCs/>
          <w:szCs w:val="24"/>
          <w:rtl/>
        </w:rPr>
        <w:t xml:space="preserve"> </w:t>
      </w:r>
      <w:r w:rsidRPr="00A9350B">
        <w:rPr>
          <w:b/>
          <w:bCs/>
          <w:szCs w:val="24"/>
          <w:rtl/>
        </w:rPr>
        <w:t>–</w:t>
      </w:r>
      <w:r>
        <w:rPr>
          <w:rFonts w:hint="cs"/>
          <w:b/>
          <w:bCs/>
          <w:szCs w:val="24"/>
          <w:rtl/>
        </w:rPr>
        <w:t xml:space="preserve"> </w:t>
      </w:r>
      <w:r w:rsidRPr="00A9350B">
        <w:rPr>
          <w:rFonts w:hint="cs"/>
          <w:b/>
          <w:bCs/>
          <w:szCs w:val="24"/>
          <w:rtl/>
        </w:rPr>
        <w:t xml:space="preserve">משרד התשתיות </w:t>
      </w:r>
      <w:r>
        <w:rPr>
          <w:rFonts w:hint="cs"/>
          <w:b/>
          <w:bCs/>
          <w:szCs w:val="24"/>
          <w:rtl/>
        </w:rPr>
        <w:t xml:space="preserve">  </w:t>
      </w:r>
      <w:r w:rsidRPr="00A9350B">
        <w:rPr>
          <w:rFonts w:hint="cs"/>
          <w:b/>
          <w:bCs/>
          <w:szCs w:val="24"/>
          <w:rtl/>
        </w:rPr>
        <w:t>הלאומיות</w:t>
      </w:r>
      <w:r w:rsidRPr="00A9350B">
        <w:rPr>
          <w:rFonts w:hint="cs"/>
          <w:szCs w:val="24"/>
          <w:rtl/>
        </w:rPr>
        <w:t>,</w:t>
      </w:r>
      <w:r>
        <w:rPr>
          <w:rFonts w:hint="cs"/>
          <w:szCs w:val="24"/>
          <w:rtl/>
        </w:rPr>
        <w:t xml:space="preserve"> </w:t>
      </w:r>
      <w:r w:rsidRPr="00A9350B">
        <w:rPr>
          <w:rFonts w:hint="cs"/>
          <w:szCs w:val="24"/>
          <w:rtl/>
        </w:rPr>
        <w:t xml:space="preserve">  </w:t>
      </w:r>
      <w:r w:rsidRPr="00A9350B">
        <w:rPr>
          <w:rFonts w:hint="cs"/>
          <w:b/>
          <w:bCs/>
          <w:szCs w:val="24"/>
          <w:rtl/>
        </w:rPr>
        <w:t xml:space="preserve">רשות  הגז </w:t>
      </w:r>
    </w:p>
    <w:p w:rsidR="00D03505" w:rsidRPr="00A9350B" w:rsidRDefault="00D03505" w:rsidP="00D03505">
      <w:pPr>
        <w:jc w:val="both"/>
        <w:rPr>
          <w:b/>
          <w:bCs/>
          <w:szCs w:val="24"/>
          <w:rtl/>
        </w:rPr>
      </w:pPr>
      <w:r>
        <w:rPr>
          <w:rFonts w:hint="cs"/>
          <w:b/>
          <w:bCs/>
          <w:szCs w:val="24"/>
          <w:rtl/>
        </w:rPr>
        <w:t xml:space="preserve">     </w:t>
      </w:r>
      <w:r w:rsidRPr="00A9350B">
        <w:rPr>
          <w:rFonts w:hint="cs"/>
          <w:b/>
          <w:bCs/>
          <w:szCs w:val="24"/>
          <w:rtl/>
        </w:rPr>
        <w:t xml:space="preserve">הטבעי. </w:t>
      </w:r>
    </w:p>
    <w:p w:rsidR="00D03505" w:rsidRPr="00A9350B" w:rsidRDefault="00D03505" w:rsidP="00D03505">
      <w:pPr>
        <w:rPr>
          <w:b/>
          <w:bCs/>
          <w:szCs w:val="24"/>
          <w:rtl/>
        </w:rPr>
      </w:pPr>
    </w:p>
    <w:p w:rsidR="00D03505" w:rsidRPr="00A9350B" w:rsidRDefault="00D03505" w:rsidP="00D03505">
      <w:pPr>
        <w:jc w:val="both"/>
        <w:rPr>
          <w:szCs w:val="24"/>
          <w:rtl/>
        </w:rPr>
      </w:pPr>
      <w:r w:rsidRPr="00A9350B">
        <w:rPr>
          <w:rFonts w:hint="cs"/>
          <w:szCs w:val="24"/>
          <w:rtl/>
        </w:rPr>
        <w:t xml:space="preserve">2.  בכל מקרה של צמצום או ביטול הביטוח  ע"י אחד הצדדים לא יהיה להם כל תוקף אלא </w:t>
      </w:r>
      <w:r>
        <w:rPr>
          <w:rFonts w:hint="cs"/>
          <w:szCs w:val="24"/>
          <w:rtl/>
        </w:rPr>
        <w:t xml:space="preserve"> </w:t>
      </w:r>
      <w:r w:rsidRPr="00A9350B">
        <w:rPr>
          <w:rFonts w:hint="cs"/>
          <w:szCs w:val="24"/>
          <w:rtl/>
        </w:rPr>
        <w:t xml:space="preserve">אם </w:t>
      </w:r>
      <w:r>
        <w:rPr>
          <w:rFonts w:hint="cs"/>
          <w:szCs w:val="24"/>
          <w:rtl/>
        </w:rPr>
        <w:t xml:space="preserve"> </w:t>
      </w:r>
      <w:r w:rsidRPr="00A9350B">
        <w:rPr>
          <w:rFonts w:hint="cs"/>
          <w:szCs w:val="24"/>
          <w:rtl/>
        </w:rPr>
        <w:t xml:space="preserve">ניתנה על </w:t>
      </w:r>
    </w:p>
    <w:p w:rsidR="00D03505" w:rsidRPr="00A9350B" w:rsidRDefault="00D03505" w:rsidP="00D03505">
      <w:pPr>
        <w:jc w:val="both"/>
        <w:rPr>
          <w:szCs w:val="24"/>
          <w:rtl/>
        </w:rPr>
      </w:pPr>
      <w:r w:rsidRPr="00A9350B">
        <w:rPr>
          <w:rFonts w:hint="cs"/>
          <w:szCs w:val="24"/>
          <w:rtl/>
        </w:rPr>
        <w:t xml:space="preserve">     ידינו הודעה מוקדמת של  60  יום </w:t>
      </w:r>
      <w:r>
        <w:rPr>
          <w:rFonts w:hint="cs"/>
          <w:szCs w:val="24"/>
          <w:rtl/>
        </w:rPr>
        <w:t xml:space="preserve"> </w:t>
      </w:r>
      <w:r w:rsidRPr="00A9350B">
        <w:rPr>
          <w:rFonts w:hint="cs"/>
          <w:szCs w:val="24"/>
          <w:rtl/>
        </w:rPr>
        <w:t xml:space="preserve">לפחות </w:t>
      </w:r>
      <w:r>
        <w:rPr>
          <w:rFonts w:hint="cs"/>
          <w:szCs w:val="24"/>
          <w:rtl/>
        </w:rPr>
        <w:t xml:space="preserve"> </w:t>
      </w:r>
      <w:r w:rsidRPr="00A9350B">
        <w:rPr>
          <w:rFonts w:hint="cs"/>
          <w:szCs w:val="24"/>
          <w:rtl/>
        </w:rPr>
        <w:t xml:space="preserve">במכתב </w:t>
      </w:r>
      <w:r>
        <w:rPr>
          <w:rFonts w:hint="cs"/>
          <w:szCs w:val="24"/>
          <w:rtl/>
        </w:rPr>
        <w:t xml:space="preserve"> </w:t>
      </w:r>
      <w:r w:rsidRPr="00A9350B">
        <w:rPr>
          <w:rFonts w:hint="cs"/>
          <w:szCs w:val="24"/>
          <w:rtl/>
        </w:rPr>
        <w:t xml:space="preserve">רשום </w:t>
      </w:r>
      <w:r>
        <w:rPr>
          <w:rFonts w:hint="cs"/>
          <w:szCs w:val="24"/>
          <w:rtl/>
        </w:rPr>
        <w:t xml:space="preserve"> </w:t>
      </w:r>
      <w:r w:rsidRPr="00A9350B">
        <w:rPr>
          <w:rFonts w:hint="cs"/>
          <w:szCs w:val="24"/>
          <w:rtl/>
        </w:rPr>
        <w:t xml:space="preserve">לחשב </w:t>
      </w:r>
      <w:r>
        <w:rPr>
          <w:rFonts w:hint="cs"/>
          <w:szCs w:val="24"/>
          <w:rtl/>
        </w:rPr>
        <w:t xml:space="preserve"> </w:t>
      </w:r>
      <w:r w:rsidRPr="00A9350B">
        <w:rPr>
          <w:rFonts w:hint="cs"/>
          <w:szCs w:val="24"/>
          <w:rtl/>
        </w:rPr>
        <w:t>משרד</w:t>
      </w:r>
      <w:r>
        <w:rPr>
          <w:rFonts w:hint="cs"/>
          <w:szCs w:val="24"/>
          <w:rtl/>
        </w:rPr>
        <w:t xml:space="preserve"> </w:t>
      </w:r>
      <w:r w:rsidRPr="00A9350B">
        <w:rPr>
          <w:rFonts w:hint="cs"/>
          <w:szCs w:val="24"/>
          <w:rtl/>
        </w:rPr>
        <w:t xml:space="preserve"> התשתיות </w:t>
      </w:r>
      <w:r>
        <w:rPr>
          <w:rFonts w:hint="cs"/>
          <w:szCs w:val="24"/>
          <w:rtl/>
        </w:rPr>
        <w:t xml:space="preserve"> </w:t>
      </w:r>
      <w:r w:rsidRPr="00A9350B">
        <w:rPr>
          <w:rFonts w:hint="cs"/>
          <w:szCs w:val="24"/>
          <w:rtl/>
        </w:rPr>
        <w:t xml:space="preserve">הלאומיות ולמנהל </w:t>
      </w:r>
    </w:p>
    <w:p w:rsidR="00D03505" w:rsidRPr="00A9350B" w:rsidRDefault="00D03505" w:rsidP="00D03505">
      <w:pPr>
        <w:jc w:val="both"/>
        <w:rPr>
          <w:szCs w:val="24"/>
          <w:rtl/>
        </w:rPr>
      </w:pPr>
      <w:r w:rsidRPr="00A9350B">
        <w:rPr>
          <w:rFonts w:hint="cs"/>
          <w:szCs w:val="24"/>
          <w:rtl/>
        </w:rPr>
        <w:t xml:space="preserve">     רשות  הגז הטבעי.</w:t>
      </w:r>
    </w:p>
    <w:p w:rsidR="00D03505" w:rsidRPr="00A9350B" w:rsidRDefault="00D03505" w:rsidP="00D03505">
      <w:pPr>
        <w:jc w:val="both"/>
        <w:rPr>
          <w:szCs w:val="24"/>
          <w:rtl/>
        </w:rPr>
      </w:pPr>
    </w:p>
    <w:p w:rsidR="00D03505" w:rsidRPr="00A9350B" w:rsidRDefault="00D03505" w:rsidP="00D03505">
      <w:pPr>
        <w:jc w:val="both"/>
        <w:rPr>
          <w:szCs w:val="24"/>
          <w:rtl/>
        </w:rPr>
      </w:pPr>
      <w:r w:rsidRPr="00A9350B">
        <w:rPr>
          <w:rFonts w:hint="cs"/>
          <w:szCs w:val="24"/>
          <w:rtl/>
        </w:rPr>
        <w:t>3.  אנו מוותרים</w:t>
      </w:r>
      <w:r>
        <w:rPr>
          <w:rFonts w:hint="cs"/>
          <w:szCs w:val="24"/>
          <w:rtl/>
        </w:rPr>
        <w:t xml:space="preserve"> </w:t>
      </w:r>
      <w:r w:rsidRPr="00A9350B">
        <w:rPr>
          <w:rFonts w:hint="cs"/>
          <w:szCs w:val="24"/>
          <w:rtl/>
        </w:rPr>
        <w:t xml:space="preserve">  על </w:t>
      </w:r>
      <w:r>
        <w:rPr>
          <w:rFonts w:hint="cs"/>
          <w:szCs w:val="24"/>
          <w:rtl/>
        </w:rPr>
        <w:t xml:space="preserve"> </w:t>
      </w:r>
      <w:r w:rsidRPr="00A9350B">
        <w:rPr>
          <w:rFonts w:hint="cs"/>
          <w:szCs w:val="24"/>
          <w:rtl/>
        </w:rPr>
        <w:t xml:space="preserve">כל זכות </w:t>
      </w:r>
      <w:r>
        <w:rPr>
          <w:rFonts w:hint="cs"/>
          <w:szCs w:val="24"/>
          <w:rtl/>
        </w:rPr>
        <w:t xml:space="preserve"> </w:t>
      </w:r>
      <w:r w:rsidRPr="00A9350B">
        <w:rPr>
          <w:rFonts w:hint="cs"/>
          <w:szCs w:val="24"/>
          <w:rtl/>
        </w:rPr>
        <w:t xml:space="preserve">שיבוב, תביעה, השתתפות  או חזרה, כלפי מדינת ישראל- משרד התשתיות </w:t>
      </w:r>
    </w:p>
    <w:p w:rsidR="00D03505" w:rsidRPr="00A9350B" w:rsidRDefault="00D03505" w:rsidP="00D03505">
      <w:pPr>
        <w:jc w:val="both"/>
        <w:rPr>
          <w:szCs w:val="24"/>
          <w:rtl/>
        </w:rPr>
      </w:pPr>
      <w:r w:rsidRPr="00A9350B">
        <w:rPr>
          <w:rFonts w:hint="cs"/>
          <w:szCs w:val="24"/>
          <w:rtl/>
        </w:rPr>
        <w:t xml:space="preserve">     הלאומיות,  רשות </w:t>
      </w:r>
      <w:r>
        <w:rPr>
          <w:rFonts w:hint="cs"/>
          <w:szCs w:val="24"/>
          <w:rtl/>
        </w:rPr>
        <w:t xml:space="preserve"> </w:t>
      </w:r>
      <w:r w:rsidRPr="00A9350B">
        <w:rPr>
          <w:rFonts w:hint="cs"/>
          <w:szCs w:val="24"/>
          <w:rtl/>
        </w:rPr>
        <w:t xml:space="preserve"> הגז </w:t>
      </w:r>
      <w:r>
        <w:rPr>
          <w:rFonts w:hint="cs"/>
          <w:szCs w:val="24"/>
          <w:rtl/>
        </w:rPr>
        <w:t xml:space="preserve"> </w:t>
      </w:r>
      <w:r w:rsidRPr="00A9350B">
        <w:rPr>
          <w:rFonts w:hint="cs"/>
          <w:szCs w:val="24"/>
          <w:rtl/>
        </w:rPr>
        <w:t xml:space="preserve">הטבעי </w:t>
      </w:r>
      <w:r>
        <w:rPr>
          <w:rFonts w:hint="cs"/>
          <w:szCs w:val="24"/>
          <w:rtl/>
        </w:rPr>
        <w:t xml:space="preserve"> </w:t>
      </w:r>
      <w:r w:rsidRPr="00A9350B">
        <w:rPr>
          <w:rFonts w:hint="cs"/>
          <w:szCs w:val="24"/>
          <w:rtl/>
        </w:rPr>
        <w:t>ועובדיהם,  ובלבד  שהוויתור לא</w:t>
      </w:r>
      <w:r>
        <w:rPr>
          <w:rFonts w:hint="cs"/>
          <w:szCs w:val="24"/>
          <w:rtl/>
        </w:rPr>
        <w:t xml:space="preserve"> </w:t>
      </w:r>
      <w:r w:rsidRPr="00A9350B">
        <w:rPr>
          <w:rFonts w:hint="cs"/>
          <w:szCs w:val="24"/>
          <w:rtl/>
        </w:rPr>
        <w:t xml:space="preserve"> יחול</w:t>
      </w:r>
      <w:r>
        <w:rPr>
          <w:rFonts w:hint="cs"/>
          <w:szCs w:val="24"/>
          <w:rtl/>
        </w:rPr>
        <w:t xml:space="preserve"> </w:t>
      </w:r>
      <w:r w:rsidRPr="00A9350B">
        <w:rPr>
          <w:rFonts w:hint="cs"/>
          <w:szCs w:val="24"/>
          <w:rtl/>
        </w:rPr>
        <w:t xml:space="preserve"> לטובת </w:t>
      </w:r>
      <w:r>
        <w:rPr>
          <w:rFonts w:hint="cs"/>
          <w:szCs w:val="24"/>
          <w:rtl/>
        </w:rPr>
        <w:t xml:space="preserve"> </w:t>
      </w:r>
      <w:r w:rsidRPr="00A9350B">
        <w:rPr>
          <w:rFonts w:hint="cs"/>
          <w:szCs w:val="24"/>
          <w:rtl/>
        </w:rPr>
        <w:t xml:space="preserve">אדם שגרם לנזק מתוך </w:t>
      </w:r>
    </w:p>
    <w:p w:rsidR="00D03505" w:rsidRPr="00A9350B" w:rsidRDefault="00D03505" w:rsidP="00D03505">
      <w:pPr>
        <w:jc w:val="both"/>
        <w:rPr>
          <w:szCs w:val="24"/>
          <w:rtl/>
        </w:rPr>
      </w:pPr>
      <w:r w:rsidRPr="00A9350B">
        <w:rPr>
          <w:rFonts w:hint="cs"/>
          <w:szCs w:val="24"/>
          <w:rtl/>
        </w:rPr>
        <w:t xml:space="preserve">     כוונת זדון.</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 xml:space="preserve">4.  הספק  </w:t>
      </w:r>
      <w:r>
        <w:rPr>
          <w:rFonts w:hint="cs"/>
          <w:szCs w:val="24"/>
          <w:rtl/>
        </w:rPr>
        <w:t xml:space="preserve"> </w:t>
      </w:r>
      <w:r w:rsidRPr="00A9350B">
        <w:rPr>
          <w:rFonts w:hint="cs"/>
          <w:szCs w:val="24"/>
          <w:rtl/>
        </w:rPr>
        <w:t xml:space="preserve">אחראי </w:t>
      </w:r>
      <w:r>
        <w:rPr>
          <w:rFonts w:hint="cs"/>
          <w:szCs w:val="24"/>
          <w:rtl/>
        </w:rPr>
        <w:t xml:space="preserve"> </w:t>
      </w:r>
      <w:r w:rsidRPr="00A9350B">
        <w:rPr>
          <w:rFonts w:hint="cs"/>
          <w:szCs w:val="24"/>
          <w:rtl/>
        </w:rPr>
        <w:t xml:space="preserve"> בלעדית</w:t>
      </w:r>
      <w:r>
        <w:rPr>
          <w:rFonts w:hint="cs"/>
          <w:szCs w:val="24"/>
          <w:rtl/>
        </w:rPr>
        <w:t xml:space="preserve">  </w:t>
      </w:r>
      <w:r w:rsidRPr="00A9350B">
        <w:rPr>
          <w:rFonts w:hint="cs"/>
          <w:szCs w:val="24"/>
          <w:rtl/>
        </w:rPr>
        <w:t xml:space="preserve"> כלפינו</w:t>
      </w:r>
      <w:r>
        <w:rPr>
          <w:rFonts w:hint="cs"/>
          <w:szCs w:val="24"/>
          <w:rtl/>
        </w:rPr>
        <w:t xml:space="preserve"> </w:t>
      </w:r>
      <w:r w:rsidRPr="00A9350B">
        <w:rPr>
          <w:rFonts w:hint="cs"/>
          <w:szCs w:val="24"/>
          <w:rtl/>
        </w:rPr>
        <w:t xml:space="preserve"> </w:t>
      </w:r>
      <w:r>
        <w:rPr>
          <w:rFonts w:hint="cs"/>
          <w:szCs w:val="24"/>
          <w:rtl/>
        </w:rPr>
        <w:t xml:space="preserve"> </w:t>
      </w:r>
      <w:r w:rsidRPr="00A9350B">
        <w:rPr>
          <w:rFonts w:hint="cs"/>
          <w:szCs w:val="24"/>
          <w:rtl/>
        </w:rPr>
        <w:t>לתשלום</w:t>
      </w:r>
      <w:r>
        <w:rPr>
          <w:rFonts w:hint="cs"/>
          <w:szCs w:val="24"/>
          <w:rtl/>
        </w:rPr>
        <w:t xml:space="preserve"> </w:t>
      </w:r>
      <w:r w:rsidRPr="00A9350B">
        <w:rPr>
          <w:rFonts w:hint="cs"/>
          <w:szCs w:val="24"/>
          <w:rtl/>
        </w:rPr>
        <w:t xml:space="preserve"> דמי  </w:t>
      </w:r>
      <w:r>
        <w:rPr>
          <w:rFonts w:hint="cs"/>
          <w:szCs w:val="24"/>
          <w:rtl/>
        </w:rPr>
        <w:t xml:space="preserve"> </w:t>
      </w:r>
      <w:r w:rsidRPr="00A9350B">
        <w:rPr>
          <w:rFonts w:hint="cs"/>
          <w:szCs w:val="24"/>
          <w:rtl/>
        </w:rPr>
        <w:t xml:space="preserve">הביטוח עבור </w:t>
      </w:r>
      <w:r>
        <w:rPr>
          <w:rFonts w:hint="cs"/>
          <w:szCs w:val="24"/>
          <w:rtl/>
        </w:rPr>
        <w:t xml:space="preserve"> </w:t>
      </w:r>
      <w:r w:rsidRPr="00A9350B">
        <w:rPr>
          <w:rFonts w:hint="cs"/>
          <w:szCs w:val="24"/>
          <w:rtl/>
        </w:rPr>
        <w:t xml:space="preserve">כל </w:t>
      </w:r>
      <w:r>
        <w:rPr>
          <w:rFonts w:hint="cs"/>
          <w:szCs w:val="24"/>
          <w:rtl/>
        </w:rPr>
        <w:t xml:space="preserve">  </w:t>
      </w:r>
      <w:r w:rsidRPr="00A9350B">
        <w:rPr>
          <w:rFonts w:hint="cs"/>
          <w:szCs w:val="24"/>
          <w:rtl/>
        </w:rPr>
        <w:t>הפוליסות</w:t>
      </w:r>
      <w:r>
        <w:rPr>
          <w:rFonts w:hint="cs"/>
          <w:szCs w:val="24"/>
          <w:rtl/>
        </w:rPr>
        <w:t xml:space="preserve"> </w:t>
      </w:r>
      <w:r w:rsidRPr="00A9350B">
        <w:rPr>
          <w:rFonts w:hint="cs"/>
          <w:szCs w:val="24"/>
          <w:rtl/>
        </w:rPr>
        <w:t xml:space="preserve"> </w:t>
      </w:r>
      <w:r>
        <w:rPr>
          <w:rFonts w:hint="cs"/>
          <w:szCs w:val="24"/>
          <w:rtl/>
        </w:rPr>
        <w:t xml:space="preserve"> </w:t>
      </w:r>
      <w:r w:rsidRPr="00A9350B">
        <w:rPr>
          <w:rFonts w:hint="cs"/>
          <w:szCs w:val="24"/>
          <w:rtl/>
        </w:rPr>
        <w:t xml:space="preserve">ולמילוי </w:t>
      </w:r>
      <w:r>
        <w:rPr>
          <w:rFonts w:hint="cs"/>
          <w:szCs w:val="24"/>
          <w:rtl/>
        </w:rPr>
        <w:t xml:space="preserve"> </w:t>
      </w:r>
      <w:r w:rsidRPr="00A9350B">
        <w:rPr>
          <w:rFonts w:hint="cs"/>
          <w:szCs w:val="24"/>
          <w:rtl/>
        </w:rPr>
        <w:t xml:space="preserve"> כל </w:t>
      </w:r>
      <w:r>
        <w:rPr>
          <w:rFonts w:hint="cs"/>
          <w:szCs w:val="24"/>
          <w:rtl/>
        </w:rPr>
        <w:t xml:space="preserve"> </w:t>
      </w:r>
      <w:r w:rsidRPr="00A9350B">
        <w:rPr>
          <w:rFonts w:hint="cs"/>
          <w:szCs w:val="24"/>
          <w:rtl/>
        </w:rPr>
        <w:t xml:space="preserve">החובות </w:t>
      </w:r>
    </w:p>
    <w:p w:rsidR="00D03505" w:rsidRPr="00A9350B" w:rsidRDefault="00D03505" w:rsidP="00D03505">
      <w:pPr>
        <w:rPr>
          <w:szCs w:val="24"/>
          <w:rtl/>
        </w:rPr>
      </w:pPr>
      <w:r w:rsidRPr="00A9350B">
        <w:rPr>
          <w:rFonts w:hint="cs"/>
          <w:szCs w:val="24"/>
          <w:rtl/>
        </w:rPr>
        <w:t xml:space="preserve">     המוטלות על המבוטח על פי תנאי הפוליסות.</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5.  ההשתתפויות העצמיות הנקובות בכל פוליסה ופוליסה תחולנה בלעדית על הספק.</w:t>
      </w:r>
    </w:p>
    <w:p w:rsidR="00D03505" w:rsidRPr="00A9350B" w:rsidRDefault="00D03505" w:rsidP="00D03505">
      <w:pPr>
        <w:rPr>
          <w:szCs w:val="24"/>
          <w:rtl/>
        </w:rPr>
      </w:pPr>
    </w:p>
    <w:p w:rsidR="00D03505" w:rsidRPr="00A9350B" w:rsidRDefault="00D03505" w:rsidP="00D03505">
      <w:pPr>
        <w:jc w:val="both"/>
        <w:rPr>
          <w:szCs w:val="24"/>
          <w:rtl/>
        </w:rPr>
      </w:pPr>
      <w:r w:rsidRPr="00A9350B">
        <w:rPr>
          <w:rFonts w:hint="cs"/>
          <w:szCs w:val="24"/>
          <w:rtl/>
        </w:rPr>
        <w:t xml:space="preserve">6.  כל סעיף </w:t>
      </w:r>
      <w:r>
        <w:rPr>
          <w:rFonts w:hint="cs"/>
          <w:szCs w:val="24"/>
          <w:rtl/>
        </w:rPr>
        <w:t xml:space="preserve"> </w:t>
      </w:r>
      <w:r w:rsidRPr="00A9350B">
        <w:rPr>
          <w:rFonts w:hint="cs"/>
          <w:szCs w:val="24"/>
          <w:rtl/>
        </w:rPr>
        <w:t>בפוליסות</w:t>
      </w:r>
      <w:r>
        <w:rPr>
          <w:rFonts w:hint="cs"/>
          <w:szCs w:val="24"/>
          <w:rtl/>
        </w:rPr>
        <w:t xml:space="preserve"> </w:t>
      </w:r>
      <w:r w:rsidRPr="00A9350B">
        <w:rPr>
          <w:rFonts w:hint="cs"/>
          <w:szCs w:val="24"/>
          <w:rtl/>
        </w:rPr>
        <w:t xml:space="preserve"> הביטוח</w:t>
      </w:r>
      <w:r>
        <w:rPr>
          <w:rFonts w:hint="cs"/>
          <w:szCs w:val="24"/>
          <w:rtl/>
        </w:rPr>
        <w:t xml:space="preserve"> </w:t>
      </w:r>
      <w:r w:rsidRPr="00A9350B">
        <w:rPr>
          <w:rFonts w:hint="cs"/>
          <w:szCs w:val="24"/>
          <w:rtl/>
        </w:rPr>
        <w:t xml:space="preserve"> המפקיע </w:t>
      </w:r>
      <w:r>
        <w:rPr>
          <w:rFonts w:hint="cs"/>
          <w:szCs w:val="24"/>
          <w:rtl/>
        </w:rPr>
        <w:t xml:space="preserve"> </w:t>
      </w:r>
      <w:r w:rsidRPr="00A9350B">
        <w:rPr>
          <w:rFonts w:hint="cs"/>
          <w:szCs w:val="24"/>
          <w:rtl/>
        </w:rPr>
        <w:t>או</w:t>
      </w:r>
      <w:r>
        <w:rPr>
          <w:rFonts w:hint="cs"/>
          <w:szCs w:val="24"/>
          <w:rtl/>
        </w:rPr>
        <w:t xml:space="preserve"> </w:t>
      </w:r>
      <w:r w:rsidRPr="00A9350B">
        <w:rPr>
          <w:rFonts w:hint="cs"/>
          <w:szCs w:val="24"/>
          <w:rtl/>
        </w:rPr>
        <w:t xml:space="preserve"> מצמצם</w:t>
      </w:r>
      <w:r>
        <w:rPr>
          <w:rFonts w:hint="cs"/>
          <w:szCs w:val="24"/>
          <w:rtl/>
        </w:rPr>
        <w:t xml:space="preserve"> </w:t>
      </w:r>
      <w:r w:rsidRPr="00A9350B">
        <w:rPr>
          <w:rFonts w:hint="cs"/>
          <w:szCs w:val="24"/>
          <w:rtl/>
        </w:rPr>
        <w:t xml:space="preserve"> בדרך </w:t>
      </w:r>
      <w:r>
        <w:rPr>
          <w:rFonts w:hint="cs"/>
          <w:szCs w:val="24"/>
          <w:rtl/>
        </w:rPr>
        <w:t xml:space="preserve"> </w:t>
      </w:r>
      <w:r w:rsidRPr="00A9350B">
        <w:rPr>
          <w:rFonts w:hint="cs"/>
          <w:szCs w:val="24"/>
          <w:rtl/>
        </w:rPr>
        <w:t xml:space="preserve">כל </w:t>
      </w:r>
      <w:r>
        <w:rPr>
          <w:rFonts w:hint="cs"/>
          <w:szCs w:val="24"/>
          <w:rtl/>
        </w:rPr>
        <w:t xml:space="preserve"> </w:t>
      </w:r>
      <w:r w:rsidRPr="00A9350B">
        <w:rPr>
          <w:rFonts w:hint="cs"/>
          <w:szCs w:val="24"/>
          <w:rtl/>
        </w:rPr>
        <w:t xml:space="preserve">שהיא את אחריות המבטח, כאשר קיים </w:t>
      </w:r>
    </w:p>
    <w:p w:rsidR="00D03505" w:rsidRPr="00A9350B" w:rsidRDefault="00D03505" w:rsidP="00D03505">
      <w:pPr>
        <w:jc w:val="both"/>
        <w:rPr>
          <w:szCs w:val="24"/>
          <w:rtl/>
        </w:rPr>
      </w:pPr>
      <w:r w:rsidRPr="00A9350B">
        <w:rPr>
          <w:rFonts w:hint="cs"/>
          <w:szCs w:val="24"/>
          <w:rtl/>
        </w:rPr>
        <w:t xml:space="preserve">     ביטו</w:t>
      </w:r>
      <w:r>
        <w:rPr>
          <w:rFonts w:hint="cs"/>
          <w:szCs w:val="24"/>
          <w:rtl/>
        </w:rPr>
        <w:t>ח אחר לא יופעל כלפי מדינת ישראל</w:t>
      </w:r>
      <w:r w:rsidRPr="00A9350B">
        <w:rPr>
          <w:rFonts w:hint="cs"/>
          <w:szCs w:val="24"/>
          <w:rtl/>
        </w:rPr>
        <w:t xml:space="preserve"> - </w:t>
      </w:r>
      <w:r>
        <w:rPr>
          <w:rFonts w:hint="cs"/>
          <w:szCs w:val="24"/>
          <w:rtl/>
        </w:rPr>
        <w:t xml:space="preserve"> </w:t>
      </w:r>
      <w:r w:rsidRPr="00A9350B">
        <w:rPr>
          <w:rFonts w:hint="cs"/>
          <w:szCs w:val="24"/>
          <w:rtl/>
        </w:rPr>
        <w:t>משרד</w:t>
      </w:r>
      <w:r>
        <w:rPr>
          <w:rFonts w:hint="cs"/>
          <w:szCs w:val="24"/>
          <w:rtl/>
        </w:rPr>
        <w:t xml:space="preserve"> </w:t>
      </w:r>
      <w:r w:rsidRPr="00A9350B">
        <w:rPr>
          <w:rFonts w:hint="cs"/>
          <w:szCs w:val="24"/>
          <w:rtl/>
        </w:rPr>
        <w:t xml:space="preserve"> התשתיות </w:t>
      </w:r>
      <w:r>
        <w:rPr>
          <w:rFonts w:hint="cs"/>
          <w:szCs w:val="24"/>
          <w:rtl/>
        </w:rPr>
        <w:t xml:space="preserve"> </w:t>
      </w:r>
      <w:r w:rsidRPr="00A9350B">
        <w:rPr>
          <w:rFonts w:hint="cs"/>
          <w:szCs w:val="24"/>
          <w:rtl/>
        </w:rPr>
        <w:t xml:space="preserve">הלאומיות,  </w:t>
      </w:r>
      <w:r>
        <w:rPr>
          <w:rFonts w:hint="cs"/>
          <w:szCs w:val="24"/>
          <w:rtl/>
        </w:rPr>
        <w:t xml:space="preserve"> </w:t>
      </w:r>
      <w:r w:rsidRPr="00A9350B">
        <w:rPr>
          <w:rFonts w:hint="cs"/>
          <w:szCs w:val="24"/>
          <w:rtl/>
        </w:rPr>
        <w:t xml:space="preserve">רשות  הגז הטבעי והביטוח </w:t>
      </w:r>
    </w:p>
    <w:p w:rsidR="00D03505" w:rsidRPr="00A9350B" w:rsidRDefault="00D03505" w:rsidP="00D03505">
      <w:pPr>
        <w:jc w:val="both"/>
        <w:rPr>
          <w:szCs w:val="24"/>
          <w:rtl/>
        </w:rPr>
      </w:pPr>
      <w:r w:rsidRPr="00A9350B">
        <w:rPr>
          <w:rFonts w:hint="cs"/>
          <w:szCs w:val="24"/>
          <w:rtl/>
        </w:rPr>
        <w:t xml:space="preserve">    הינו  בחזקת  ביטוח ראשוני המזכה במלוא הזכויות על פי הביטוח.</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7.  תנאי</w:t>
      </w:r>
      <w:r>
        <w:rPr>
          <w:rFonts w:hint="cs"/>
          <w:szCs w:val="24"/>
          <w:rtl/>
        </w:rPr>
        <w:t xml:space="preserve"> </w:t>
      </w:r>
      <w:r w:rsidRPr="00A9350B">
        <w:rPr>
          <w:rFonts w:hint="cs"/>
          <w:szCs w:val="24"/>
          <w:rtl/>
        </w:rPr>
        <w:t xml:space="preserve"> הכיסוי </w:t>
      </w:r>
      <w:r>
        <w:rPr>
          <w:rFonts w:hint="cs"/>
          <w:szCs w:val="24"/>
          <w:rtl/>
        </w:rPr>
        <w:t xml:space="preserve"> </w:t>
      </w:r>
      <w:r w:rsidRPr="00A9350B">
        <w:rPr>
          <w:rFonts w:hint="cs"/>
          <w:szCs w:val="24"/>
          <w:rtl/>
        </w:rPr>
        <w:t xml:space="preserve">של </w:t>
      </w:r>
      <w:r>
        <w:rPr>
          <w:rFonts w:hint="cs"/>
          <w:szCs w:val="24"/>
          <w:rtl/>
        </w:rPr>
        <w:t xml:space="preserve"> </w:t>
      </w:r>
      <w:r w:rsidRPr="00A9350B">
        <w:rPr>
          <w:rFonts w:hint="cs"/>
          <w:szCs w:val="24"/>
          <w:rtl/>
        </w:rPr>
        <w:t xml:space="preserve">הפוליסות </w:t>
      </w:r>
      <w:r>
        <w:rPr>
          <w:rFonts w:hint="cs"/>
          <w:szCs w:val="24"/>
          <w:rtl/>
        </w:rPr>
        <w:t xml:space="preserve"> </w:t>
      </w:r>
      <w:r w:rsidRPr="00A9350B">
        <w:rPr>
          <w:rFonts w:hint="cs"/>
          <w:szCs w:val="24"/>
          <w:rtl/>
        </w:rPr>
        <w:t xml:space="preserve">חבות </w:t>
      </w:r>
      <w:r>
        <w:rPr>
          <w:rFonts w:hint="cs"/>
          <w:szCs w:val="24"/>
          <w:rtl/>
        </w:rPr>
        <w:t xml:space="preserve"> </w:t>
      </w:r>
      <w:r w:rsidRPr="00A9350B">
        <w:rPr>
          <w:rFonts w:hint="cs"/>
          <w:szCs w:val="24"/>
          <w:rtl/>
        </w:rPr>
        <w:t>מעבידים</w:t>
      </w:r>
      <w:r>
        <w:rPr>
          <w:rFonts w:hint="cs"/>
          <w:szCs w:val="24"/>
          <w:rtl/>
        </w:rPr>
        <w:t xml:space="preserve"> </w:t>
      </w:r>
      <w:r w:rsidRPr="00A9350B">
        <w:rPr>
          <w:rFonts w:hint="cs"/>
          <w:szCs w:val="24"/>
          <w:rtl/>
        </w:rPr>
        <w:t xml:space="preserve"> ואחריות </w:t>
      </w:r>
      <w:r>
        <w:rPr>
          <w:rFonts w:hint="cs"/>
          <w:szCs w:val="24"/>
          <w:rtl/>
        </w:rPr>
        <w:t xml:space="preserve"> </w:t>
      </w:r>
      <w:r w:rsidRPr="00A9350B">
        <w:rPr>
          <w:rFonts w:hint="cs"/>
          <w:szCs w:val="24"/>
          <w:rtl/>
        </w:rPr>
        <w:t>כלפי</w:t>
      </w:r>
      <w:r>
        <w:rPr>
          <w:rFonts w:hint="cs"/>
          <w:szCs w:val="24"/>
          <w:rtl/>
        </w:rPr>
        <w:t xml:space="preserve"> </w:t>
      </w:r>
      <w:r w:rsidRPr="00A9350B">
        <w:rPr>
          <w:rFonts w:hint="cs"/>
          <w:szCs w:val="24"/>
          <w:rtl/>
        </w:rPr>
        <w:t xml:space="preserve"> צד </w:t>
      </w:r>
      <w:r>
        <w:rPr>
          <w:rFonts w:hint="cs"/>
          <w:szCs w:val="24"/>
          <w:rtl/>
        </w:rPr>
        <w:t xml:space="preserve"> </w:t>
      </w:r>
      <w:r w:rsidRPr="00A9350B">
        <w:rPr>
          <w:rFonts w:hint="cs"/>
          <w:szCs w:val="24"/>
          <w:rtl/>
        </w:rPr>
        <w:t>שלישי  לא</w:t>
      </w:r>
      <w:r>
        <w:rPr>
          <w:rFonts w:hint="cs"/>
          <w:szCs w:val="24"/>
          <w:rtl/>
        </w:rPr>
        <w:t xml:space="preserve"> </w:t>
      </w:r>
      <w:r w:rsidRPr="00A9350B">
        <w:rPr>
          <w:rFonts w:hint="cs"/>
          <w:szCs w:val="24"/>
          <w:rtl/>
        </w:rPr>
        <w:t xml:space="preserve"> יפחתו </w:t>
      </w:r>
      <w:r>
        <w:rPr>
          <w:rFonts w:hint="cs"/>
          <w:szCs w:val="24"/>
          <w:rtl/>
        </w:rPr>
        <w:t xml:space="preserve"> </w:t>
      </w:r>
      <w:r w:rsidRPr="00A9350B">
        <w:rPr>
          <w:rFonts w:hint="cs"/>
          <w:szCs w:val="24"/>
          <w:rtl/>
        </w:rPr>
        <w:t xml:space="preserve">מהמקובל על פי </w:t>
      </w:r>
    </w:p>
    <w:p w:rsidR="00D03505" w:rsidRPr="00A9350B" w:rsidRDefault="00D03505" w:rsidP="00D03505">
      <w:pPr>
        <w:rPr>
          <w:szCs w:val="24"/>
          <w:rtl/>
        </w:rPr>
      </w:pPr>
      <w:r w:rsidRPr="00A9350B">
        <w:rPr>
          <w:rFonts w:hint="cs"/>
          <w:szCs w:val="24"/>
          <w:rtl/>
        </w:rPr>
        <w:t xml:space="preserve">     תנאי  "פוליסות נוסח ביט".</w:t>
      </w: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בכפוף לתנאי וסייגי הפוליסות המקוריות עד כמה שלא שונו במפורש על פי האמור באישור זה.</w:t>
      </w: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 xml:space="preserve">                                                                                       בכבוד רב,</w:t>
      </w:r>
    </w:p>
    <w:p w:rsidR="00D03505" w:rsidRPr="00A9350B" w:rsidRDefault="00D03505" w:rsidP="00D03505">
      <w:pPr>
        <w:rPr>
          <w:szCs w:val="24"/>
          <w:rtl/>
        </w:rPr>
      </w:pPr>
    </w:p>
    <w:p w:rsidR="00D03505" w:rsidRPr="00A9350B" w:rsidRDefault="00D03505" w:rsidP="00D03505">
      <w:pPr>
        <w:rPr>
          <w:szCs w:val="24"/>
          <w:rtl/>
        </w:rPr>
      </w:pPr>
    </w:p>
    <w:p w:rsidR="00D03505" w:rsidRPr="00A9350B" w:rsidRDefault="00D03505" w:rsidP="00D03505">
      <w:pPr>
        <w:rPr>
          <w:szCs w:val="24"/>
          <w:rtl/>
        </w:rPr>
      </w:pPr>
      <w:r w:rsidRPr="00A9350B">
        <w:rPr>
          <w:rFonts w:hint="cs"/>
          <w:szCs w:val="24"/>
          <w:rtl/>
        </w:rPr>
        <w:t xml:space="preserve">                                                                    ___________________________</w:t>
      </w:r>
    </w:p>
    <w:p w:rsidR="00D03505" w:rsidRPr="00A9350B" w:rsidRDefault="00D03505" w:rsidP="00D03505">
      <w:pPr>
        <w:rPr>
          <w:szCs w:val="24"/>
          <w:rtl/>
        </w:rPr>
      </w:pPr>
      <w:r w:rsidRPr="00A9350B">
        <w:rPr>
          <w:rFonts w:hint="cs"/>
          <w:szCs w:val="24"/>
          <w:rtl/>
        </w:rPr>
        <w:t>תאריך______________                        חתימת מורשה המבטח וחותמת המבטח</w:t>
      </w:r>
    </w:p>
    <w:p w:rsidR="00D03505" w:rsidRPr="00A9350B" w:rsidRDefault="00D03505" w:rsidP="00D03505">
      <w:pPr>
        <w:rPr>
          <w:szCs w:val="24"/>
          <w:rtl/>
        </w:rPr>
      </w:pPr>
    </w:p>
    <w:p w:rsidR="00D03505" w:rsidRDefault="00D03505" w:rsidP="00D03505">
      <w:pPr>
        <w:spacing w:line="340" w:lineRule="exact"/>
        <w:rPr>
          <w:rFonts w:ascii="Arial" w:hAnsi="Arial"/>
          <w:szCs w:val="24"/>
          <w:rtl/>
        </w:rPr>
      </w:pPr>
    </w:p>
    <w:p w:rsidR="00D03505" w:rsidRDefault="00D03505" w:rsidP="00D03505">
      <w:pPr>
        <w:spacing w:line="340" w:lineRule="exact"/>
        <w:rPr>
          <w:rFonts w:ascii="Arial" w:hAnsi="Arial"/>
          <w:szCs w:val="24"/>
          <w:rtl/>
        </w:rPr>
      </w:pPr>
    </w:p>
    <w:p w:rsidR="00D03505" w:rsidRDefault="00D03505" w:rsidP="00D03505">
      <w:pPr>
        <w:spacing w:line="340" w:lineRule="exact"/>
        <w:rPr>
          <w:rFonts w:ascii="Arial" w:hAnsi="Arial"/>
          <w:szCs w:val="24"/>
          <w:rtl/>
        </w:rPr>
      </w:pPr>
    </w:p>
    <w:p w:rsidR="00D03505" w:rsidRDefault="00D03505" w:rsidP="00D03505">
      <w:pPr>
        <w:spacing w:line="340" w:lineRule="exact"/>
        <w:rPr>
          <w:rFonts w:ascii="Arial" w:hAnsi="Arial"/>
          <w:szCs w:val="24"/>
          <w:rtl/>
        </w:rPr>
      </w:pPr>
    </w:p>
    <w:p w:rsidR="00D03505" w:rsidRPr="00A9350B" w:rsidRDefault="00D03505" w:rsidP="00D03505">
      <w:pPr>
        <w:spacing w:line="340" w:lineRule="exact"/>
        <w:rPr>
          <w:rFonts w:ascii="Arial" w:hAnsi="Arial"/>
          <w:szCs w:val="24"/>
        </w:rPr>
      </w:pPr>
    </w:p>
    <w:p w:rsidR="00D03505" w:rsidRPr="001B1B02" w:rsidRDefault="00D03505" w:rsidP="00D03505">
      <w:pPr>
        <w:spacing w:line="340" w:lineRule="exact"/>
        <w:rPr>
          <w:b/>
          <w:bCs/>
          <w:sz w:val="32"/>
          <w:szCs w:val="32"/>
          <w:rtl/>
        </w:rPr>
      </w:pPr>
      <w:r w:rsidRPr="001B1B02">
        <w:rPr>
          <w:rFonts w:hint="cs"/>
          <w:b/>
          <w:bCs/>
          <w:sz w:val="32"/>
          <w:szCs w:val="32"/>
          <w:rtl/>
        </w:rPr>
        <w:t xml:space="preserve">דוגמא לדו"ח אספקה תקופתי </w:t>
      </w:r>
    </w:p>
    <w:tbl>
      <w:tblPr>
        <w:tblW w:w="19619" w:type="dxa"/>
        <w:tblInd w:w="85" w:type="dxa"/>
        <w:tblLook w:val="04A0"/>
      </w:tblPr>
      <w:tblGrid>
        <w:gridCol w:w="787"/>
        <w:gridCol w:w="1533"/>
        <w:gridCol w:w="1420"/>
        <w:gridCol w:w="1440"/>
        <w:gridCol w:w="1420"/>
        <w:gridCol w:w="1070"/>
        <w:gridCol w:w="10989"/>
        <w:gridCol w:w="960"/>
      </w:tblGrid>
      <w:tr w:rsidR="00D03505" w:rsidRPr="00A9350B" w:rsidTr="00842322">
        <w:trPr>
          <w:trHeight w:val="1950"/>
        </w:trPr>
        <w:tc>
          <w:tcPr>
            <w:tcW w:w="7670" w:type="dxa"/>
            <w:gridSpan w:val="6"/>
            <w:tcBorders>
              <w:top w:val="double" w:sz="6" w:space="0" w:color="auto"/>
              <w:left w:val="double" w:sz="6" w:space="0" w:color="auto"/>
              <w:bottom w:val="double" w:sz="6" w:space="0" w:color="auto"/>
              <w:right w:val="nil"/>
            </w:tcBorders>
            <w:shd w:val="clear" w:color="auto" w:fill="auto"/>
            <w:vAlign w:val="bottom"/>
            <w:hideMark/>
          </w:tcPr>
          <w:p w:rsidR="00D03505" w:rsidRPr="00A9350B" w:rsidRDefault="00D03505" w:rsidP="00842322">
            <w:pPr>
              <w:bidi w:val="0"/>
              <w:jc w:val="center"/>
              <w:rPr>
                <w:rFonts w:ascii="Arial" w:hAnsi="Arial" w:cs="Arial"/>
                <w:color w:val="FFFFFF"/>
                <w:szCs w:val="24"/>
              </w:rPr>
            </w:pPr>
            <w:bookmarkStart w:id="214" w:name="RANGE!A1:H35"/>
            <w:bookmarkStart w:id="215" w:name="RANGE!A1"/>
            <w:bookmarkEnd w:id="214"/>
            <w:r w:rsidRPr="00A9350B">
              <w:rPr>
                <w:rFonts w:ascii="Arial" w:hAnsi="Arial" w:cs="Arial"/>
                <w:color w:val="FFFFFF"/>
                <w:szCs w:val="24"/>
              </w:rPr>
              <w:t>10:23:16</w:t>
            </w:r>
            <w:bookmarkEnd w:id="215"/>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870"/>
        </w:trPr>
        <w:tc>
          <w:tcPr>
            <w:tcW w:w="787" w:type="dxa"/>
            <w:tcBorders>
              <w:top w:val="nil"/>
              <w:left w:val="double" w:sz="6" w:space="0" w:color="auto"/>
              <w:bottom w:val="double" w:sz="6" w:space="0" w:color="auto"/>
              <w:right w:val="nil"/>
            </w:tcBorders>
            <w:shd w:val="clear" w:color="auto" w:fill="auto"/>
            <w:noWrap/>
            <w:vAlign w:val="center"/>
            <w:hideMark/>
          </w:tcPr>
          <w:p w:rsidR="00D03505" w:rsidRPr="00A9350B" w:rsidRDefault="00D03505" w:rsidP="00842322">
            <w:pPr>
              <w:bidi w:val="0"/>
              <w:jc w:val="center"/>
              <w:rPr>
                <w:rFonts w:cs="Times New Roman"/>
                <w:szCs w:val="24"/>
              </w:rPr>
            </w:pPr>
            <w:r w:rsidRPr="00A9350B">
              <w:rPr>
                <w:rFonts w:cs="Times New Roman"/>
                <w:szCs w:val="24"/>
              </w:rPr>
              <w:t>Date:</w:t>
            </w:r>
          </w:p>
        </w:tc>
        <w:tc>
          <w:tcPr>
            <w:tcW w:w="1533" w:type="dxa"/>
            <w:tcBorders>
              <w:top w:val="nil"/>
              <w:left w:val="nil"/>
              <w:bottom w:val="nil"/>
              <w:right w:val="nil"/>
            </w:tcBorders>
            <w:shd w:val="clear" w:color="auto" w:fill="auto"/>
            <w:noWrap/>
            <w:vAlign w:val="center"/>
            <w:hideMark/>
          </w:tcPr>
          <w:p w:rsidR="00D03505" w:rsidRPr="00A9350B" w:rsidRDefault="00D03505" w:rsidP="00842322">
            <w:pPr>
              <w:bidi w:val="0"/>
              <w:jc w:val="center"/>
              <w:rPr>
                <w:rFonts w:cs="Times New Roman"/>
                <w:szCs w:val="24"/>
              </w:rPr>
            </w:pPr>
            <w:bookmarkStart w:id="216" w:name="RANGE!B2"/>
            <w:r w:rsidRPr="00A9350B">
              <w:rPr>
                <w:rFonts w:cs="Times New Roman"/>
                <w:szCs w:val="24"/>
              </w:rPr>
              <w:t>25/01/2011</w:t>
            </w:r>
            <w:bookmarkEnd w:id="216"/>
          </w:p>
        </w:tc>
        <w:tc>
          <w:tcPr>
            <w:tcW w:w="2860" w:type="dxa"/>
            <w:gridSpan w:val="2"/>
            <w:vMerge w:val="restart"/>
            <w:tcBorders>
              <w:top w:val="double" w:sz="6" w:space="0" w:color="auto"/>
              <w:left w:val="double" w:sz="6" w:space="0" w:color="auto"/>
              <w:bottom w:val="double" w:sz="6" w:space="0" w:color="000000"/>
              <w:right w:val="nil"/>
            </w:tcBorders>
            <w:shd w:val="clear" w:color="auto" w:fill="auto"/>
            <w:vAlign w:val="center"/>
            <w:hideMark/>
          </w:tcPr>
          <w:p w:rsidR="00D03505" w:rsidRPr="00A9350B" w:rsidRDefault="00D03505" w:rsidP="00842322">
            <w:pPr>
              <w:jc w:val="center"/>
              <w:rPr>
                <w:rFonts w:cs="Times New Roman"/>
                <w:b/>
                <w:bCs/>
                <w:szCs w:val="24"/>
              </w:rPr>
            </w:pPr>
            <w:r w:rsidRPr="00A9350B">
              <w:rPr>
                <w:rFonts w:cs="Times New Roman"/>
                <w:b/>
                <w:bCs/>
                <w:szCs w:val="24"/>
                <w:rtl/>
              </w:rPr>
              <w:t>מתקן 1</w:t>
            </w:r>
          </w:p>
        </w:tc>
        <w:tc>
          <w:tcPr>
            <w:tcW w:w="2490" w:type="dxa"/>
            <w:gridSpan w:val="2"/>
            <w:vMerge w:val="restart"/>
            <w:tcBorders>
              <w:top w:val="double" w:sz="6" w:space="0" w:color="auto"/>
              <w:left w:val="double" w:sz="6" w:space="0" w:color="auto"/>
              <w:bottom w:val="double" w:sz="6" w:space="0" w:color="000000"/>
              <w:right w:val="double" w:sz="6" w:space="0" w:color="000000"/>
            </w:tcBorders>
            <w:shd w:val="clear" w:color="auto" w:fill="auto"/>
            <w:vAlign w:val="center"/>
            <w:hideMark/>
          </w:tcPr>
          <w:p w:rsidR="00D03505" w:rsidRPr="00A9350B" w:rsidRDefault="00D03505" w:rsidP="00842322">
            <w:pPr>
              <w:jc w:val="center"/>
              <w:rPr>
                <w:rFonts w:cs="Times New Roman"/>
                <w:b/>
                <w:bCs/>
                <w:szCs w:val="24"/>
              </w:rPr>
            </w:pPr>
            <w:r w:rsidRPr="00A9350B">
              <w:rPr>
                <w:rFonts w:cs="Times New Roman"/>
                <w:b/>
                <w:bCs/>
                <w:szCs w:val="24"/>
                <w:rtl/>
              </w:rPr>
              <w:t>מתקן 2</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450"/>
        </w:trPr>
        <w:tc>
          <w:tcPr>
            <w:tcW w:w="2320" w:type="dxa"/>
            <w:gridSpan w:val="2"/>
            <w:tcBorders>
              <w:top w:val="double" w:sz="6" w:space="0" w:color="auto"/>
              <w:left w:val="double" w:sz="6" w:space="0" w:color="auto"/>
              <w:bottom w:val="single" w:sz="4" w:space="0" w:color="auto"/>
              <w:right w:val="double" w:sz="6" w:space="0" w:color="000000"/>
            </w:tcBorders>
            <w:shd w:val="clear" w:color="000000" w:fill="FFFF99"/>
            <w:noWrap/>
            <w:vAlign w:val="center"/>
            <w:hideMark/>
          </w:tcPr>
          <w:p w:rsidR="00D03505" w:rsidRPr="00A9350B" w:rsidRDefault="00D03505" w:rsidP="00842322">
            <w:pPr>
              <w:bidi w:val="0"/>
              <w:jc w:val="center"/>
              <w:rPr>
                <w:rFonts w:cs="Times New Roman"/>
                <w:szCs w:val="24"/>
              </w:rPr>
            </w:pPr>
            <w:r w:rsidRPr="00A9350B">
              <w:rPr>
                <w:rFonts w:cs="Times New Roman"/>
                <w:szCs w:val="24"/>
              </w:rPr>
              <w:t>Hour</w:t>
            </w:r>
          </w:p>
        </w:tc>
        <w:tc>
          <w:tcPr>
            <w:tcW w:w="2860" w:type="dxa"/>
            <w:gridSpan w:val="2"/>
            <w:vMerge/>
            <w:tcBorders>
              <w:top w:val="double" w:sz="6" w:space="0" w:color="auto"/>
              <w:left w:val="double" w:sz="6" w:space="0" w:color="auto"/>
              <w:bottom w:val="double" w:sz="6" w:space="0" w:color="000000"/>
              <w:right w:val="nil"/>
            </w:tcBorders>
            <w:vAlign w:val="center"/>
            <w:hideMark/>
          </w:tcPr>
          <w:p w:rsidR="00D03505" w:rsidRPr="00A9350B" w:rsidRDefault="00D03505" w:rsidP="00842322">
            <w:pPr>
              <w:bidi w:val="0"/>
              <w:rPr>
                <w:rFonts w:cs="Times New Roman"/>
                <w:b/>
                <w:bCs/>
                <w:szCs w:val="24"/>
              </w:rPr>
            </w:pPr>
          </w:p>
        </w:tc>
        <w:tc>
          <w:tcPr>
            <w:tcW w:w="2490" w:type="dxa"/>
            <w:gridSpan w:val="2"/>
            <w:vMerge/>
            <w:tcBorders>
              <w:top w:val="double" w:sz="6" w:space="0" w:color="auto"/>
              <w:left w:val="double" w:sz="6" w:space="0" w:color="auto"/>
              <w:bottom w:val="double" w:sz="6" w:space="0" w:color="000000"/>
              <w:right w:val="double" w:sz="6" w:space="0" w:color="000000"/>
            </w:tcBorders>
            <w:vAlign w:val="center"/>
            <w:hideMark/>
          </w:tcPr>
          <w:p w:rsidR="00D03505" w:rsidRPr="00A9350B" w:rsidRDefault="00D03505" w:rsidP="00842322">
            <w:pPr>
              <w:bidi w:val="0"/>
              <w:rPr>
                <w:rFonts w:cs="Times New Roman"/>
                <w:b/>
                <w:bCs/>
                <w:szCs w:val="24"/>
              </w:rPr>
            </w:pP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675"/>
        </w:trPr>
        <w:tc>
          <w:tcPr>
            <w:tcW w:w="787" w:type="dxa"/>
            <w:tcBorders>
              <w:top w:val="nil"/>
              <w:left w:val="double" w:sz="6" w:space="0" w:color="auto"/>
              <w:bottom w:val="double" w:sz="6" w:space="0" w:color="auto"/>
              <w:right w:val="single" w:sz="4" w:space="0" w:color="auto"/>
            </w:tcBorders>
            <w:shd w:val="clear" w:color="000000" w:fill="FFFF99"/>
            <w:noWrap/>
            <w:vAlign w:val="center"/>
            <w:hideMark/>
          </w:tcPr>
          <w:p w:rsidR="00D03505" w:rsidRPr="00A9350B" w:rsidRDefault="00D03505" w:rsidP="00842322">
            <w:pPr>
              <w:bidi w:val="0"/>
              <w:jc w:val="center"/>
              <w:rPr>
                <w:rFonts w:cs="Times New Roman"/>
                <w:szCs w:val="24"/>
              </w:rPr>
            </w:pPr>
            <w:r w:rsidRPr="00A9350B">
              <w:rPr>
                <w:rFonts w:cs="Times New Roman"/>
                <w:szCs w:val="24"/>
              </w:rPr>
              <w:t>From</w:t>
            </w:r>
          </w:p>
        </w:tc>
        <w:tc>
          <w:tcPr>
            <w:tcW w:w="1533" w:type="dxa"/>
            <w:tcBorders>
              <w:top w:val="nil"/>
              <w:left w:val="nil"/>
              <w:bottom w:val="double" w:sz="6" w:space="0" w:color="auto"/>
              <w:right w:val="nil"/>
            </w:tcBorders>
            <w:shd w:val="clear" w:color="000000" w:fill="FFFF99"/>
            <w:noWrap/>
            <w:vAlign w:val="center"/>
            <w:hideMark/>
          </w:tcPr>
          <w:p w:rsidR="00D03505" w:rsidRPr="00A9350B" w:rsidRDefault="00D03505" w:rsidP="00842322">
            <w:pPr>
              <w:bidi w:val="0"/>
              <w:jc w:val="center"/>
              <w:rPr>
                <w:rFonts w:cs="Times New Roman"/>
                <w:szCs w:val="24"/>
              </w:rPr>
            </w:pPr>
            <w:r w:rsidRPr="00A9350B">
              <w:rPr>
                <w:rFonts w:cs="Times New Roman"/>
                <w:szCs w:val="24"/>
              </w:rPr>
              <w:t>To</w:t>
            </w:r>
          </w:p>
        </w:tc>
        <w:tc>
          <w:tcPr>
            <w:tcW w:w="1420" w:type="dxa"/>
            <w:tcBorders>
              <w:top w:val="nil"/>
              <w:left w:val="double" w:sz="6" w:space="0" w:color="auto"/>
              <w:bottom w:val="double" w:sz="6" w:space="0" w:color="auto"/>
              <w:right w:val="single" w:sz="4" w:space="0" w:color="auto"/>
            </w:tcBorders>
            <w:shd w:val="clear" w:color="auto" w:fill="auto"/>
            <w:vAlign w:val="center"/>
            <w:hideMark/>
          </w:tcPr>
          <w:p w:rsidR="00D03505" w:rsidRPr="00A9350B" w:rsidRDefault="00D03505" w:rsidP="00842322">
            <w:pPr>
              <w:bidi w:val="0"/>
              <w:jc w:val="center"/>
              <w:rPr>
                <w:rFonts w:cs="Times New Roman"/>
                <w:szCs w:val="24"/>
              </w:rPr>
            </w:pPr>
            <w:r w:rsidRPr="00A9350B">
              <w:rPr>
                <w:rFonts w:cs="Times New Roman"/>
                <w:szCs w:val="24"/>
              </w:rPr>
              <w:t>Nominated</w:t>
            </w:r>
          </w:p>
        </w:tc>
        <w:tc>
          <w:tcPr>
            <w:tcW w:w="1440" w:type="dxa"/>
            <w:tcBorders>
              <w:top w:val="nil"/>
              <w:left w:val="nil"/>
              <w:bottom w:val="double" w:sz="6" w:space="0" w:color="auto"/>
              <w:right w:val="nil"/>
            </w:tcBorders>
            <w:shd w:val="clear" w:color="auto" w:fill="auto"/>
            <w:vAlign w:val="center"/>
            <w:hideMark/>
          </w:tcPr>
          <w:p w:rsidR="00D03505" w:rsidRPr="00A9350B" w:rsidRDefault="00D03505" w:rsidP="00842322">
            <w:pPr>
              <w:bidi w:val="0"/>
              <w:jc w:val="center"/>
              <w:rPr>
                <w:rFonts w:cs="Times New Roman"/>
                <w:szCs w:val="24"/>
              </w:rPr>
            </w:pPr>
            <w:r w:rsidRPr="00A9350B">
              <w:rPr>
                <w:rFonts w:cs="Times New Roman"/>
                <w:szCs w:val="24"/>
              </w:rPr>
              <w:t>Supplied</w:t>
            </w:r>
          </w:p>
        </w:tc>
        <w:tc>
          <w:tcPr>
            <w:tcW w:w="1420" w:type="dxa"/>
            <w:tcBorders>
              <w:top w:val="nil"/>
              <w:left w:val="nil"/>
              <w:bottom w:val="double" w:sz="6" w:space="0" w:color="auto"/>
              <w:right w:val="single" w:sz="4" w:space="0" w:color="auto"/>
            </w:tcBorders>
            <w:shd w:val="clear" w:color="auto" w:fill="auto"/>
            <w:vAlign w:val="center"/>
            <w:hideMark/>
          </w:tcPr>
          <w:p w:rsidR="00D03505" w:rsidRPr="00A9350B" w:rsidRDefault="00D03505" w:rsidP="00842322">
            <w:pPr>
              <w:bidi w:val="0"/>
              <w:jc w:val="center"/>
              <w:rPr>
                <w:rFonts w:cs="Times New Roman"/>
                <w:szCs w:val="24"/>
              </w:rPr>
            </w:pPr>
            <w:r w:rsidRPr="00A9350B">
              <w:rPr>
                <w:rFonts w:cs="Times New Roman"/>
                <w:szCs w:val="24"/>
              </w:rPr>
              <w:t>Nominated</w:t>
            </w:r>
          </w:p>
        </w:tc>
        <w:tc>
          <w:tcPr>
            <w:tcW w:w="1070" w:type="dxa"/>
            <w:tcBorders>
              <w:top w:val="nil"/>
              <w:left w:val="nil"/>
              <w:bottom w:val="double" w:sz="6" w:space="0" w:color="auto"/>
              <w:right w:val="double" w:sz="6" w:space="0" w:color="auto"/>
            </w:tcBorders>
            <w:shd w:val="clear" w:color="auto" w:fill="auto"/>
            <w:vAlign w:val="center"/>
            <w:hideMark/>
          </w:tcPr>
          <w:p w:rsidR="00D03505" w:rsidRPr="00A9350B" w:rsidRDefault="00D03505" w:rsidP="00842322">
            <w:pPr>
              <w:bidi w:val="0"/>
              <w:jc w:val="center"/>
              <w:rPr>
                <w:rFonts w:cs="Times New Roman"/>
                <w:szCs w:val="24"/>
              </w:rPr>
            </w:pPr>
            <w:r w:rsidRPr="00A9350B">
              <w:rPr>
                <w:rFonts w:cs="Times New Roman"/>
                <w:szCs w:val="24"/>
              </w:rPr>
              <w:t>Supplied</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10:00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11:00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11:00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12:00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12:00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13:00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13:00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14:00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14:00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15:00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15:00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16:00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16:00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17:00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r w:rsidRPr="00A9350B">
              <w:rPr>
                <w:rFonts w:ascii="Arial" w:hAnsi="Arial" w:cs="Arial"/>
                <w:szCs w:val="24"/>
              </w:rPr>
              <w:t> </w:t>
            </w: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17:00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18:00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18:00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19:00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19:00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20:00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20:00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21:00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21:00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22:00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22:00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23:00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23:00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00:00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00:00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01:00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01:00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02:00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02:00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03:00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03:00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04:00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04:00</w:t>
            </w:r>
          </w:p>
        </w:tc>
        <w:tc>
          <w:tcPr>
            <w:tcW w:w="1533" w:type="dxa"/>
            <w:tcBorders>
              <w:top w:val="nil"/>
              <w:left w:val="nil"/>
              <w:bottom w:val="single" w:sz="4"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05:00</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single" w:sz="4"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single" w:sz="4"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75"/>
        </w:trPr>
        <w:tc>
          <w:tcPr>
            <w:tcW w:w="787" w:type="dxa"/>
            <w:tcBorders>
              <w:top w:val="nil"/>
              <w:left w:val="double" w:sz="6" w:space="0" w:color="auto"/>
              <w:bottom w:val="double" w:sz="6"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05:00</w:t>
            </w:r>
          </w:p>
        </w:tc>
        <w:tc>
          <w:tcPr>
            <w:tcW w:w="1533" w:type="dxa"/>
            <w:tcBorders>
              <w:top w:val="nil"/>
              <w:left w:val="nil"/>
              <w:bottom w:val="double" w:sz="6" w:space="0" w:color="auto"/>
              <w:right w:val="single" w:sz="4" w:space="0" w:color="auto"/>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06:00</w:t>
            </w:r>
          </w:p>
        </w:tc>
        <w:tc>
          <w:tcPr>
            <w:tcW w:w="1420" w:type="dxa"/>
            <w:tcBorders>
              <w:top w:val="nil"/>
              <w:left w:val="double" w:sz="6" w:space="0" w:color="auto"/>
              <w:bottom w:val="double" w:sz="6"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double" w:sz="6"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double" w:sz="6"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double" w:sz="6" w:space="0" w:color="auto"/>
              <w:right w:val="double" w:sz="6"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465"/>
        </w:trPr>
        <w:tc>
          <w:tcPr>
            <w:tcW w:w="2320" w:type="dxa"/>
            <w:gridSpan w:val="2"/>
            <w:tcBorders>
              <w:top w:val="nil"/>
              <w:left w:val="double" w:sz="6" w:space="0" w:color="auto"/>
              <w:bottom w:val="double" w:sz="6" w:space="0" w:color="auto"/>
              <w:right w:val="double" w:sz="6" w:space="0" w:color="000000"/>
            </w:tcBorders>
            <w:shd w:val="clear" w:color="000000" w:fill="FFFF99"/>
            <w:noWrap/>
            <w:vAlign w:val="bottom"/>
            <w:hideMark/>
          </w:tcPr>
          <w:p w:rsidR="00D03505" w:rsidRPr="00A9350B" w:rsidRDefault="00D03505" w:rsidP="00842322">
            <w:pPr>
              <w:bidi w:val="0"/>
              <w:jc w:val="center"/>
              <w:rPr>
                <w:rFonts w:cs="Times New Roman"/>
                <w:szCs w:val="24"/>
              </w:rPr>
            </w:pPr>
            <w:r w:rsidRPr="00A9350B">
              <w:rPr>
                <w:rFonts w:cs="Times New Roman"/>
                <w:szCs w:val="24"/>
              </w:rPr>
              <w:t>Total</w:t>
            </w:r>
          </w:p>
        </w:tc>
        <w:tc>
          <w:tcPr>
            <w:tcW w:w="1420" w:type="dxa"/>
            <w:tcBorders>
              <w:top w:val="nil"/>
              <w:left w:val="nil"/>
              <w:bottom w:val="double" w:sz="6"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40" w:type="dxa"/>
            <w:tcBorders>
              <w:top w:val="nil"/>
              <w:left w:val="nil"/>
              <w:bottom w:val="double" w:sz="6"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420" w:type="dxa"/>
            <w:tcBorders>
              <w:top w:val="nil"/>
              <w:left w:val="double" w:sz="6" w:space="0" w:color="auto"/>
              <w:bottom w:val="double" w:sz="6"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70" w:type="dxa"/>
            <w:tcBorders>
              <w:top w:val="nil"/>
              <w:left w:val="nil"/>
              <w:bottom w:val="double" w:sz="6" w:space="0" w:color="auto"/>
              <w:right w:val="single" w:sz="4" w:space="0" w:color="auto"/>
            </w:tcBorders>
            <w:shd w:val="clear" w:color="auto" w:fill="auto"/>
            <w:noWrap/>
            <w:vAlign w:val="bottom"/>
            <w:hideMark/>
          </w:tcPr>
          <w:p w:rsidR="00D03505" w:rsidRPr="00A9350B" w:rsidRDefault="00D03505" w:rsidP="00842322">
            <w:pPr>
              <w:bidi w:val="0"/>
              <w:jc w:val="right"/>
              <w:rPr>
                <w:rFonts w:cs="Times New Roman"/>
                <w:szCs w:val="24"/>
              </w:rPr>
            </w:pPr>
            <w:r w:rsidRPr="00A9350B">
              <w:rPr>
                <w:rFonts w:cs="Times New Roman"/>
                <w:szCs w:val="24"/>
              </w:rPr>
              <w:t> </w:t>
            </w:r>
          </w:p>
        </w:tc>
        <w:tc>
          <w:tcPr>
            <w:tcW w:w="10989"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r w:rsidRPr="00A9350B">
              <w:rPr>
                <w:rFonts w:ascii="Arial" w:hAnsi="Arial" w:cs="Arial"/>
                <w:szCs w:val="24"/>
              </w:rPr>
              <w:t> </w:t>
            </w:r>
          </w:p>
        </w:tc>
        <w:tc>
          <w:tcPr>
            <w:tcW w:w="960" w:type="dxa"/>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bl>
    <w:p w:rsidR="00D03505" w:rsidRPr="00A9350B" w:rsidRDefault="00D03505" w:rsidP="00D03505">
      <w:pPr>
        <w:bidi w:val="0"/>
        <w:rPr>
          <w:szCs w:val="24"/>
        </w:rPr>
      </w:pPr>
    </w:p>
    <w:tbl>
      <w:tblPr>
        <w:tblpPr w:leftFromText="180" w:rightFromText="180" w:vertAnchor="text" w:tblpXSpec="center" w:tblpY="1"/>
        <w:tblOverlap w:val="never"/>
        <w:bidiVisual/>
        <w:tblW w:w="5000" w:type="pct"/>
        <w:tblLook w:val="04A0"/>
      </w:tblPr>
      <w:tblGrid>
        <w:gridCol w:w="219"/>
        <w:gridCol w:w="219"/>
        <w:gridCol w:w="219"/>
        <w:gridCol w:w="220"/>
        <w:gridCol w:w="220"/>
        <w:gridCol w:w="220"/>
        <w:gridCol w:w="7637"/>
        <w:gridCol w:w="220"/>
      </w:tblGrid>
      <w:tr w:rsidR="00D03505" w:rsidRPr="00A9350B" w:rsidTr="00842322">
        <w:trPr>
          <w:trHeight w:val="270"/>
        </w:trPr>
        <w:tc>
          <w:tcPr>
            <w:tcW w:w="218"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53"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D03505" w:rsidRDefault="00D03505" w:rsidP="00842322">
            <w:pPr>
              <w:rPr>
                <w:rFonts w:ascii="Arial" w:hAnsi="Arial" w:cs="Arial"/>
                <w:szCs w:val="24"/>
                <w:rtl/>
              </w:rPr>
            </w:pPr>
          </w:p>
          <w:p w:rsidR="00D03505" w:rsidRDefault="00D03505" w:rsidP="00842322">
            <w:pPr>
              <w:rPr>
                <w:rFonts w:ascii="Arial" w:hAnsi="Arial" w:cs="Arial"/>
                <w:szCs w:val="24"/>
                <w:rtl/>
              </w:rPr>
            </w:pPr>
          </w:p>
          <w:p w:rsidR="00D03505" w:rsidRDefault="00D03505" w:rsidP="00842322">
            <w:pPr>
              <w:rPr>
                <w:rFonts w:ascii="Arial" w:hAnsi="Arial" w:cs="Arial"/>
                <w:szCs w:val="24"/>
                <w:rtl/>
              </w:rPr>
            </w:pPr>
          </w:p>
          <w:p w:rsidR="00D03505" w:rsidRPr="001B1B02" w:rsidRDefault="00D03505" w:rsidP="00842322">
            <w:pPr>
              <w:rPr>
                <w:rFonts w:ascii="Arial" w:hAnsi="Arial" w:cs="Arial"/>
                <w:b/>
                <w:bCs/>
                <w:sz w:val="28"/>
                <w:szCs w:val="28"/>
                <w:rtl/>
              </w:rPr>
            </w:pPr>
            <w:r w:rsidRPr="001B1B02">
              <w:rPr>
                <w:rFonts w:ascii="Arial" w:hAnsi="Arial" w:cs="Arial" w:hint="cs"/>
                <w:b/>
                <w:bCs/>
                <w:sz w:val="28"/>
                <w:szCs w:val="28"/>
                <w:rtl/>
              </w:rPr>
              <w:t xml:space="preserve">דוגמא לדו"ח צריכת צרכנים: </w:t>
            </w:r>
          </w:p>
          <w:p w:rsidR="00D03505" w:rsidRPr="00A9350B" w:rsidRDefault="00D03505" w:rsidP="00842322">
            <w:pPr>
              <w:rPr>
                <w:rFonts w:ascii="Arial" w:hAnsi="Arial" w:cs="Arial"/>
                <w:szCs w:val="24"/>
                <w:rtl/>
              </w:rPr>
            </w:pPr>
          </w:p>
          <w:p w:rsidR="00D03505" w:rsidRPr="00A9350B" w:rsidRDefault="00D03505" w:rsidP="00842322">
            <w:pPr>
              <w:rPr>
                <w:rFonts w:ascii="Arial" w:hAnsi="Arial" w:cs="Arial"/>
                <w:szCs w:val="24"/>
                <w:rtl/>
              </w:rPr>
            </w:pPr>
          </w:p>
          <w:tbl>
            <w:tblPr>
              <w:bidiVisual/>
              <w:tblW w:w="5000" w:type="pct"/>
              <w:tblLook w:val="04A0"/>
            </w:tblPr>
            <w:tblGrid>
              <w:gridCol w:w="583"/>
              <w:gridCol w:w="660"/>
              <w:gridCol w:w="1020"/>
              <w:gridCol w:w="588"/>
              <w:gridCol w:w="660"/>
              <w:gridCol w:w="720"/>
              <w:gridCol w:w="684"/>
              <w:gridCol w:w="684"/>
              <w:gridCol w:w="577"/>
              <w:gridCol w:w="577"/>
              <w:gridCol w:w="648"/>
            </w:tblGrid>
            <w:tr w:rsidR="00D03505" w:rsidRPr="00A9350B" w:rsidTr="00842322">
              <w:tc>
                <w:tcPr>
                  <w:tcW w:w="0" w:type="auto"/>
                  <w:tcBorders>
                    <w:top w:val="single" w:sz="12" w:space="0" w:color="9999FF"/>
                    <w:left w:val="single" w:sz="12" w:space="0" w:color="9999FF"/>
                    <w:bottom w:val="single" w:sz="4" w:space="0" w:color="9999FF"/>
                    <w:right w:val="nil"/>
                  </w:tcBorders>
                  <w:shd w:val="clear" w:color="000000" w:fill="CCFF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bidi w:val="0"/>
                    <w:suppressOverlap/>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bidi w:val="0"/>
                    <w:suppressOverlap/>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bidi w:val="0"/>
                    <w:suppressOverlap/>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bidi w:val="0"/>
                    <w:suppressOverlap/>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bidi w:val="0"/>
                    <w:suppressOverlap/>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bidi w:val="0"/>
                    <w:suppressOverlap/>
                    <w:jc w:val="center"/>
                    <w:rPr>
                      <w:rFonts w:cs="Times New Roman"/>
                      <w:b/>
                      <w:bCs/>
                      <w:szCs w:val="24"/>
                    </w:rPr>
                  </w:pPr>
                  <w:r w:rsidRPr="00A9350B">
                    <w:rPr>
                      <w:rFonts w:cs="Times New Roman"/>
                      <w:b/>
                      <w:bCs/>
                      <w:szCs w:val="24"/>
                    </w:rPr>
                    <w:t> </w:t>
                  </w:r>
                </w:p>
              </w:tc>
              <w:tc>
                <w:tcPr>
                  <w:tcW w:w="0" w:type="auto"/>
                  <w:tcBorders>
                    <w:top w:val="single" w:sz="12" w:space="0" w:color="9999FF"/>
                    <w:left w:val="single" w:sz="4" w:space="0" w:color="9999FF"/>
                    <w:bottom w:val="single" w:sz="4" w:space="0" w:color="9999FF"/>
                    <w:right w:val="nil"/>
                  </w:tcBorders>
                  <w:shd w:val="clear" w:color="000000" w:fill="CCFFFF"/>
                  <w:noWrap/>
                  <w:vAlign w:val="bottom"/>
                  <w:hideMark/>
                </w:tcPr>
                <w:p w:rsidR="00D03505" w:rsidRPr="00A9350B" w:rsidRDefault="00D03505" w:rsidP="00437AD7">
                  <w:pPr>
                    <w:framePr w:hSpace="180" w:wrap="around" w:vAnchor="text" w:hAnchor="text" w:xAlign="center" w:y="1"/>
                    <w:bidi w:val="0"/>
                    <w:suppressOverlap/>
                    <w:jc w:val="center"/>
                    <w:rPr>
                      <w:rFonts w:cs="Times New Roman"/>
                      <w:b/>
                      <w:bCs/>
                      <w:szCs w:val="24"/>
                    </w:rPr>
                  </w:pPr>
                  <w:r w:rsidRPr="00A9350B">
                    <w:rPr>
                      <w:rFonts w:cs="Times New Roman"/>
                      <w:b/>
                      <w:bCs/>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D03505" w:rsidRPr="00A9350B" w:rsidRDefault="00D03505" w:rsidP="00437AD7">
                  <w:pPr>
                    <w:framePr w:hSpace="180" w:wrap="around" w:vAnchor="text" w:hAnchor="text" w:xAlign="center" w:y="1"/>
                    <w:bidi w:val="0"/>
                    <w:suppressOverlap/>
                    <w:jc w:val="center"/>
                    <w:rPr>
                      <w:rFonts w:cs="Times New Roman"/>
                      <w:b/>
                      <w:bCs/>
                      <w:szCs w:val="24"/>
                    </w:rPr>
                  </w:pPr>
                  <w:r w:rsidRPr="00A9350B">
                    <w:rPr>
                      <w:rFonts w:cs="Times New Roman"/>
                      <w:b/>
                      <w:bCs/>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FF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 </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suppressOverlap/>
                    <w:jc w:val="center"/>
                    <w:rPr>
                      <w:rFonts w:cs="Times New Roman"/>
                      <w:b/>
                      <w:bCs/>
                      <w:szCs w:val="24"/>
                    </w:rPr>
                  </w:pPr>
                  <w:r w:rsidRPr="00A9350B">
                    <w:rPr>
                      <w:rFonts w:cs="Times New Roman"/>
                      <w:b/>
                      <w:bCs/>
                      <w:szCs w:val="24"/>
                      <w:rtl/>
                    </w:rPr>
                    <w:t>צרכן 1</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suppressOverlap/>
                    <w:jc w:val="center"/>
                    <w:rPr>
                      <w:rFonts w:cs="Times New Roman"/>
                      <w:b/>
                      <w:bCs/>
                      <w:szCs w:val="24"/>
                    </w:rPr>
                  </w:pPr>
                  <w:r w:rsidRPr="00A9350B">
                    <w:rPr>
                      <w:rFonts w:cs="Times New Roman"/>
                      <w:b/>
                      <w:bCs/>
                      <w:szCs w:val="24"/>
                      <w:rtl/>
                    </w:rPr>
                    <w:t>צרכן 2</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suppressOverlap/>
                    <w:jc w:val="center"/>
                    <w:rPr>
                      <w:rFonts w:cs="Times New Roman"/>
                      <w:b/>
                      <w:bCs/>
                      <w:szCs w:val="24"/>
                    </w:rPr>
                  </w:pPr>
                  <w:r w:rsidRPr="00A9350B">
                    <w:rPr>
                      <w:rFonts w:cs="Times New Roman"/>
                      <w:b/>
                      <w:bCs/>
                      <w:szCs w:val="24"/>
                      <w:rtl/>
                    </w:rPr>
                    <w:t>צרכן 3</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suppressOverlap/>
                    <w:jc w:val="center"/>
                    <w:rPr>
                      <w:rFonts w:cs="Times New Roman"/>
                      <w:b/>
                      <w:bCs/>
                      <w:szCs w:val="24"/>
                    </w:rPr>
                  </w:pPr>
                  <w:r w:rsidRPr="00A9350B">
                    <w:rPr>
                      <w:rFonts w:cs="Times New Roman"/>
                      <w:b/>
                      <w:bCs/>
                      <w:szCs w:val="24"/>
                      <w:rtl/>
                    </w:rPr>
                    <w:t>צרכן 4</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suppressOverlap/>
                    <w:jc w:val="center"/>
                    <w:rPr>
                      <w:rFonts w:cs="Times New Roman"/>
                      <w:b/>
                      <w:bCs/>
                      <w:szCs w:val="24"/>
                    </w:rPr>
                  </w:pPr>
                  <w:r w:rsidRPr="00A9350B">
                    <w:rPr>
                      <w:rFonts w:cs="Times New Roman"/>
                      <w:b/>
                      <w:bCs/>
                      <w:szCs w:val="24"/>
                      <w:rtl/>
                    </w:rPr>
                    <w:t>צרכן 5</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suppressOverlap/>
                    <w:jc w:val="center"/>
                    <w:rPr>
                      <w:rFonts w:cs="Times New Roman"/>
                      <w:b/>
                      <w:bCs/>
                      <w:szCs w:val="24"/>
                    </w:rPr>
                  </w:pPr>
                  <w:r w:rsidRPr="00A9350B">
                    <w:rPr>
                      <w:rFonts w:cs="Times New Roman"/>
                      <w:b/>
                      <w:bCs/>
                      <w:szCs w:val="24"/>
                      <w:rtl/>
                    </w:rPr>
                    <w:t>צרכן 6</w:t>
                  </w:r>
                </w:p>
              </w:tc>
              <w:tc>
                <w:tcPr>
                  <w:tcW w:w="0" w:type="auto"/>
                  <w:tcBorders>
                    <w:top w:val="nil"/>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suppressOverlap/>
                    <w:jc w:val="center"/>
                    <w:rPr>
                      <w:rFonts w:cs="Times New Roman"/>
                      <w:b/>
                      <w:bCs/>
                      <w:szCs w:val="24"/>
                    </w:rPr>
                  </w:pPr>
                  <w:r w:rsidRPr="00A9350B">
                    <w:rPr>
                      <w:rFonts w:cs="Times New Roman"/>
                      <w:b/>
                      <w:bCs/>
                      <w:szCs w:val="24"/>
                      <w:rtl/>
                    </w:rPr>
                    <w:t>צרכן 7</w:t>
                  </w:r>
                </w:p>
              </w:tc>
              <w:tc>
                <w:tcPr>
                  <w:tcW w:w="0" w:type="auto"/>
                  <w:tcBorders>
                    <w:top w:val="single" w:sz="4" w:space="0" w:color="9999FF"/>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suppressOverlap/>
                    <w:jc w:val="center"/>
                    <w:rPr>
                      <w:rFonts w:cs="Times New Roman"/>
                      <w:b/>
                      <w:bCs/>
                      <w:szCs w:val="24"/>
                    </w:rPr>
                  </w:pPr>
                  <w:r w:rsidRPr="00A9350B">
                    <w:rPr>
                      <w:rFonts w:cs="Times New Roman"/>
                      <w:b/>
                      <w:bCs/>
                      <w:szCs w:val="24"/>
                      <w:rtl/>
                    </w:rPr>
                    <w:t>צרכן 8</w:t>
                  </w:r>
                </w:p>
              </w:tc>
              <w:tc>
                <w:tcPr>
                  <w:tcW w:w="0" w:type="auto"/>
                  <w:tcBorders>
                    <w:top w:val="single" w:sz="4" w:space="0" w:color="9999FF"/>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suppressOverlap/>
                    <w:jc w:val="center"/>
                    <w:rPr>
                      <w:rFonts w:cs="Times New Roman"/>
                      <w:b/>
                      <w:bCs/>
                      <w:szCs w:val="24"/>
                    </w:rPr>
                  </w:pPr>
                  <w:r w:rsidRPr="00A9350B">
                    <w:rPr>
                      <w:rFonts w:cs="Times New Roman"/>
                      <w:b/>
                      <w:bCs/>
                      <w:szCs w:val="24"/>
                      <w:rtl/>
                    </w:rPr>
                    <w:t>צרכן 9</w:t>
                  </w:r>
                </w:p>
              </w:tc>
              <w:tc>
                <w:tcPr>
                  <w:tcW w:w="0" w:type="auto"/>
                  <w:tcBorders>
                    <w:top w:val="single" w:sz="4" w:space="0" w:color="9999FF"/>
                    <w:left w:val="single" w:sz="4" w:space="0" w:color="9999FF"/>
                    <w:bottom w:val="single" w:sz="4" w:space="0" w:color="9999FF"/>
                    <w:right w:val="double" w:sz="6" w:space="0" w:color="9999FF"/>
                  </w:tcBorders>
                  <w:shd w:val="clear" w:color="000000" w:fill="CCFFFF"/>
                  <w:noWrap/>
                  <w:vAlign w:val="bottom"/>
                  <w:hideMark/>
                </w:tcPr>
                <w:p w:rsidR="00D03505" w:rsidRPr="00A9350B" w:rsidRDefault="00D03505" w:rsidP="00437AD7">
                  <w:pPr>
                    <w:framePr w:hSpace="180" w:wrap="around" w:vAnchor="text" w:hAnchor="text" w:xAlign="center" w:y="1"/>
                    <w:suppressOverlap/>
                    <w:jc w:val="center"/>
                    <w:rPr>
                      <w:rFonts w:cs="Times New Roman"/>
                      <w:b/>
                      <w:bCs/>
                      <w:szCs w:val="24"/>
                    </w:rPr>
                  </w:pPr>
                  <w:r w:rsidRPr="00A9350B">
                    <w:rPr>
                      <w:rFonts w:cs="Times New Roman"/>
                      <w:b/>
                      <w:bCs/>
                      <w:szCs w:val="24"/>
                      <w:rtl/>
                    </w:rPr>
                    <w:t>צרכן 10</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1.04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000000" w:fill="FFFFFF"/>
                  <w:noWrap/>
                  <w:vAlign w:val="bottom"/>
                  <w:hideMark/>
                </w:tcPr>
                <w:p w:rsidR="00D03505" w:rsidRPr="00A9350B" w:rsidRDefault="00D03505" w:rsidP="00437AD7">
                  <w:pPr>
                    <w:framePr w:hSpace="180" w:wrap="around" w:vAnchor="text" w:hAnchor="text" w:xAlign="center" w:y="1"/>
                    <w:bidi w:val="0"/>
                    <w:suppressOverlap/>
                    <w:jc w:val="center"/>
                    <w:rPr>
                      <w:rFonts w:cs="Times New Roman"/>
                      <w:b/>
                      <w:bCs/>
                      <w:szCs w:val="24"/>
                    </w:rPr>
                  </w:pPr>
                  <w:r w:rsidRPr="00A9350B">
                    <w:rPr>
                      <w:rFonts w:cs="Times New Roman"/>
                      <w:b/>
                      <w:bCs/>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2.04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3.04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Q1/04</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0.1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4.04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5.04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6.04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Q2/04</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0.3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7.04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8.04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9.04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Q3/04</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10.04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11.04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12.04</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Q4/04</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30"/>
              </w:trPr>
              <w:tc>
                <w:tcPr>
                  <w:tcW w:w="0" w:type="auto"/>
                  <w:tcBorders>
                    <w:top w:val="nil"/>
                    <w:left w:val="single" w:sz="12" w:space="0" w:color="9999FF"/>
                    <w:bottom w:val="single" w:sz="12" w:space="0" w:color="9999FF"/>
                    <w:right w:val="nil"/>
                  </w:tcBorders>
                  <w:shd w:val="clear" w:color="000000" w:fill="9999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2004</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nil"/>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1.2 </w:t>
                  </w:r>
                </w:p>
              </w:tc>
              <w:tc>
                <w:tcPr>
                  <w:tcW w:w="0" w:type="auto"/>
                  <w:tcBorders>
                    <w:top w:val="nil"/>
                    <w:left w:val="single" w:sz="4" w:space="0" w:color="auto"/>
                    <w:bottom w:val="single" w:sz="4" w:space="0" w:color="auto"/>
                    <w:right w:val="single" w:sz="4" w:space="0" w:color="auto"/>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r>
            <w:tr w:rsidR="00D03505" w:rsidRPr="00A9350B" w:rsidTr="00842322">
              <w:trPr>
                <w:trHeight w:val="330"/>
              </w:trPr>
              <w:tc>
                <w:tcPr>
                  <w:tcW w:w="0" w:type="auto"/>
                  <w:tcBorders>
                    <w:top w:val="single" w:sz="4" w:space="0" w:color="9999FF"/>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1.05</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single" w:sz="4" w:space="0" w:color="9999FF"/>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2.05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3.05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Q1/05</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4.05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5.05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6.05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Q2/05</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7.05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8.05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9.05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Q3/05</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0.5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10.05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11.05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12.05</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Q4/05</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0.02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r>
            <w:tr w:rsidR="00D03505" w:rsidRPr="00A9350B" w:rsidTr="00842322">
              <w:trPr>
                <w:trHeight w:val="330"/>
              </w:trPr>
              <w:tc>
                <w:tcPr>
                  <w:tcW w:w="0" w:type="auto"/>
                  <w:tcBorders>
                    <w:top w:val="nil"/>
                    <w:left w:val="single" w:sz="12" w:space="0" w:color="9999FF"/>
                    <w:bottom w:val="single" w:sz="12" w:space="0" w:color="9999FF"/>
                    <w:right w:val="nil"/>
                  </w:tcBorders>
                  <w:shd w:val="clear" w:color="000000" w:fill="9999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2005</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0.02 </w:t>
                  </w:r>
                </w:p>
              </w:tc>
              <w:tc>
                <w:tcPr>
                  <w:tcW w:w="0" w:type="auto"/>
                  <w:tcBorders>
                    <w:top w:val="nil"/>
                    <w:left w:val="single" w:sz="4" w:space="0" w:color="9999FF"/>
                    <w:bottom w:val="single" w:sz="12" w:space="0" w:color="9999FF"/>
                    <w:right w:val="double" w:sz="6" w:space="0" w:color="9999FF"/>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12" w:space="0" w:color="9999FF"/>
                    <w:right w:val="nil"/>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1.6 </w:t>
                  </w:r>
                </w:p>
              </w:tc>
              <w:tc>
                <w:tcPr>
                  <w:tcW w:w="0" w:type="auto"/>
                  <w:tcBorders>
                    <w:top w:val="nil"/>
                    <w:left w:val="single" w:sz="4" w:space="0" w:color="auto"/>
                    <w:bottom w:val="single" w:sz="4" w:space="0" w:color="auto"/>
                    <w:right w:val="single" w:sz="4" w:space="0" w:color="auto"/>
                  </w:tcBorders>
                  <w:shd w:val="clear" w:color="000000" w:fill="9999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r>
            <w:tr w:rsidR="00D03505" w:rsidRPr="00A9350B" w:rsidTr="00842322">
              <w:trPr>
                <w:trHeight w:val="330"/>
              </w:trPr>
              <w:tc>
                <w:tcPr>
                  <w:tcW w:w="0" w:type="auto"/>
                  <w:tcBorders>
                    <w:top w:val="single" w:sz="4" w:space="0" w:color="9999FF"/>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1.06</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0.01 </w:t>
                  </w:r>
                </w:p>
              </w:tc>
              <w:tc>
                <w:tcPr>
                  <w:tcW w:w="0" w:type="auto"/>
                  <w:tcBorders>
                    <w:top w:val="single" w:sz="4" w:space="0" w:color="9999FF"/>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single" w:sz="4" w:space="0" w:color="9999FF"/>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2.06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3.06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Q1/06</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0.02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0.5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4.06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5.06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0.00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6.06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0.00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0.0005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Q2/06</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0.01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0.0 </w:t>
                  </w:r>
                </w:p>
              </w:tc>
              <w:tc>
                <w:tcPr>
                  <w:tcW w:w="0" w:type="auto"/>
                  <w:tcBorders>
                    <w:top w:val="nil"/>
                    <w:left w:val="single" w:sz="4"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0.4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7.06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0.05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8.06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9.06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0.2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jc w:val="right"/>
                    <w:rPr>
                      <w:rFonts w:cs="Times New Roman"/>
                      <w:b/>
                      <w:bCs/>
                      <w:szCs w:val="24"/>
                    </w:rPr>
                  </w:pPr>
                  <w:r w:rsidRPr="00A9350B">
                    <w:rPr>
                      <w:rFonts w:cs="Times New Roman"/>
                      <w:b/>
                      <w:bCs/>
                      <w:szCs w:val="24"/>
                    </w:rPr>
                    <w:t>Q3/06</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0.02 </w:t>
                  </w:r>
                </w:p>
              </w:tc>
              <w:tc>
                <w:tcPr>
                  <w:tcW w:w="0" w:type="auto"/>
                  <w:tcBorders>
                    <w:top w:val="nil"/>
                    <w:left w:val="single" w:sz="4" w:space="0" w:color="9999FF"/>
                    <w:bottom w:val="single" w:sz="4" w:space="0" w:color="9999FF"/>
                    <w:right w:val="double" w:sz="6" w:space="0" w:color="9999FF"/>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0.2 </w:t>
                  </w:r>
                </w:p>
              </w:tc>
              <w:tc>
                <w:tcPr>
                  <w:tcW w:w="0" w:type="auto"/>
                  <w:tcBorders>
                    <w:top w:val="nil"/>
                    <w:left w:val="single" w:sz="4" w:space="0" w:color="9999FF"/>
                    <w:bottom w:val="single" w:sz="4" w:space="0" w:color="9999FF"/>
                    <w:right w:val="nil"/>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xml:space="preserve">        0.5 </w:t>
                  </w:r>
                </w:p>
              </w:tc>
              <w:tc>
                <w:tcPr>
                  <w:tcW w:w="0" w:type="auto"/>
                  <w:tcBorders>
                    <w:top w:val="nil"/>
                    <w:left w:val="single" w:sz="4" w:space="0" w:color="auto"/>
                    <w:bottom w:val="single" w:sz="4" w:space="0" w:color="auto"/>
                    <w:right w:val="single" w:sz="4" w:space="0" w:color="auto"/>
                  </w:tcBorders>
                  <w:shd w:val="clear" w:color="000000" w:fill="CCCCFF"/>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b/>
                      <w:bCs/>
                      <w:szCs w:val="24"/>
                    </w:rPr>
                  </w:pPr>
                  <w:r w:rsidRPr="00A9350B">
                    <w:rPr>
                      <w:rFonts w:cs="Times New Roman"/>
                      <w:b/>
                      <w:bCs/>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10.06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0.00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r w:rsidR="00D03505" w:rsidRPr="00A9350B" w:rsidTr="00842322">
              <w:trPr>
                <w:trHeight w:val="315"/>
              </w:trPr>
              <w:tc>
                <w:tcPr>
                  <w:tcW w:w="0" w:type="auto"/>
                  <w:tcBorders>
                    <w:top w:val="nil"/>
                    <w:left w:val="single" w:sz="12"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jc w:val="right"/>
                    <w:rPr>
                      <w:rFonts w:cs="Times New Roman"/>
                      <w:szCs w:val="24"/>
                    </w:rPr>
                  </w:pPr>
                  <w:r w:rsidRPr="00A9350B">
                    <w:rPr>
                      <w:rFonts w:cs="Times New Roman"/>
                      <w:szCs w:val="24"/>
                    </w:rPr>
                    <w:t>11.06</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0.01 </w:t>
                  </w:r>
                </w:p>
              </w:tc>
              <w:tc>
                <w:tcPr>
                  <w:tcW w:w="0" w:type="auto"/>
                  <w:tcBorders>
                    <w:top w:val="nil"/>
                    <w:left w:val="single" w:sz="4" w:space="0" w:color="9999FF"/>
                    <w:bottom w:val="single" w:sz="4" w:space="0" w:color="9999FF"/>
                    <w:right w:val="double" w:sz="6" w:space="0" w:color="9999FF"/>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9999FF"/>
                    <w:bottom w:val="single" w:sz="4" w:space="0" w:color="9999FF"/>
                    <w:right w:val="nil"/>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xml:space="preserve">        0.1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D03505" w:rsidRPr="00A9350B" w:rsidRDefault="00D03505" w:rsidP="00437AD7">
                  <w:pPr>
                    <w:framePr w:hSpace="180" w:wrap="around" w:vAnchor="text" w:hAnchor="text" w:xAlign="center" w:y="1"/>
                    <w:bidi w:val="0"/>
                    <w:suppressOverlap/>
                    <w:rPr>
                      <w:rFonts w:cs="Times New Roman"/>
                      <w:szCs w:val="24"/>
                    </w:rPr>
                  </w:pPr>
                  <w:r w:rsidRPr="00A9350B">
                    <w:rPr>
                      <w:rFonts w:cs="Times New Roman"/>
                      <w:szCs w:val="24"/>
                    </w:rPr>
                    <w:t> </w:t>
                  </w:r>
                </w:p>
              </w:tc>
            </w:tr>
          </w:tbl>
          <w:p w:rsidR="00D03505" w:rsidRPr="00A9350B" w:rsidRDefault="00D03505" w:rsidP="00842322">
            <w:pPr>
              <w:rPr>
                <w:rFonts w:ascii="Arial" w:hAnsi="Arial" w:cs="Arial"/>
                <w:szCs w:val="24"/>
                <w:rtl/>
              </w:rPr>
            </w:pPr>
          </w:p>
        </w:tc>
        <w:tc>
          <w:tcPr>
            <w:tcW w:w="250"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tl/>
              </w:rPr>
            </w:pPr>
          </w:p>
          <w:p w:rsidR="00D03505" w:rsidRPr="00A9350B" w:rsidRDefault="00D03505" w:rsidP="00842322">
            <w:pPr>
              <w:bidi w:val="0"/>
              <w:rPr>
                <w:rFonts w:ascii="Arial" w:hAnsi="Arial" w:cs="Arial"/>
                <w:szCs w:val="24"/>
                <w:rtl/>
              </w:rPr>
            </w:pPr>
          </w:p>
          <w:p w:rsidR="00D03505" w:rsidRPr="00A9350B" w:rsidRDefault="00D03505" w:rsidP="00842322">
            <w:pPr>
              <w:rPr>
                <w:rFonts w:ascii="Arial" w:hAnsi="Arial" w:cs="Arial"/>
                <w:szCs w:val="24"/>
                <w:rtl/>
              </w:rPr>
            </w:pPr>
          </w:p>
        </w:tc>
      </w:tr>
      <w:tr w:rsidR="00D03505" w:rsidRPr="00A9350B" w:rsidTr="00842322">
        <w:trPr>
          <w:trHeight w:val="435"/>
        </w:trPr>
        <w:tc>
          <w:tcPr>
            <w:tcW w:w="218"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53"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435"/>
        </w:trPr>
        <w:tc>
          <w:tcPr>
            <w:tcW w:w="218"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53"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435"/>
        </w:trPr>
        <w:tc>
          <w:tcPr>
            <w:tcW w:w="218" w:type="pct"/>
            <w:tcBorders>
              <w:top w:val="nil"/>
              <w:left w:val="nil"/>
              <w:bottom w:val="nil"/>
              <w:right w:val="nil"/>
            </w:tcBorders>
            <w:shd w:val="clear" w:color="auto" w:fill="auto"/>
            <w:noWrap/>
            <w:vAlign w:val="bottom"/>
            <w:hideMark/>
          </w:tcPr>
          <w:p w:rsidR="00D03505" w:rsidRPr="00A9350B" w:rsidRDefault="00D03505" w:rsidP="00842322">
            <w:pPr>
              <w:bidi w:val="0"/>
              <w:ind w:firstLineChars="200" w:firstLine="480"/>
              <w:rPr>
                <w:rFonts w:cs="Times New Roman"/>
                <w:szCs w:val="24"/>
              </w:rPr>
            </w:pPr>
          </w:p>
        </w:tc>
        <w:tc>
          <w:tcPr>
            <w:tcW w:w="353"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360"/>
        </w:trPr>
        <w:tc>
          <w:tcPr>
            <w:tcW w:w="218" w:type="pct"/>
            <w:tcBorders>
              <w:top w:val="nil"/>
              <w:left w:val="nil"/>
              <w:bottom w:val="nil"/>
              <w:right w:val="nil"/>
            </w:tcBorders>
            <w:shd w:val="clear" w:color="auto" w:fill="auto"/>
            <w:noWrap/>
            <w:vAlign w:val="bottom"/>
            <w:hideMark/>
          </w:tcPr>
          <w:p w:rsidR="00D03505" w:rsidRPr="00A9350B" w:rsidRDefault="00D03505" w:rsidP="00842322">
            <w:pPr>
              <w:bidi w:val="0"/>
              <w:ind w:firstLineChars="200" w:firstLine="480"/>
              <w:rPr>
                <w:rFonts w:cs="Times New Roman"/>
                <w:szCs w:val="24"/>
              </w:rPr>
            </w:pPr>
          </w:p>
        </w:tc>
        <w:tc>
          <w:tcPr>
            <w:tcW w:w="353"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255"/>
        </w:trPr>
        <w:tc>
          <w:tcPr>
            <w:tcW w:w="218"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53"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r w:rsidR="00D03505" w:rsidRPr="00A9350B" w:rsidTr="00842322">
        <w:trPr>
          <w:trHeight w:val="255"/>
        </w:trPr>
        <w:tc>
          <w:tcPr>
            <w:tcW w:w="218"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53"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6"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332"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70" w:type="pct"/>
            <w:tcBorders>
              <w:top w:val="nil"/>
              <w:left w:val="nil"/>
              <w:bottom w:val="nil"/>
              <w:right w:val="nil"/>
            </w:tcBorders>
            <w:shd w:val="clear" w:color="auto" w:fill="auto"/>
            <w:noWrap/>
            <w:vAlign w:val="bottom"/>
            <w:hideMark/>
          </w:tcPr>
          <w:p w:rsidR="00D03505" w:rsidRPr="00A9350B" w:rsidRDefault="00D03505" w:rsidP="00842322">
            <w:pPr>
              <w:bidi w:val="0"/>
              <w:rPr>
                <w:rFonts w:cs="Times New Roman"/>
                <w:szCs w:val="24"/>
              </w:rPr>
            </w:pPr>
          </w:p>
        </w:tc>
        <w:tc>
          <w:tcPr>
            <w:tcW w:w="2909"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c>
          <w:tcPr>
            <w:tcW w:w="250" w:type="pct"/>
            <w:tcBorders>
              <w:top w:val="nil"/>
              <w:left w:val="nil"/>
              <w:bottom w:val="nil"/>
              <w:right w:val="nil"/>
            </w:tcBorders>
            <w:shd w:val="clear" w:color="auto" w:fill="auto"/>
            <w:noWrap/>
            <w:vAlign w:val="bottom"/>
            <w:hideMark/>
          </w:tcPr>
          <w:p w:rsidR="00D03505" w:rsidRPr="00A9350B" w:rsidRDefault="00D03505" w:rsidP="00842322">
            <w:pPr>
              <w:bidi w:val="0"/>
              <w:rPr>
                <w:rFonts w:ascii="Arial" w:hAnsi="Arial" w:cs="Arial"/>
                <w:szCs w:val="24"/>
              </w:rPr>
            </w:pPr>
          </w:p>
        </w:tc>
      </w:tr>
    </w:tbl>
    <w:p w:rsidR="00D03505" w:rsidRPr="00A9350B" w:rsidRDefault="00D03505" w:rsidP="00D03505">
      <w:pPr>
        <w:spacing w:line="480" w:lineRule="auto"/>
        <w:rPr>
          <w:szCs w:val="24"/>
          <w:rtl/>
        </w:rPr>
      </w:pPr>
      <w:r>
        <w:rPr>
          <w:szCs w:val="24"/>
          <w:rtl/>
        </w:rPr>
        <w:br w:type="textWrapping" w:clear="all"/>
      </w:r>
    </w:p>
    <w:p w:rsidR="00D03505" w:rsidRPr="00A9350B" w:rsidRDefault="00D03505" w:rsidP="00D03505">
      <w:pPr>
        <w:rPr>
          <w:szCs w:val="24"/>
          <w:rtl/>
        </w:rPr>
      </w:pPr>
    </w:p>
    <w:p w:rsidR="00512B01" w:rsidRDefault="00512B01">
      <w:pPr>
        <w:bidi w:val="0"/>
        <w:rPr>
          <w:szCs w:val="24"/>
          <w:rtl/>
        </w:rPr>
      </w:pPr>
      <w:r>
        <w:rPr>
          <w:szCs w:val="24"/>
          <w:rtl/>
        </w:rPr>
        <w:br w:type="page"/>
      </w:r>
    </w:p>
    <w:p w:rsidR="00512B01" w:rsidRPr="00AC034F" w:rsidRDefault="00512B01" w:rsidP="00512B01">
      <w:pPr>
        <w:keepNext/>
        <w:tabs>
          <w:tab w:val="left" w:pos="2085"/>
        </w:tabs>
        <w:bidi w:val="0"/>
        <w:outlineLvl w:val="1"/>
        <w:rPr>
          <w:rStyle w:val="a9"/>
          <w:b/>
          <w:bCs/>
          <w:color w:val="auto"/>
          <w:szCs w:val="24"/>
        </w:rPr>
      </w:pPr>
      <w:r w:rsidRPr="00AC034F">
        <w:rPr>
          <w:rStyle w:val="a9"/>
          <w:rFonts w:hint="cs"/>
          <w:b/>
          <w:bCs/>
          <w:color w:val="auto"/>
          <w:szCs w:val="24"/>
          <w:rtl/>
        </w:rPr>
        <w:t>מנהל אגף הביטחון</w:t>
      </w:r>
    </w:p>
    <w:p w:rsidR="00512B01" w:rsidRPr="00AC034F" w:rsidRDefault="00512B01" w:rsidP="00512B01">
      <w:pPr>
        <w:keepNext/>
        <w:tabs>
          <w:tab w:val="left" w:pos="2085"/>
        </w:tabs>
        <w:bidi w:val="0"/>
        <w:outlineLvl w:val="1"/>
        <w:rPr>
          <w:rStyle w:val="a9"/>
          <w:color w:val="auto"/>
          <w:szCs w:val="24"/>
          <w:rtl/>
        </w:rPr>
      </w:pPr>
    </w:p>
    <w:p w:rsidR="00512B01" w:rsidRPr="00AC034F" w:rsidRDefault="00AC034F" w:rsidP="00512B01">
      <w:pPr>
        <w:pStyle w:val="2"/>
        <w:jc w:val="right"/>
        <w:rPr>
          <w:b w:val="0"/>
          <w:bCs w:val="0"/>
          <w:szCs w:val="24"/>
          <w:rtl/>
        </w:rPr>
      </w:pPr>
      <w:r w:rsidRPr="00AC034F">
        <w:rPr>
          <w:b w:val="0"/>
          <w:bCs w:val="0"/>
          <w:szCs w:val="24"/>
        </w:rPr>
        <w:t xml:space="preserve"> </w:t>
      </w:r>
    </w:p>
    <w:p w:rsidR="00512B01" w:rsidRPr="00AC034F" w:rsidRDefault="00512B01" w:rsidP="00512B01">
      <w:pPr>
        <w:pStyle w:val="2"/>
        <w:jc w:val="right"/>
        <w:rPr>
          <w:b w:val="0"/>
          <w:bCs w:val="0"/>
          <w:szCs w:val="24"/>
          <w:rtl/>
        </w:rPr>
      </w:pPr>
      <w:r w:rsidRPr="00AC034F">
        <w:rPr>
          <w:rFonts w:hint="cs"/>
          <w:szCs w:val="24"/>
          <w:rtl/>
        </w:rPr>
        <w:t xml:space="preserve">תאריך: ______________ </w:t>
      </w:r>
      <w:r w:rsidRPr="00AC034F">
        <w:rPr>
          <w:rFonts w:hint="cs"/>
          <w:b w:val="0"/>
          <w:bCs w:val="0"/>
          <w:szCs w:val="24"/>
          <w:rtl/>
        </w:rPr>
        <w:t xml:space="preserve"> </w:t>
      </w:r>
    </w:p>
    <w:p w:rsidR="00512B01" w:rsidRPr="00AC034F" w:rsidRDefault="00512B01" w:rsidP="00512B01">
      <w:pPr>
        <w:keepNext/>
        <w:overflowPunct w:val="0"/>
        <w:autoSpaceDE w:val="0"/>
        <w:autoSpaceDN w:val="0"/>
        <w:adjustRightInd w:val="0"/>
        <w:spacing w:after="40"/>
        <w:ind w:left="360"/>
        <w:rPr>
          <w:szCs w:val="24"/>
          <w:rtl/>
        </w:rPr>
      </w:pPr>
    </w:p>
    <w:p w:rsidR="00512B01" w:rsidRPr="00AC034F" w:rsidRDefault="00512B01" w:rsidP="00512B01">
      <w:pPr>
        <w:keepNext/>
        <w:overflowPunct w:val="0"/>
        <w:autoSpaceDE w:val="0"/>
        <w:autoSpaceDN w:val="0"/>
        <w:adjustRightInd w:val="0"/>
        <w:spacing w:after="40"/>
        <w:ind w:left="360"/>
        <w:rPr>
          <w:szCs w:val="24"/>
          <w:rtl/>
        </w:rPr>
      </w:pPr>
    </w:p>
    <w:p w:rsidR="00512B01" w:rsidRPr="00AC034F" w:rsidRDefault="00512B01" w:rsidP="00512B01">
      <w:pPr>
        <w:keepNext/>
        <w:overflowPunct w:val="0"/>
        <w:autoSpaceDE w:val="0"/>
        <w:autoSpaceDN w:val="0"/>
        <w:adjustRightInd w:val="0"/>
        <w:spacing w:after="40"/>
        <w:ind w:left="360"/>
        <w:rPr>
          <w:szCs w:val="24"/>
          <w:rtl/>
        </w:rPr>
      </w:pPr>
    </w:p>
    <w:p w:rsidR="00512B01" w:rsidRPr="00AC034F" w:rsidRDefault="00512B01" w:rsidP="00512B01">
      <w:pPr>
        <w:keepNext/>
        <w:overflowPunct w:val="0"/>
        <w:autoSpaceDE w:val="0"/>
        <w:autoSpaceDN w:val="0"/>
        <w:adjustRightInd w:val="0"/>
        <w:spacing w:after="40"/>
        <w:ind w:left="360"/>
        <w:rPr>
          <w:szCs w:val="24"/>
          <w:rtl/>
        </w:rPr>
      </w:pPr>
      <w:r w:rsidRPr="00AC034F">
        <w:rPr>
          <w:rFonts w:hint="cs"/>
          <w:szCs w:val="24"/>
          <w:rtl/>
        </w:rPr>
        <w:t>לכבוד</w:t>
      </w:r>
    </w:p>
    <w:p w:rsidR="00512B01" w:rsidRPr="00AC034F" w:rsidRDefault="00512B01" w:rsidP="00512B01">
      <w:pPr>
        <w:keepNext/>
        <w:overflowPunct w:val="0"/>
        <w:autoSpaceDE w:val="0"/>
        <w:autoSpaceDN w:val="0"/>
        <w:adjustRightInd w:val="0"/>
        <w:spacing w:after="40"/>
        <w:ind w:left="360"/>
        <w:rPr>
          <w:szCs w:val="24"/>
          <w:rtl/>
        </w:rPr>
      </w:pPr>
      <w:r w:rsidRPr="00AC034F">
        <w:rPr>
          <w:rFonts w:hint="cs"/>
          <w:szCs w:val="24"/>
          <w:rtl/>
        </w:rPr>
        <w:t xml:space="preserve">משרד התשתיות הלאומיות </w:t>
      </w:r>
    </w:p>
    <w:p w:rsidR="00512B01" w:rsidRPr="00AC034F" w:rsidRDefault="00512B01" w:rsidP="00512B01">
      <w:pPr>
        <w:keepNext/>
        <w:overflowPunct w:val="0"/>
        <w:autoSpaceDE w:val="0"/>
        <w:autoSpaceDN w:val="0"/>
        <w:adjustRightInd w:val="0"/>
        <w:spacing w:after="40"/>
        <w:ind w:left="360"/>
        <w:rPr>
          <w:szCs w:val="24"/>
          <w:u w:val="single"/>
          <w:rtl/>
        </w:rPr>
      </w:pPr>
      <w:r w:rsidRPr="00AC034F">
        <w:rPr>
          <w:rFonts w:hint="cs"/>
          <w:szCs w:val="24"/>
          <w:u w:val="single"/>
          <w:rtl/>
        </w:rPr>
        <w:t>ירושלים</w:t>
      </w:r>
    </w:p>
    <w:p w:rsidR="00512B01" w:rsidRPr="00AC034F" w:rsidRDefault="00512B01" w:rsidP="00512B01">
      <w:pPr>
        <w:keepNext/>
        <w:overflowPunct w:val="0"/>
        <w:autoSpaceDE w:val="0"/>
        <w:autoSpaceDN w:val="0"/>
        <w:adjustRightInd w:val="0"/>
        <w:spacing w:after="40"/>
        <w:ind w:left="360"/>
        <w:rPr>
          <w:szCs w:val="24"/>
          <w:u w:val="single"/>
          <w:rtl/>
        </w:rPr>
      </w:pPr>
    </w:p>
    <w:p w:rsidR="00512B01" w:rsidRPr="00AC034F" w:rsidRDefault="00512B01" w:rsidP="00512B01">
      <w:pPr>
        <w:keepNext/>
        <w:overflowPunct w:val="0"/>
        <w:autoSpaceDE w:val="0"/>
        <w:autoSpaceDN w:val="0"/>
        <w:adjustRightInd w:val="0"/>
        <w:spacing w:after="40"/>
        <w:ind w:left="360"/>
        <w:rPr>
          <w:szCs w:val="24"/>
          <w:u w:val="single"/>
          <w:rtl/>
        </w:rPr>
      </w:pPr>
    </w:p>
    <w:p w:rsidR="00512B01" w:rsidRPr="00AC034F" w:rsidRDefault="00512B01" w:rsidP="00512B01">
      <w:pPr>
        <w:keepNext/>
        <w:overflowPunct w:val="0"/>
        <w:autoSpaceDE w:val="0"/>
        <w:autoSpaceDN w:val="0"/>
        <w:adjustRightInd w:val="0"/>
        <w:spacing w:after="40"/>
        <w:ind w:left="720"/>
        <w:rPr>
          <w:b/>
          <w:bCs/>
          <w:szCs w:val="24"/>
          <w:rtl/>
        </w:rPr>
      </w:pPr>
    </w:p>
    <w:p w:rsidR="00512B01" w:rsidRPr="00AC034F" w:rsidRDefault="00512B01" w:rsidP="00512B01">
      <w:pPr>
        <w:keepNext/>
        <w:overflowPunct w:val="0"/>
        <w:autoSpaceDE w:val="0"/>
        <w:autoSpaceDN w:val="0"/>
        <w:adjustRightInd w:val="0"/>
        <w:spacing w:after="40"/>
        <w:ind w:left="720"/>
        <w:jc w:val="center"/>
        <w:rPr>
          <w:b/>
          <w:bCs/>
          <w:szCs w:val="24"/>
          <w:u w:val="single"/>
          <w:rtl/>
        </w:rPr>
      </w:pPr>
      <w:r w:rsidRPr="00AC034F">
        <w:rPr>
          <w:rFonts w:hint="cs"/>
          <w:b/>
          <w:bCs/>
          <w:szCs w:val="24"/>
          <w:u w:val="single"/>
          <w:rtl/>
        </w:rPr>
        <w:t>כתב התחייבות/הסכם ביטחון לשמירת סודיות</w:t>
      </w:r>
    </w:p>
    <w:p w:rsidR="00512B01" w:rsidRPr="00AC034F" w:rsidRDefault="00512B01" w:rsidP="00512B01">
      <w:pPr>
        <w:keepNext/>
        <w:overflowPunct w:val="0"/>
        <w:autoSpaceDE w:val="0"/>
        <w:autoSpaceDN w:val="0"/>
        <w:adjustRightInd w:val="0"/>
        <w:spacing w:after="40"/>
        <w:ind w:left="720"/>
        <w:jc w:val="center"/>
        <w:rPr>
          <w:b/>
          <w:bCs/>
          <w:szCs w:val="24"/>
          <w:u w:val="single"/>
          <w:rtl/>
        </w:rPr>
      </w:pPr>
    </w:p>
    <w:p w:rsidR="00512B01" w:rsidRPr="00AC034F" w:rsidRDefault="00512B01" w:rsidP="00512B01">
      <w:pPr>
        <w:keepNext/>
        <w:overflowPunct w:val="0"/>
        <w:autoSpaceDE w:val="0"/>
        <w:autoSpaceDN w:val="0"/>
        <w:adjustRightInd w:val="0"/>
        <w:spacing w:after="40"/>
        <w:ind w:left="720"/>
        <w:jc w:val="both"/>
        <w:rPr>
          <w:b/>
          <w:bCs/>
          <w:szCs w:val="24"/>
          <w:u w:val="single"/>
          <w:rtl/>
        </w:rPr>
      </w:pPr>
      <w:r w:rsidRPr="00AC034F">
        <w:rPr>
          <w:rFonts w:hint="cs"/>
          <w:b/>
          <w:bCs/>
          <w:szCs w:val="24"/>
          <w:u w:val="single"/>
          <w:rtl/>
        </w:rPr>
        <w:t>(המציע ימלא את כל הפרטים במסמך, יחתום על המסמך ויצרף אותו כנספח להצעה)</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אני החתום מטה.......................................הנושא ת.ז. מס'.................................................... </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המועסק בחברת..........................ומורשה לחתום ולהתחייב בשם החברה, מתחייב  בזה בשם </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חברת.....................ובאופן אישי כמפורט להלן:</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הואיל                     וחברת......................באה בקשר עסקי עם משרד התשתיות הלאומיות.</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והואיל                    וידיעות המוגדרות ביטחוניות מסווגות שהגיעו או שתגענה לחברת................</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עקב הקשר עם משרד התשתיות הלאומיות הינן בגדר סוד.</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לפיכך                      החתום מטה מצהיר ומתחייב בשם חברת...................לפעול כדלקמן:</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1. </w:t>
      </w:r>
      <w:r w:rsidRPr="00AC034F">
        <w:rPr>
          <w:rFonts w:hint="cs"/>
          <w:szCs w:val="24"/>
          <w:u w:val="single"/>
          <w:rtl/>
        </w:rPr>
        <w:t>תחילת ההתחייבות</w:t>
      </w:r>
      <w:r w:rsidRPr="00AC034F">
        <w:rPr>
          <w:rFonts w:hint="cs"/>
          <w:szCs w:val="24"/>
          <w:rtl/>
        </w:rPr>
        <w:t xml:space="preserve">:   כתב התחייבות זה הינו נספח לכל הסכם (לרבות הזמנה) אשר נחתם או </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u w:val="single"/>
          <w:rtl/>
        </w:rPr>
      </w:pPr>
      <w:r w:rsidRPr="00AC034F">
        <w:rPr>
          <w:rFonts w:hint="cs"/>
          <w:szCs w:val="24"/>
          <w:rtl/>
        </w:rPr>
        <w:t>שייחתם</w:t>
      </w:r>
      <w:r w:rsidRPr="00AC034F">
        <w:rPr>
          <w:rFonts w:hint="cs"/>
          <w:szCs w:val="24"/>
          <w:u w:val="single"/>
          <w:rtl/>
        </w:rPr>
        <w:t xml:space="preserve"> </w:t>
      </w:r>
      <w:r w:rsidRPr="00AC034F">
        <w:rPr>
          <w:rFonts w:hint="cs"/>
          <w:szCs w:val="24"/>
          <w:rtl/>
        </w:rPr>
        <w:t>בין משרד התשתיות הלאומיות וחברת..............ומהווה חלק בלתי נפרד ממנו.</w:t>
      </w:r>
    </w:p>
    <w:p w:rsidR="00512B01" w:rsidRPr="00AC034F" w:rsidRDefault="00512B01" w:rsidP="00512B01">
      <w:pPr>
        <w:keepNext/>
        <w:overflowPunct w:val="0"/>
        <w:autoSpaceDE w:val="0"/>
        <w:autoSpaceDN w:val="0"/>
        <w:adjustRightInd w:val="0"/>
        <w:spacing w:after="40"/>
        <w:jc w:val="both"/>
        <w:rPr>
          <w:szCs w:val="24"/>
          <w:u w:val="single"/>
          <w:rtl/>
        </w:rPr>
      </w:pPr>
    </w:p>
    <w:p w:rsidR="00512B01" w:rsidRPr="00AC034F" w:rsidRDefault="00512B01" w:rsidP="00512B01">
      <w:pPr>
        <w:keepNext/>
        <w:overflowPunct w:val="0"/>
        <w:autoSpaceDE w:val="0"/>
        <w:autoSpaceDN w:val="0"/>
        <w:adjustRightInd w:val="0"/>
        <w:spacing w:after="40"/>
        <w:jc w:val="both"/>
        <w:rPr>
          <w:szCs w:val="24"/>
          <w:u w:val="single"/>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2. </w:t>
      </w:r>
      <w:r w:rsidRPr="00AC034F">
        <w:rPr>
          <w:rFonts w:hint="cs"/>
          <w:szCs w:val="24"/>
          <w:u w:val="single"/>
          <w:rtl/>
        </w:rPr>
        <w:t>רמת סיווג העבודה המוזמנת</w:t>
      </w:r>
      <w:r w:rsidRPr="00AC034F">
        <w:rPr>
          <w:rFonts w:hint="cs"/>
          <w:szCs w:val="24"/>
          <w:rtl/>
        </w:rPr>
        <w:t>:  שמור/סודי/סודי ביותר.</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3. </w:t>
      </w:r>
      <w:r w:rsidRPr="00AC034F">
        <w:rPr>
          <w:rFonts w:hint="cs"/>
          <w:szCs w:val="24"/>
          <w:u w:val="single"/>
          <w:rtl/>
        </w:rPr>
        <w:t>הגדרות:</w:t>
      </w: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א. ממונה בטחון </w:t>
      </w:r>
      <w:r w:rsidRPr="00AC034F">
        <w:rPr>
          <w:szCs w:val="24"/>
          <w:rtl/>
        </w:rPr>
        <w:t>–</w:t>
      </w:r>
      <w:r w:rsidRPr="00AC034F">
        <w:rPr>
          <w:rFonts w:hint="cs"/>
          <w:szCs w:val="24"/>
          <w:rtl/>
        </w:rPr>
        <w:t xml:space="preserve"> קב"ט משרד התשתיות הלאומיות, נציגו, או מי שהוסמך על ידו.</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ב. ידיעה </w:t>
      </w:r>
      <w:r w:rsidRPr="00AC034F">
        <w:rPr>
          <w:szCs w:val="24"/>
          <w:rtl/>
        </w:rPr>
        <w:t>–</w:t>
      </w:r>
      <w:r w:rsidRPr="00AC034F">
        <w:rPr>
          <w:rFonts w:hint="cs"/>
          <w:szCs w:val="24"/>
          <w:rtl/>
        </w:rPr>
        <w:t xml:space="preserve"> כל מידע ונתון לרבות שאינם נכונים, מסמך, תוכניות, סיסמא, סמל, נוסחה,      </w:t>
      </w: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שירטוט, מפרט, ניסויים, בדיקות ותוצאותיהן, חפץ,  המכילים מידע כלשהו.</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ג. גילוי </w:t>
      </w:r>
      <w:r w:rsidRPr="00AC034F">
        <w:rPr>
          <w:szCs w:val="24"/>
          <w:rtl/>
        </w:rPr>
        <w:t>–</w:t>
      </w:r>
      <w:r w:rsidRPr="00AC034F">
        <w:rPr>
          <w:rFonts w:hint="cs"/>
          <w:szCs w:val="24"/>
          <w:rtl/>
        </w:rPr>
        <w:t xml:space="preserve"> בכל מקום לרבות פרסום לקידום מכירות, מסירת ידיעות לכלי התקשורת, מאמרים </w:t>
      </w: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בעיתונות כללית ומקצועית, צילומים, שרטוטים, הצגת מסמכים וחומרה.</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ד. ציוד </w:t>
      </w:r>
      <w:r w:rsidRPr="00AC034F">
        <w:rPr>
          <w:szCs w:val="24"/>
          <w:rtl/>
        </w:rPr>
        <w:t>–</w:t>
      </w:r>
      <w:r w:rsidRPr="00AC034F">
        <w:rPr>
          <w:rFonts w:hint="cs"/>
          <w:szCs w:val="24"/>
          <w:rtl/>
        </w:rPr>
        <w:t xml:space="preserve"> כל חפץ לרבות שרטוטים, מפות, תצלומים, שקופיות, דגמים, רשימות,  תוכנות    </w:t>
      </w: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מחשב וכן פרטי או חלקי ציוד המכיל מידע,  לרבות אמצעי גיבוי ומדיה ממוחשבת קבועה או  </w:t>
      </w: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נתיקה לסוגיה.</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ה. עובד החברה </w:t>
      </w:r>
      <w:r w:rsidRPr="00AC034F">
        <w:rPr>
          <w:szCs w:val="24"/>
          <w:rtl/>
        </w:rPr>
        <w:t>–</w:t>
      </w:r>
      <w:r w:rsidRPr="00AC034F">
        <w:rPr>
          <w:rFonts w:hint="cs"/>
          <w:szCs w:val="24"/>
          <w:rtl/>
        </w:rPr>
        <w:t xml:space="preserve"> עובד, לרבות כל אדם הפועל כשליח בין אם מועסק בחברה ובין אם נמצא </w:t>
      </w: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בשירותה הפועל בשמה או מטעמה.</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ו. א"מ </w:t>
      </w:r>
      <w:r w:rsidRPr="00AC034F">
        <w:rPr>
          <w:szCs w:val="24"/>
          <w:rtl/>
        </w:rPr>
        <w:t>–</w:t>
      </w:r>
      <w:r w:rsidRPr="00AC034F">
        <w:rPr>
          <w:rFonts w:hint="cs"/>
          <w:szCs w:val="24"/>
          <w:rtl/>
        </w:rPr>
        <w:t xml:space="preserve"> אבטחת מידע.</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ז. א"פ </w:t>
      </w:r>
      <w:r w:rsidRPr="00AC034F">
        <w:rPr>
          <w:szCs w:val="24"/>
          <w:rtl/>
        </w:rPr>
        <w:t>–</w:t>
      </w:r>
      <w:r w:rsidRPr="00AC034F">
        <w:rPr>
          <w:rFonts w:hint="cs"/>
          <w:szCs w:val="24"/>
          <w:rtl/>
        </w:rPr>
        <w:t xml:space="preserve"> אבטחה פיזית.</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overflowPunct w:val="0"/>
        <w:autoSpaceDE w:val="0"/>
        <w:autoSpaceDN w:val="0"/>
        <w:adjustRightInd w:val="0"/>
        <w:spacing w:after="40"/>
        <w:jc w:val="both"/>
        <w:rPr>
          <w:szCs w:val="24"/>
          <w:rtl/>
        </w:rPr>
      </w:pPr>
      <w:r w:rsidRPr="00AC034F">
        <w:rPr>
          <w:rFonts w:hint="cs"/>
          <w:szCs w:val="24"/>
          <w:rtl/>
        </w:rPr>
        <w:t xml:space="preserve">    ח. במ"מ </w:t>
      </w:r>
      <w:r w:rsidRPr="00AC034F">
        <w:rPr>
          <w:szCs w:val="24"/>
          <w:rtl/>
        </w:rPr>
        <w:t>–</w:t>
      </w:r>
      <w:r w:rsidRPr="00AC034F">
        <w:rPr>
          <w:rFonts w:hint="cs"/>
          <w:szCs w:val="24"/>
          <w:rtl/>
        </w:rPr>
        <w:t xml:space="preserve"> בטחון מערכות מידע.</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Pr>
      </w:pPr>
      <w:r w:rsidRPr="00AC034F">
        <w:rPr>
          <w:rFonts w:hint="cs"/>
          <w:szCs w:val="24"/>
          <w:u w:val="single"/>
          <w:rtl/>
        </w:rPr>
        <w:t>שמירת סודיות</w:t>
      </w:r>
      <w:r w:rsidRPr="00AC034F">
        <w:rPr>
          <w:rFonts w:hint="cs"/>
          <w:szCs w:val="24"/>
          <w:rtl/>
        </w:rPr>
        <w:t>:  א. אני מצהיר בזאת כי ידוע לי שכל ידיעה מסווגת אשר תגיע אל חברת...............או לידי העובדים, תוך כדי ביצוע עסקי עם משרד התשתיות הלאומיות או בקשר עימו, לא תועבר לידי גורמים שלא אושרו לכך מראש ע"י מנב"ט משרד התשתיות הלאומיות, ותישמר כפי שיקבע וינחה מנב"ט משרד התשתיות הלאומיות.</w:t>
      </w:r>
    </w:p>
    <w:p w:rsidR="00512B01" w:rsidRPr="00AC034F" w:rsidRDefault="00512B01" w:rsidP="00512B01">
      <w:pPr>
        <w:keepNext/>
        <w:overflowPunct w:val="0"/>
        <w:autoSpaceDE w:val="0"/>
        <w:autoSpaceDN w:val="0"/>
        <w:adjustRightInd w:val="0"/>
        <w:spacing w:after="40"/>
        <w:ind w:left="360"/>
        <w:jc w:val="both"/>
        <w:rPr>
          <w:szCs w:val="24"/>
        </w:rPr>
      </w:pPr>
    </w:p>
    <w:p w:rsidR="00512B01" w:rsidRPr="00AC034F" w:rsidRDefault="00512B01" w:rsidP="00512B01">
      <w:pPr>
        <w:keepNext/>
        <w:numPr>
          <w:ilvl w:val="1"/>
          <w:numId w:val="66"/>
        </w:numPr>
        <w:overflowPunct w:val="0"/>
        <w:autoSpaceDE w:val="0"/>
        <w:autoSpaceDN w:val="0"/>
        <w:adjustRightInd w:val="0"/>
        <w:spacing w:after="40"/>
        <w:jc w:val="both"/>
        <w:rPr>
          <w:szCs w:val="24"/>
        </w:rPr>
      </w:pPr>
      <w:r w:rsidRPr="00AC034F">
        <w:rPr>
          <w:rFonts w:hint="cs"/>
          <w:szCs w:val="24"/>
          <w:rtl/>
        </w:rPr>
        <w:t xml:space="preserve">אני מתחייב להביא סעיף מספר 4 זה כולו, לרבות חוק העונשין תשל"ז </w:t>
      </w:r>
      <w:r w:rsidRPr="00AC034F">
        <w:rPr>
          <w:szCs w:val="24"/>
          <w:rtl/>
        </w:rPr>
        <w:t>–</w:t>
      </w:r>
      <w:r w:rsidRPr="00AC034F">
        <w:rPr>
          <w:rFonts w:hint="cs"/>
          <w:szCs w:val="24"/>
          <w:rtl/>
        </w:rPr>
        <w:t xml:space="preserve"> פרק ז' (להלן :בחוק</w:t>
      </w:r>
      <w:r w:rsidRPr="00AC034F">
        <w:rPr>
          <w:szCs w:val="24"/>
        </w:rPr>
        <w:t>(</w:t>
      </w:r>
      <w:r w:rsidRPr="00AC034F">
        <w:rPr>
          <w:rFonts w:hint="cs"/>
          <w:szCs w:val="24"/>
          <w:rtl/>
        </w:rPr>
        <w:t>,  לידיעת העובדים הנוגעים, אם ע"י הוראה מפורשת בחוזה בכתב, או ע"י חתימה על טופס מתאים, או בכל דרך אחרת שיורה לי מנב"ט משרד התשתיות הלאומיות.</w:t>
      </w:r>
    </w:p>
    <w:p w:rsidR="00512B01" w:rsidRPr="00AC034F" w:rsidRDefault="00512B01" w:rsidP="00512B01">
      <w:pPr>
        <w:keepNext/>
        <w:overflowPunct w:val="0"/>
        <w:autoSpaceDE w:val="0"/>
        <w:autoSpaceDN w:val="0"/>
        <w:adjustRightInd w:val="0"/>
        <w:spacing w:after="40"/>
        <w:ind w:left="1080"/>
        <w:jc w:val="both"/>
        <w:rPr>
          <w:szCs w:val="24"/>
          <w:rtl/>
        </w:rPr>
      </w:pPr>
    </w:p>
    <w:p w:rsidR="00512B01" w:rsidRPr="00AC034F" w:rsidRDefault="00512B01" w:rsidP="00512B01">
      <w:pPr>
        <w:keepNext/>
        <w:numPr>
          <w:ilvl w:val="1"/>
          <w:numId w:val="66"/>
        </w:numPr>
        <w:overflowPunct w:val="0"/>
        <w:autoSpaceDE w:val="0"/>
        <w:autoSpaceDN w:val="0"/>
        <w:adjustRightInd w:val="0"/>
        <w:spacing w:after="40"/>
        <w:jc w:val="both"/>
        <w:rPr>
          <w:szCs w:val="24"/>
        </w:rPr>
      </w:pPr>
      <w:r w:rsidRPr="00AC034F">
        <w:rPr>
          <w:rFonts w:hint="cs"/>
          <w:szCs w:val="24"/>
          <w:rtl/>
        </w:rPr>
        <w:t>תשומת לבי הופנתה לחוק העונשין הנ"ל, ובמיוחד לסעיפים 118 ו-119 לחוק, המובאים להלן בשלמותם:</w:t>
      </w:r>
    </w:p>
    <w:p w:rsidR="00512B01" w:rsidRPr="00AC034F" w:rsidRDefault="00512B01" w:rsidP="00512B01">
      <w:pPr>
        <w:keepNext/>
        <w:overflowPunct w:val="0"/>
        <w:autoSpaceDE w:val="0"/>
        <w:autoSpaceDN w:val="0"/>
        <w:adjustRightInd w:val="0"/>
        <w:spacing w:after="40"/>
        <w:ind w:left="1080"/>
        <w:jc w:val="both"/>
        <w:rPr>
          <w:szCs w:val="24"/>
          <w:rtl/>
        </w:rPr>
      </w:pPr>
    </w:p>
    <w:p w:rsidR="00512B01" w:rsidRPr="00AC034F" w:rsidRDefault="00512B01" w:rsidP="00512B01">
      <w:pPr>
        <w:keepNext/>
        <w:overflowPunct w:val="0"/>
        <w:autoSpaceDE w:val="0"/>
        <w:autoSpaceDN w:val="0"/>
        <w:adjustRightInd w:val="0"/>
        <w:spacing w:after="40"/>
        <w:ind w:left="1080"/>
        <w:jc w:val="both"/>
        <w:rPr>
          <w:szCs w:val="24"/>
          <w:u w:val="single"/>
          <w:rtl/>
        </w:rPr>
      </w:pPr>
      <w:r w:rsidRPr="00AC034F">
        <w:rPr>
          <w:rFonts w:hint="cs"/>
          <w:szCs w:val="24"/>
          <w:u w:val="single"/>
          <w:rtl/>
        </w:rPr>
        <w:t>סעיף 118: גילוי בהפרת חוזה (ד/28):</w:t>
      </w:r>
    </w:p>
    <w:p w:rsidR="00512B01" w:rsidRPr="00AC034F" w:rsidRDefault="00512B01" w:rsidP="00512B01">
      <w:pPr>
        <w:keepNext/>
        <w:overflowPunct w:val="0"/>
        <w:autoSpaceDE w:val="0"/>
        <w:autoSpaceDN w:val="0"/>
        <w:adjustRightInd w:val="0"/>
        <w:spacing w:after="40"/>
        <w:ind w:left="1080"/>
        <w:jc w:val="both"/>
        <w:rPr>
          <w:szCs w:val="24"/>
          <w:u w:val="single"/>
          <w:rtl/>
        </w:rPr>
      </w:pPr>
    </w:p>
    <w:p w:rsidR="00512B01" w:rsidRPr="00AC034F" w:rsidRDefault="00512B01" w:rsidP="00512B01">
      <w:pPr>
        <w:keepNext/>
        <w:overflowPunct w:val="0"/>
        <w:autoSpaceDE w:val="0"/>
        <w:autoSpaceDN w:val="0"/>
        <w:adjustRightInd w:val="0"/>
        <w:spacing w:after="40"/>
        <w:ind w:left="1080"/>
        <w:jc w:val="both"/>
        <w:rPr>
          <w:szCs w:val="24"/>
          <w:rtl/>
        </w:rPr>
      </w:pPr>
      <w:r w:rsidRPr="00AC034F">
        <w:rPr>
          <w:rFonts w:hint="cs"/>
          <w:szCs w:val="24"/>
          <w:rtl/>
        </w:rPr>
        <w:t xml:space="preserve">" היה אדם בעל חוזה עם המדינה או עם גוף מבוקר, כמשמעותו בחוק מבקר המדינה, תשי"ח </w:t>
      </w:r>
      <w:r w:rsidRPr="00AC034F">
        <w:rPr>
          <w:szCs w:val="24"/>
          <w:rtl/>
        </w:rPr>
        <w:t>–</w:t>
      </w:r>
      <w:r w:rsidRPr="00AC034F">
        <w:rPr>
          <w:rFonts w:hint="cs"/>
          <w:szCs w:val="24"/>
          <w:rtl/>
        </w:rPr>
        <w:t xml:space="preserve">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512B01" w:rsidRPr="00AC034F" w:rsidRDefault="00512B01" w:rsidP="00512B01">
      <w:pPr>
        <w:keepNext/>
        <w:overflowPunct w:val="0"/>
        <w:autoSpaceDE w:val="0"/>
        <w:autoSpaceDN w:val="0"/>
        <w:adjustRightInd w:val="0"/>
        <w:spacing w:after="40"/>
        <w:ind w:left="1080"/>
        <w:jc w:val="both"/>
        <w:rPr>
          <w:szCs w:val="24"/>
          <w:rtl/>
        </w:rPr>
      </w:pPr>
      <w:r w:rsidRPr="00AC034F">
        <w:rPr>
          <w:rFonts w:hint="cs"/>
          <w:szCs w:val="24"/>
          <w:rtl/>
        </w:rPr>
        <w:t>בסעיף זה "בעל חוזה", לרבות מי שהועסק כעובד או כקבלן לשם ביצוע החוזה....."</w:t>
      </w:r>
    </w:p>
    <w:p w:rsidR="00512B01" w:rsidRPr="00AC034F" w:rsidRDefault="00512B01" w:rsidP="00512B01">
      <w:pPr>
        <w:keepNext/>
        <w:overflowPunct w:val="0"/>
        <w:autoSpaceDE w:val="0"/>
        <w:autoSpaceDN w:val="0"/>
        <w:adjustRightInd w:val="0"/>
        <w:spacing w:after="40"/>
        <w:ind w:left="1080"/>
        <w:jc w:val="both"/>
        <w:rPr>
          <w:szCs w:val="24"/>
          <w:rtl/>
        </w:rPr>
      </w:pPr>
    </w:p>
    <w:p w:rsidR="00512B01" w:rsidRPr="00AC034F" w:rsidRDefault="00512B01" w:rsidP="00512B01">
      <w:pPr>
        <w:keepNext/>
        <w:overflowPunct w:val="0"/>
        <w:autoSpaceDE w:val="0"/>
        <w:autoSpaceDN w:val="0"/>
        <w:adjustRightInd w:val="0"/>
        <w:spacing w:after="40"/>
        <w:ind w:left="1080"/>
        <w:jc w:val="both"/>
        <w:rPr>
          <w:szCs w:val="24"/>
          <w:u w:val="single"/>
          <w:rtl/>
        </w:rPr>
      </w:pPr>
      <w:r w:rsidRPr="00AC034F">
        <w:rPr>
          <w:rFonts w:hint="cs"/>
          <w:szCs w:val="24"/>
          <w:u w:val="single"/>
          <w:rtl/>
        </w:rPr>
        <w:t>סעיף 119: גילוי בהפרת אמון (ד/29):</w:t>
      </w:r>
    </w:p>
    <w:p w:rsidR="00512B01" w:rsidRPr="00AC034F" w:rsidRDefault="00512B01" w:rsidP="00512B01">
      <w:pPr>
        <w:keepNext/>
        <w:overflowPunct w:val="0"/>
        <w:autoSpaceDE w:val="0"/>
        <w:autoSpaceDN w:val="0"/>
        <w:adjustRightInd w:val="0"/>
        <w:spacing w:after="40"/>
        <w:ind w:left="1080"/>
        <w:jc w:val="both"/>
        <w:rPr>
          <w:szCs w:val="24"/>
          <w:rtl/>
        </w:rPr>
      </w:pPr>
    </w:p>
    <w:p w:rsidR="00512B01" w:rsidRPr="00AC034F" w:rsidRDefault="00512B01" w:rsidP="00512B01">
      <w:pPr>
        <w:keepNext/>
        <w:overflowPunct w:val="0"/>
        <w:autoSpaceDE w:val="0"/>
        <w:autoSpaceDN w:val="0"/>
        <w:adjustRightInd w:val="0"/>
        <w:spacing w:after="40"/>
        <w:ind w:left="1080"/>
        <w:jc w:val="both"/>
        <w:rPr>
          <w:szCs w:val="24"/>
          <w:rtl/>
        </w:rPr>
      </w:pPr>
      <w:r w:rsidRPr="00AC034F">
        <w:rPr>
          <w:rFonts w:hint="cs"/>
          <w:szCs w:val="24"/>
          <w:rtl/>
        </w:rPr>
        <w:t xml:space="preserve">" מי שנמסר לו מסמך רשמי בתנאי מפורש שעליו לשמרו בסוד, והוא מסרו לאדם שאינו מוסמך לקבלו, דינו </w:t>
      </w:r>
      <w:r w:rsidRPr="00AC034F">
        <w:rPr>
          <w:szCs w:val="24"/>
          <w:rtl/>
        </w:rPr>
        <w:t>–</w:t>
      </w:r>
      <w:r w:rsidRPr="00AC034F">
        <w:rPr>
          <w:rFonts w:hint="cs"/>
          <w:szCs w:val="24"/>
          <w:rtl/>
        </w:rPr>
        <w:t xml:space="preserve"> מאסר שנה אחת. התרשל בשמירתו או עשה מעשה שיש בו כדי לסכן בטיחותו של המסמך, דינו </w:t>
      </w:r>
      <w:r w:rsidRPr="00AC034F">
        <w:rPr>
          <w:szCs w:val="24"/>
          <w:rtl/>
        </w:rPr>
        <w:t>–</w:t>
      </w:r>
      <w:r w:rsidRPr="00AC034F">
        <w:rPr>
          <w:rFonts w:hint="cs"/>
          <w:szCs w:val="24"/>
          <w:rtl/>
        </w:rPr>
        <w:t xml:space="preserve"> מאסר שישה חודשים ".</w:t>
      </w:r>
    </w:p>
    <w:p w:rsidR="00512B01" w:rsidRPr="00AC034F" w:rsidRDefault="00512B01" w:rsidP="00512B01">
      <w:pPr>
        <w:keepNext/>
        <w:overflowPunct w:val="0"/>
        <w:autoSpaceDE w:val="0"/>
        <w:autoSpaceDN w:val="0"/>
        <w:adjustRightInd w:val="0"/>
        <w:spacing w:after="40"/>
        <w:ind w:left="1080"/>
        <w:jc w:val="both"/>
        <w:rPr>
          <w:szCs w:val="24"/>
          <w:rtl/>
        </w:rPr>
      </w:pPr>
    </w:p>
    <w:p w:rsidR="00512B01" w:rsidRPr="00AC034F" w:rsidRDefault="00512B01" w:rsidP="00512B01">
      <w:pPr>
        <w:keepNext/>
        <w:numPr>
          <w:ilvl w:val="1"/>
          <w:numId w:val="66"/>
        </w:numPr>
        <w:overflowPunct w:val="0"/>
        <w:autoSpaceDE w:val="0"/>
        <w:autoSpaceDN w:val="0"/>
        <w:adjustRightInd w:val="0"/>
        <w:spacing w:after="40"/>
        <w:jc w:val="both"/>
        <w:rPr>
          <w:szCs w:val="24"/>
        </w:rPr>
      </w:pPr>
      <w:r w:rsidRPr="00AC034F">
        <w:rPr>
          <w:rFonts w:hint="cs"/>
          <w:szCs w:val="24"/>
          <w:rtl/>
        </w:rPr>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AC034F">
        <w:rPr>
          <w:rFonts w:hint="cs"/>
          <w:szCs w:val="24"/>
          <w:u w:val="single"/>
          <w:rtl/>
        </w:rPr>
        <w:t>וכן לאחר תוקפו ובכל עת</w:t>
      </w:r>
      <w:r w:rsidRPr="00AC034F">
        <w:rPr>
          <w:rFonts w:hint="cs"/>
          <w:szCs w:val="24"/>
          <w:rtl/>
        </w:rPr>
        <w:t xml:space="preserve"> , אלא אם נתקבל אישור מראש ובכתב על גילוי ידיעה כנ"ל מאת מנב"ט משרד התשתיות הלאומיות או נציגו.</w:t>
      </w:r>
    </w:p>
    <w:p w:rsidR="00512B01" w:rsidRPr="00AC034F" w:rsidRDefault="00512B01" w:rsidP="00512B01">
      <w:pPr>
        <w:keepNext/>
        <w:overflowPunct w:val="0"/>
        <w:autoSpaceDE w:val="0"/>
        <w:autoSpaceDN w:val="0"/>
        <w:adjustRightInd w:val="0"/>
        <w:spacing w:after="40"/>
        <w:ind w:left="1080"/>
        <w:jc w:val="both"/>
        <w:rPr>
          <w:szCs w:val="24"/>
          <w:rtl/>
        </w:rPr>
      </w:pPr>
    </w:p>
    <w:p w:rsidR="00512B01" w:rsidRPr="00AC034F" w:rsidRDefault="00512B01" w:rsidP="00512B01">
      <w:pPr>
        <w:keepNext/>
        <w:numPr>
          <w:ilvl w:val="1"/>
          <w:numId w:val="66"/>
        </w:numPr>
        <w:overflowPunct w:val="0"/>
        <w:autoSpaceDE w:val="0"/>
        <w:autoSpaceDN w:val="0"/>
        <w:adjustRightInd w:val="0"/>
        <w:spacing w:after="40"/>
        <w:jc w:val="both"/>
        <w:rPr>
          <w:szCs w:val="24"/>
        </w:rPr>
      </w:pPr>
      <w:r w:rsidRPr="00AC034F">
        <w:rPr>
          <w:rFonts w:hint="cs"/>
          <w:szCs w:val="24"/>
          <w:rtl/>
        </w:rPr>
        <w:t>ידוע לי כי מותר יהיה לגלות כל ידיעה ביטחונית מסווגת כאמור, רק למי שחייב לדעתה והתחייב לשמור עליה בסוד, הכל כפוף לכתב התחייבות זה, באישור מנב"ט משרד התשתיות הלאומיות ולצורכי העבודה בלבד.</w:t>
      </w:r>
    </w:p>
    <w:p w:rsidR="00512B01" w:rsidRPr="00AC034F" w:rsidRDefault="00512B01" w:rsidP="00512B01">
      <w:pPr>
        <w:keepNext/>
        <w:overflowPunct w:val="0"/>
        <w:autoSpaceDE w:val="0"/>
        <w:autoSpaceDN w:val="0"/>
        <w:adjustRightInd w:val="0"/>
        <w:spacing w:after="40"/>
        <w:ind w:left="1080"/>
        <w:jc w:val="both"/>
        <w:rPr>
          <w:szCs w:val="24"/>
        </w:rPr>
      </w:pPr>
    </w:p>
    <w:p w:rsidR="00512B01" w:rsidRPr="00AC034F" w:rsidRDefault="00512B01" w:rsidP="00512B01">
      <w:pPr>
        <w:keepNext/>
        <w:numPr>
          <w:ilvl w:val="1"/>
          <w:numId w:val="66"/>
        </w:numPr>
        <w:overflowPunct w:val="0"/>
        <w:autoSpaceDE w:val="0"/>
        <w:autoSpaceDN w:val="0"/>
        <w:adjustRightInd w:val="0"/>
        <w:spacing w:after="40"/>
        <w:jc w:val="both"/>
        <w:rPr>
          <w:szCs w:val="24"/>
        </w:rPr>
      </w:pPr>
      <w:r w:rsidRPr="00AC034F">
        <w:rPr>
          <w:rFonts w:hint="cs"/>
          <w:szCs w:val="24"/>
          <w:rtl/>
        </w:rPr>
        <w:t>הגישה למידע ביטחוני מסווג הקשור להתקשרות עם משרד התשתיות הלאומיות, תוגבל לעובדים בעלי זיכויים ביטחוניים מאת מנב"ט משרד התשתיות הלאומיות, ותפוקח ע"י נאמן הביטחון בחברה שאושר לתפקידו ע"י מנב"ט משרד התשתיות הלאומיות.</w:t>
      </w:r>
    </w:p>
    <w:p w:rsidR="00512B01" w:rsidRPr="00AC034F" w:rsidRDefault="00512B01" w:rsidP="00512B01">
      <w:pPr>
        <w:keepNext/>
        <w:overflowPunct w:val="0"/>
        <w:autoSpaceDE w:val="0"/>
        <w:autoSpaceDN w:val="0"/>
        <w:adjustRightInd w:val="0"/>
        <w:spacing w:after="40"/>
        <w:ind w:left="1080"/>
        <w:jc w:val="both"/>
        <w:rPr>
          <w:szCs w:val="24"/>
        </w:rPr>
      </w:pPr>
    </w:p>
    <w:p w:rsidR="00512B01" w:rsidRPr="00AC034F" w:rsidRDefault="00512B01" w:rsidP="00512B01">
      <w:pPr>
        <w:keepNext/>
        <w:numPr>
          <w:ilvl w:val="1"/>
          <w:numId w:val="66"/>
        </w:numPr>
        <w:overflowPunct w:val="0"/>
        <w:autoSpaceDE w:val="0"/>
        <w:autoSpaceDN w:val="0"/>
        <w:adjustRightInd w:val="0"/>
        <w:spacing w:after="40"/>
        <w:jc w:val="both"/>
        <w:rPr>
          <w:szCs w:val="24"/>
        </w:rPr>
      </w:pPr>
      <w:r w:rsidRPr="00AC034F">
        <w:rPr>
          <w:rFonts w:hint="cs"/>
          <w:szCs w:val="24"/>
          <w:rtl/>
        </w:rPr>
        <w:t xml:space="preserve">חברת..................מצהירה בזאת, כי כל מידע לרבות מידע רגיש על פי הגדרתו בסעיף 7 לחוק הגנת הפרטיות התשמ"א </w:t>
      </w:r>
      <w:r w:rsidRPr="00AC034F">
        <w:rPr>
          <w:szCs w:val="24"/>
          <w:rtl/>
        </w:rPr>
        <w:t>–</w:t>
      </w:r>
      <w:r w:rsidRPr="00AC034F">
        <w:rPr>
          <w:rFonts w:hint="cs"/>
          <w:szCs w:val="24"/>
          <w:rtl/>
        </w:rPr>
        <w:t xml:space="preserve"> 1981, אשר יגיע לידיה, ישמר בסודיות ולא יועבר לגורמים חיצוניים, וכן תפעל בעניין זה על פי הנחיות מנב"ט משרד התשתיות הלאומיות כפי שיהיו מעת לעת.</w:t>
      </w:r>
    </w:p>
    <w:p w:rsidR="00512B01" w:rsidRPr="00AC034F" w:rsidRDefault="00512B01" w:rsidP="00512B01">
      <w:pPr>
        <w:keepNext/>
        <w:overflowPunct w:val="0"/>
        <w:autoSpaceDE w:val="0"/>
        <w:autoSpaceDN w:val="0"/>
        <w:adjustRightInd w:val="0"/>
        <w:spacing w:after="40"/>
        <w:ind w:left="1080"/>
        <w:jc w:val="both"/>
        <w:rPr>
          <w:szCs w:val="24"/>
        </w:rPr>
      </w:pPr>
    </w:p>
    <w:p w:rsidR="00512B01" w:rsidRPr="00AC034F" w:rsidRDefault="00512B01" w:rsidP="00512B01">
      <w:pPr>
        <w:keepNext/>
        <w:numPr>
          <w:ilvl w:val="1"/>
          <w:numId w:val="66"/>
        </w:numPr>
        <w:overflowPunct w:val="0"/>
        <w:autoSpaceDE w:val="0"/>
        <w:autoSpaceDN w:val="0"/>
        <w:adjustRightInd w:val="0"/>
        <w:spacing w:after="40"/>
        <w:jc w:val="both"/>
        <w:rPr>
          <w:szCs w:val="24"/>
        </w:rPr>
      </w:pPr>
      <w:r w:rsidRPr="00AC034F">
        <w:rPr>
          <w:rFonts w:hint="cs"/>
          <w:szCs w:val="24"/>
          <w:rtl/>
        </w:rPr>
        <w:t>חברת.................מתחייבת בזאת לפקח ולנהל רישום באשר לכל המידע שיגיע אליה ממשרד התשתיות הלאומיות ושיצא ממנה בחזרה אל משרד התשתיות הלאומיות, לרבות תאריכי קבלת המידע והוצאתו, אופן העברת המידע ושמירתו, סוג המידע, השימוש בו, מורשי הגישה למידע בחברה ובמשרד התשתיות הלאומיות.</w:t>
      </w:r>
    </w:p>
    <w:p w:rsidR="00512B01" w:rsidRPr="00AC034F" w:rsidRDefault="00512B01" w:rsidP="00512B01">
      <w:pPr>
        <w:keepNext/>
        <w:overflowPunct w:val="0"/>
        <w:autoSpaceDE w:val="0"/>
        <w:autoSpaceDN w:val="0"/>
        <w:adjustRightInd w:val="0"/>
        <w:spacing w:after="40"/>
        <w:ind w:left="1080"/>
        <w:jc w:val="both"/>
        <w:rPr>
          <w:szCs w:val="24"/>
        </w:rPr>
      </w:pPr>
    </w:p>
    <w:p w:rsidR="00512B01" w:rsidRPr="00AC034F" w:rsidRDefault="00512B01" w:rsidP="00512B01">
      <w:pPr>
        <w:keepNext/>
        <w:numPr>
          <w:ilvl w:val="1"/>
          <w:numId w:val="66"/>
        </w:numPr>
        <w:overflowPunct w:val="0"/>
        <w:autoSpaceDE w:val="0"/>
        <w:autoSpaceDN w:val="0"/>
        <w:adjustRightInd w:val="0"/>
        <w:spacing w:after="40"/>
        <w:jc w:val="both"/>
        <w:rPr>
          <w:szCs w:val="24"/>
        </w:rPr>
      </w:pPr>
      <w:r w:rsidRPr="00AC034F">
        <w:rPr>
          <w:rFonts w:hint="cs"/>
          <w:szCs w:val="24"/>
          <w:rtl/>
        </w:rPr>
        <w:t>החברה מתחייבת להחזיר למשרד התשתיות הלאומיות את כל המידע אשר הועבר אליה מיד עם תום השימוש בו.</w:t>
      </w:r>
    </w:p>
    <w:p w:rsidR="00512B01" w:rsidRPr="00AC034F" w:rsidRDefault="00512B01" w:rsidP="00512B01">
      <w:pPr>
        <w:keepNext/>
        <w:overflowPunct w:val="0"/>
        <w:autoSpaceDE w:val="0"/>
        <w:autoSpaceDN w:val="0"/>
        <w:adjustRightInd w:val="0"/>
        <w:spacing w:after="40"/>
        <w:ind w:left="1080"/>
        <w:jc w:val="both"/>
        <w:rPr>
          <w:szCs w:val="24"/>
        </w:rPr>
      </w:pPr>
    </w:p>
    <w:p w:rsidR="00512B01" w:rsidRPr="00AC034F" w:rsidRDefault="00512B01" w:rsidP="00512B01">
      <w:pPr>
        <w:keepNext/>
        <w:numPr>
          <w:ilvl w:val="1"/>
          <w:numId w:val="66"/>
        </w:numPr>
        <w:overflowPunct w:val="0"/>
        <w:autoSpaceDE w:val="0"/>
        <w:autoSpaceDN w:val="0"/>
        <w:adjustRightInd w:val="0"/>
        <w:spacing w:after="40"/>
        <w:jc w:val="both"/>
        <w:rPr>
          <w:szCs w:val="24"/>
        </w:rPr>
      </w:pPr>
      <w:r w:rsidRPr="00AC034F">
        <w:rPr>
          <w:rFonts w:hint="cs"/>
          <w:szCs w:val="24"/>
          <w:rtl/>
        </w:rPr>
        <w:t xml:space="preserve">כל האמור בסעיף זה, משלים את הוראות חוק הגנת הפרטיות, התשמ"א </w:t>
      </w:r>
      <w:r w:rsidRPr="00AC034F">
        <w:rPr>
          <w:szCs w:val="24"/>
          <w:rtl/>
        </w:rPr>
        <w:t>–</w:t>
      </w:r>
      <w:r w:rsidRPr="00AC034F">
        <w:rPr>
          <w:rFonts w:hint="cs"/>
          <w:szCs w:val="24"/>
          <w:rtl/>
        </w:rPr>
        <w:t xml:space="preserve"> 1981, ואינו גורע ממנו.</w:t>
      </w:r>
    </w:p>
    <w:p w:rsidR="00512B01" w:rsidRPr="00AC034F" w:rsidRDefault="00512B01" w:rsidP="00512B01">
      <w:pPr>
        <w:keepNext/>
        <w:overflowPunct w:val="0"/>
        <w:autoSpaceDE w:val="0"/>
        <w:autoSpaceDN w:val="0"/>
        <w:adjustRightInd w:val="0"/>
        <w:spacing w:after="40"/>
        <w:ind w:left="108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Pr>
      </w:pPr>
      <w:r w:rsidRPr="00AC034F">
        <w:rPr>
          <w:rFonts w:hint="cs"/>
          <w:szCs w:val="24"/>
          <w:u w:val="single"/>
          <w:rtl/>
        </w:rPr>
        <w:t>הנציג הביטחוני של משרד התשתיות הלאומיות</w:t>
      </w:r>
      <w:r w:rsidRPr="00AC034F">
        <w:rPr>
          <w:rFonts w:hint="cs"/>
          <w:szCs w:val="24"/>
          <w:rtl/>
        </w:rPr>
        <w:t>:  ממונה הביטחון לצורך כתב התחייבות זה, הינו מנב"ט משרד התשתיות הלאומיות או מי שיפעל מטעמו, והוא יעביר לי, לעובדי החברה או לכל מועסק אחר שלי, או לקבלן עימו אני בא בקשר עסקי (להלן נציג החברה), את כל ההוראות וההנחיות הקשורות לכתב התחייבות זה ולביצוע כל עבודה ביטחונית מסווגת עבור משרד התשתיות הלאומיות.</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Pr>
      </w:pPr>
      <w:r w:rsidRPr="00AC034F">
        <w:rPr>
          <w:rFonts w:hint="cs"/>
          <w:szCs w:val="24"/>
          <w:u w:val="single"/>
          <w:rtl/>
        </w:rPr>
        <w:t>שינוי בעלות והנהלה בכירה</w:t>
      </w:r>
      <w:r w:rsidRPr="00AC034F">
        <w:rPr>
          <w:rFonts w:hint="cs"/>
          <w:szCs w:val="24"/>
          <w:rtl/>
        </w:rPr>
        <w:t>:  הנהלת החברה מתחייבת לדווח בכתב למנב"ט משרד התשתיות הלאומיות על כל שינוי צפוי בבעלות על החברה,  או על כל שינוי פרסונאלי בהנהלתו,  או כל פורום מנהל אחר.  כמו כן מתחייבת הנהלת החברה להמציא למנב"ט משרד התשתיות הלאומיות, את פרטיהם האישיים של חברי ההנהלה או הבעלים החדשים, וכן את כל הנדרש לצורך קבלת הכשר ביטחוני אישי לרבות החתמתם על הצהרת סודיות מתאימה.</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Pr>
      </w:pPr>
      <w:r w:rsidRPr="00AC034F">
        <w:rPr>
          <w:rFonts w:hint="cs"/>
          <w:szCs w:val="24"/>
          <w:rtl/>
        </w:rPr>
        <w:t>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התשתיות הלאומיות.</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Pr>
      </w:pPr>
      <w:r w:rsidRPr="00AC034F">
        <w:rPr>
          <w:rFonts w:hint="cs"/>
          <w:szCs w:val="24"/>
          <w:u w:val="single"/>
          <w:rtl/>
        </w:rPr>
        <w:t>העברת מניות</w:t>
      </w:r>
      <w:r w:rsidRPr="00AC034F">
        <w:rPr>
          <w:rFonts w:hint="cs"/>
          <w:szCs w:val="24"/>
          <w:rtl/>
        </w:rPr>
        <w:t xml:space="preserve">: הנהלת החברה מתחייבת לדווח למשרד התשתיות הלאומיות בכתב, על כל שינוי בשליטה בחברה לרבות העברה מחוץ למדינה, שינוי בעלי המניות המהותיים, כהגדרתם בחוק החברות התשנ"ט </w:t>
      </w:r>
      <w:r w:rsidRPr="00AC034F">
        <w:rPr>
          <w:szCs w:val="24"/>
          <w:rtl/>
        </w:rPr>
        <w:t>–</w:t>
      </w:r>
      <w:r w:rsidRPr="00AC034F">
        <w:rPr>
          <w:rFonts w:hint="cs"/>
          <w:szCs w:val="24"/>
          <w:rtl/>
        </w:rPr>
        <w:t xml:space="preserve">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התשתיות הלאומיות לשינוי המתוכנן, וקיום דרישות הביטחון בהתאם להסכם זה, מהווים תנאי להמשך התקשרות החברה עם משרד התשתיות הלאומיות.</w:t>
      </w:r>
    </w:p>
    <w:p w:rsidR="00512B01" w:rsidRPr="00AC034F" w:rsidRDefault="00512B01" w:rsidP="00512B01">
      <w:pPr>
        <w:keepNext/>
        <w:overflowPunct w:val="0"/>
        <w:autoSpaceDE w:val="0"/>
        <w:autoSpaceDN w:val="0"/>
        <w:adjustRightInd w:val="0"/>
        <w:spacing w:after="40"/>
        <w:ind w:left="360"/>
        <w:jc w:val="both"/>
        <w:rPr>
          <w:szCs w:val="24"/>
        </w:rPr>
      </w:pPr>
    </w:p>
    <w:p w:rsidR="00512B01" w:rsidRPr="00AC034F" w:rsidRDefault="00512B01" w:rsidP="00512B01">
      <w:pPr>
        <w:keepNext/>
        <w:numPr>
          <w:ilvl w:val="0"/>
          <w:numId w:val="66"/>
        </w:numPr>
        <w:overflowPunct w:val="0"/>
        <w:autoSpaceDE w:val="0"/>
        <w:autoSpaceDN w:val="0"/>
        <w:adjustRightInd w:val="0"/>
        <w:spacing w:after="40"/>
        <w:ind w:left="360"/>
        <w:jc w:val="both"/>
        <w:rPr>
          <w:szCs w:val="24"/>
        </w:rPr>
      </w:pPr>
      <w:r w:rsidRPr="00AC034F">
        <w:rPr>
          <w:rFonts w:hint="cs"/>
          <w:szCs w:val="24"/>
          <w:u w:val="single"/>
          <w:rtl/>
        </w:rPr>
        <w:t>תנאים להעסקת עובדים</w:t>
      </w:r>
      <w:r w:rsidRPr="00AC034F">
        <w:rPr>
          <w:rFonts w:hint="cs"/>
          <w:szCs w:val="24"/>
          <w:rtl/>
        </w:rPr>
        <w:t xml:space="preserve">:                                                                                                 </w:t>
      </w:r>
    </w:p>
    <w:p w:rsidR="00512B01" w:rsidRPr="00AC034F" w:rsidRDefault="00512B01" w:rsidP="00512B01">
      <w:pPr>
        <w:keepNext/>
        <w:overflowPunct w:val="0"/>
        <w:autoSpaceDE w:val="0"/>
        <w:autoSpaceDN w:val="0"/>
        <w:adjustRightInd w:val="0"/>
        <w:spacing w:after="40"/>
        <w:ind w:left="720"/>
        <w:jc w:val="both"/>
        <w:rPr>
          <w:szCs w:val="24"/>
          <w:rtl/>
        </w:rPr>
      </w:pPr>
      <w:r w:rsidRPr="00AC034F">
        <w:rPr>
          <w:rFonts w:hint="cs"/>
          <w:szCs w:val="24"/>
          <w:rtl/>
        </w:rPr>
        <w:t xml:space="preserve">א. הנהלת החברה מתחייבת להעסיק בכל העבודות הקשורות בביצוע הקשרים העסקיים   </w:t>
      </w:r>
    </w:p>
    <w:p w:rsidR="00512B01" w:rsidRPr="00AC034F" w:rsidRDefault="00512B01" w:rsidP="00512B01">
      <w:pPr>
        <w:keepNext/>
        <w:overflowPunct w:val="0"/>
        <w:autoSpaceDE w:val="0"/>
        <w:autoSpaceDN w:val="0"/>
        <w:adjustRightInd w:val="0"/>
        <w:spacing w:after="40"/>
        <w:ind w:left="720"/>
        <w:jc w:val="both"/>
        <w:rPr>
          <w:szCs w:val="24"/>
          <w:rtl/>
        </w:rPr>
      </w:pPr>
      <w:r w:rsidRPr="00AC034F">
        <w:rPr>
          <w:rFonts w:hint="cs"/>
          <w:szCs w:val="24"/>
          <w:rtl/>
        </w:rPr>
        <w:t xml:space="preserve">     המסווגים עם משרד התשתיות הלאומיות או בקשר עימם, אך ורק עובדים שקיבלו    </w:t>
      </w:r>
    </w:p>
    <w:p w:rsidR="00512B01" w:rsidRPr="00AC034F" w:rsidRDefault="00512B01" w:rsidP="00512B01">
      <w:pPr>
        <w:keepNext/>
        <w:overflowPunct w:val="0"/>
        <w:autoSpaceDE w:val="0"/>
        <w:autoSpaceDN w:val="0"/>
        <w:adjustRightInd w:val="0"/>
        <w:spacing w:after="40"/>
        <w:ind w:left="720"/>
        <w:jc w:val="both"/>
        <w:rPr>
          <w:szCs w:val="24"/>
          <w:rtl/>
        </w:rPr>
      </w:pPr>
      <w:r w:rsidRPr="00AC034F">
        <w:rPr>
          <w:rFonts w:hint="cs"/>
          <w:szCs w:val="24"/>
          <w:rtl/>
        </w:rPr>
        <w:t xml:space="preserve">     הכשר ביטחוני מוקדם מאת מנב"ט משרד התשתיות הלאומיות, בהתאם לרמת סיווג    </w:t>
      </w:r>
    </w:p>
    <w:p w:rsidR="00512B01" w:rsidRPr="00AC034F" w:rsidRDefault="00512B01" w:rsidP="00512B01">
      <w:pPr>
        <w:keepNext/>
        <w:overflowPunct w:val="0"/>
        <w:autoSpaceDE w:val="0"/>
        <w:autoSpaceDN w:val="0"/>
        <w:adjustRightInd w:val="0"/>
        <w:spacing w:after="40"/>
        <w:ind w:left="720"/>
        <w:jc w:val="both"/>
        <w:rPr>
          <w:szCs w:val="24"/>
        </w:rPr>
      </w:pPr>
      <w:r w:rsidRPr="00AC034F">
        <w:rPr>
          <w:rFonts w:hint="cs"/>
          <w:szCs w:val="24"/>
          <w:rtl/>
        </w:rPr>
        <w:t xml:space="preserve">     המידע של הקשרים עם משרד התשתיות הלאומיות.</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numPr>
          <w:ilvl w:val="1"/>
          <w:numId w:val="66"/>
        </w:numPr>
        <w:tabs>
          <w:tab w:val="clear" w:pos="1440"/>
          <w:tab w:val="num" w:pos="1080"/>
        </w:tabs>
        <w:overflowPunct w:val="0"/>
        <w:autoSpaceDE w:val="0"/>
        <w:autoSpaceDN w:val="0"/>
        <w:adjustRightInd w:val="0"/>
        <w:spacing w:after="40"/>
        <w:ind w:left="1080"/>
        <w:jc w:val="both"/>
        <w:rPr>
          <w:szCs w:val="24"/>
        </w:rPr>
      </w:pPr>
      <w:r w:rsidRPr="00AC034F">
        <w:rPr>
          <w:rFonts w:hint="cs"/>
          <w:szCs w:val="24"/>
          <w:rtl/>
        </w:rPr>
        <w:t>אני מתחייב להחתים את העובדים על הצהרת סודיות מתאימה בהתאם להוראות מנב"ט משרד התשתיות הלאומיות.</w:t>
      </w:r>
    </w:p>
    <w:p w:rsidR="00512B01" w:rsidRPr="00AC034F" w:rsidRDefault="00512B01" w:rsidP="00512B01">
      <w:pPr>
        <w:keepNext/>
        <w:overflowPunct w:val="0"/>
        <w:autoSpaceDE w:val="0"/>
        <w:autoSpaceDN w:val="0"/>
        <w:adjustRightInd w:val="0"/>
        <w:spacing w:after="40"/>
        <w:ind w:left="720"/>
        <w:jc w:val="both"/>
        <w:rPr>
          <w:szCs w:val="24"/>
          <w:rtl/>
        </w:rPr>
      </w:pPr>
    </w:p>
    <w:p w:rsidR="00512B01" w:rsidRPr="00AC034F" w:rsidRDefault="00512B01" w:rsidP="00512B01">
      <w:pPr>
        <w:keepNext/>
        <w:numPr>
          <w:ilvl w:val="1"/>
          <w:numId w:val="66"/>
        </w:numPr>
        <w:tabs>
          <w:tab w:val="clear" w:pos="1440"/>
          <w:tab w:val="num" w:pos="1080"/>
        </w:tabs>
        <w:overflowPunct w:val="0"/>
        <w:autoSpaceDE w:val="0"/>
        <w:autoSpaceDN w:val="0"/>
        <w:adjustRightInd w:val="0"/>
        <w:spacing w:after="40"/>
        <w:ind w:left="1080"/>
        <w:jc w:val="both"/>
        <w:rPr>
          <w:szCs w:val="24"/>
        </w:rPr>
      </w:pPr>
      <w:r w:rsidRPr="00AC034F">
        <w:rPr>
          <w:rFonts w:hint="cs"/>
          <w:szCs w:val="24"/>
          <w:rtl/>
        </w:rPr>
        <w:t>הנהלת החברה מתחייבת להמציא למנב"ט משרד התשתיות הלאומיות רשימה שמית של העובדים אשר יועסקו על ידה לצורכי הקשרים העסקיים עם משרד התשתיות הלאומיות, וכן לעדכן את הרשימה הנ"ל בכל עת שיחולו בה שינויים, הכול מייד עם דרישת מנב"ט משרד התשתיות הלאומיות לגבי עובדים מצטרפים ודיווח על עובדים ברמת "שמור" ומעלה הפורשים מהחברה מיד עם פרישתם, כן הדבר לגבי קבלני משנה/יועצים חיצוניים.</w:t>
      </w:r>
    </w:p>
    <w:p w:rsidR="00512B01" w:rsidRPr="00AC034F" w:rsidRDefault="00512B01" w:rsidP="00512B01">
      <w:pPr>
        <w:keepNext/>
        <w:overflowPunct w:val="0"/>
        <w:autoSpaceDE w:val="0"/>
        <w:autoSpaceDN w:val="0"/>
        <w:adjustRightInd w:val="0"/>
        <w:spacing w:after="40"/>
        <w:jc w:val="both"/>
        <w:rPr>
          <w:szCs w:val="24"/>
          <w:rtl/>
        </w:rPr>
      </w:pPr>
    </w:p>
    <w:p w:rsidR="00512B01" w:rsidRPr="00AC034F" w:rsidRDefault="00512B01" w:rsidP="00512B01">
      <w:pPr>
        <w:keepNext/>
        <w:numPr>
          <w:ilvl w:val="1"/>
          <w:numId w:val="66"/>
        </w:numPr>
        <w:tabs>
          <w:tab w:val="clear" w:pos="1440"/>
          <w:tab w:val="num" w:pos="1080"/>
        </w:tabs>
        <w:overflowPunct w:val="0"/>
        <w:autoSpaceDE w:val="0"/>
        <w:autoSpaceDN w:val="0"/>
        <w:adjustRightInd w:val="0"/>
        <w:spacing w:after="40"/>
        <w:ind w:left="1080"/>
        <w:jc w:val="both"/>
        <w:rPr>
          <w:szCs w:val="24"/>
        </w:rPr>
      </w:pPr>
      <w:r w:rsidRPr="00AC034F">
        <w:rPr>
          <w:rFonts w:hint="cs"/>
          <w:szCs w:val="24"/>
          <w:rtl/>
        </w:rPr>
        <w:t>עובדים שלא אושרו ע"י מנב"ט משרד התשתיות הלאומיות, לא יועסקו בכל הנוגע לנושאים העסקיים עם משרד התשתיות הלאומיות, הן בנושאים מסווגים והן בנושאים בלתי מסווגים.</w:t>
      </w:r>
    </w:p>
    <w:p w:rsidR="00512B01" w:rsidRPr="00AC034F" w:rsidRDefault="00512B01" w:rsidP="00512B01">
      <w:pPr>
        <w:keepNext/>
        <w:overflowPunct w:val="0"/>
        <w:autoSpaceDE w:val="0"/>
        <w:autoSpaceDN w:val="0"/>
        <w:adjustRightInd w:val="0"/>
        <w:spacing w:after="40"/>
        <w:ind w:left="108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tl/>
        </w:rPr>
      </w:pPr>
      <w:r w:rsidRPr="00AC034F">
        <w:rPr>
          <w:rFonts w:hint="cs"/>
          <w:szCs w:val="24"/>
          <w:u w:val="single"/>
          <w:rtl/>
        </w:rPr>
        <w:t>הסתייעות בקבלני משנה/יועצים חיצוניים</w:t>
      </w:r>
      <w:r w:rsidRPr="00AC034F">
        <w:rPr>
          <w:rFonts w:hint="cs"/>
          <w:szCs w:val="24"/>
          <w:rtl/>
        </w:rPr>
        <w:t>:</w:t>
      </w:r>
    </w:p>
    <w:p w:rsidR="00512B01" w:rsidRPr="00AC034F" w:rsidRDefault="00512B01" w:rsidP="00512B01">
      <w:pPr>
        <w:keepNext/>
        <w:numPr>
          <w:ilvl w:val="0"/>
          <w:numId w:val="67"/>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512B01" w:rsidRPr="00AC034F" w:rsidRDefault="00512B01" w:rsidP="00512B01">
      <w:pPr>
        <w:keepNext/>
        <w:overflowPunct w:val="0"/>
        <w:autoSpaceDE w:val="0"/>
        <w:autoSpaceDN w:val="0"/>
        <w:adjustRightInd w:val="0"/>
        <w:spacing w:after="40"/>
        <w:ind w:left="720"/>
        <w:jc w:val="both"/>
        <w:rPr>
          <w:szCs w:val="24"/>
          <w:rtl/>
        </w:rPr>
      </w:pPr>
    </w:p>
    <w:p w:rsidR="00512B01" w:rsidRPr="00AC034F" w:rsidRDefault="00512B01" w:rsidP="00512B01">
      <w:pPr>
        <w:keepNext/>
        <w:numPr>
          <w:ilvl w:val="0"/>
          <w:numId w:val="67"/>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הוצאת חומר מסווג לקבלן משנה/יועץ חיצוני מחייבת קבלת אישור מראש ובכתב של מנב"ט משרד התשתיות הלאומיות.</w:t>
      </w:r>
    </w:p>
    <w:p w:rsidR="00512B01" w:rsidRPr="00AC034F" w:rsidRDefault="00512B01" w:rsidP="00512B01">
      <w:pPr>
        <w:keepNext/>
        <w:overflowPunct w:val="0"/>
        <w:autoSpaceDE w:val="0"/>
        <w:autoSpaceDN w:val="0"/>
        <w:adjustRightInd w:val="0"/>
        <w:spacing w:after="40"/>
        <w:ind w:left="720"/>
        <w:jc w:val="both"/>
        <w:rPr>
          <w:szCs w:val="24"/>
        </w:rPr>
      </w:pPr>
    </w:p>
    <w:p w:rsidR="00512B01" w:rsidRPr="00AC034F" w:rsidRDefault="00512B01" w:rsidP="00512B01">
      <w:pPr>
        <w:keepNext/>
        <w:numPr>
          <w:ilvl w:val="0"/>
          <w:numId w:val="67"/>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הסתייעות בקבלן משנה זר/יועץ חיצוני זר מחייבת קבלת אישור פרטני מראש ובכתב ממזמין העבודה במשרד התשתיות הלאומיות.</w:t>
      </w:r>
    </w:p>
    <w:p w:rsidR="00512B01" w:rsidRPr="00AC034F" w:rsidRDefault="00512B01" w:rsidP="00512B01">
      <w:pPr>
        <w:keepNext/>
        <w:overflowPunct w:val="0"/>
        <w:autoSpaceDE w:val="0"/>
        <w:autoSpaceDN w:val="0"/>
        <w:adjustRightInd w:val="0"/>
        <w:spacing w:after="40"/>
        <w:ind w:left="72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Pr>
      </w:pPr>
      <w:r w:rsidRPr="00AC034F">
        <w:rPr>
          <w:rFonts w:hint="cs"/>
          <w:szCs w:val="24"/>
          <w:u w:val="single"/>
          <w:rtl/>
        </w:rPr>
        <w:t>שמירה על רשומות וחומרים</w:t>
      </w:r>
      <w:r w:rsidRPr="00AC034F">
        <w:rPr>
          <w:rFonts w:hint="cs"/>
          <w:szCs w:val="24"/>
          <w:rtl/>
        </w:rPr>
        <w:t xml:space="preserve">: </w:t>
      </w:r>
    </w:p>
    <w:p w:rsidR="00512B01" w:rsidRPr="00AC034F" w:rsidRDefault="00512B01" w:rsidP="00512B01">
      <w:pPr>
        <w:keepNext/>
        <w:numPr>
          <w:ilvl w:val="0"/>
          <w:numId w:val="6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ממנב"ט משרד התשתיות הלאומיות.  כמו כן אין להוציא ציוד אוגר מידע של מחשב מכל סוג שהוא לטיפול/תיקון מחוץ למתחם החברה ללא אישור מנב"ט משרד התשתיות הלאומיות.</w:t>
      </w:r>
    </w:p>
    <w:p w:rsidR="00512B01" w:rsidRPr="00AC034F" w:rsidRDefault="00512B01" w:rsidP="00512B01">
      <w:pPr>
        <w:keepNext/>
        <w:overflowPunct w:val="0"/>
        <w:autoSpaceDE w:val="0"/>
        <w:autoSpaceDN w:val="0"/>
        <w:adjustRightInd w:val="0"/>
        <w:spacing w:after="40"/>
        <w:ind w:left="720"/>
        <w:jc w:val="both"/>
        <w:rPr>
          <w:szCs w:val="24"/>
          <w:rtl/>
        </w:rPr>
      </w:pPr>
    </w:p>
    <w:p w:rsidR="00512B01" w:rsidRPr="00AC034F" w:rsidRDefault="00512B01" w:rsidP="00512B01">
      <w:pPr>
        <w:keepNext/>
        <w:numPr>
          <w:ilvl w:val="0"/>
          <w:numId w:val="6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הנהלת החברה מתחייבת לנהל רישום ומעקב אחר הרשומות המסווגות כולל כל ההעתקים והצילומים, וכן רישום של מדיה/מצע אוגר מידע ממוחשב.</w:t>
      </w:r>
    </w:p>
    <w:p w:rsidR="00512B01" w:rsidRPr="00AC034F" w:rsidRDefault="00512B01" w:rsidP="00512B01">
      <w:pPr>
        <w:keepNext/>
        <w:overflowPunct w:val="0"/>
        <w:autoSpaceDE w:val="0"/>
        <w:autoSpaceDN w:val="0"/>
        <w:adjustRightInd w:val="0"/>
        <w:spacing w:after="40"/>
        <w:ind w:left="720"/>
        <w:jc w:val="both"/>
        <w:rPr>
          <w:szCs w:val="24"/>
          <w:rtl/>
        </w:rPr>
      </w:pPr>
    </w:p>
    <w:p w:rsidR="00512B01" w:rsidRPr="00AC034F" w:rsidRDefault="00512B01" w:rsidP="00512B01">
      <w:pPr>
        <w:keepNext/>
        <w:numPr>
          <w:ilvl w:val="0"/>
          <w:numId w:val="6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בתום חוזה ההתקשרות, מתחייבת החברה להחזיר למשרד התשתיות הלאומיות את כל הרשומות המסווגות והבלתי מסווגות הקיימות ברשות החברה כולל צילומים, שרטוטים, ומדיה  ממוחשבת המכילה מידע שהועבר לחברה ע"י משרד התשתיות הלאומיות, או שנוצר במהלך חוזה ההתקשרות.</w:t>
      </w:r>
    </w:p>
    <w:p w:rsidR="00512B01" w:rsidRPr="00AC034F" w:rsidRDefault="00512B01" w:rsidP="00512B01">
      <w:pPr>
        <w:keepNext/>
        <w:overflowPunct w:val="0"/>
        <w:autoSpaceDE w:val="0"/>
        <w:autoSpaceDN w:val="0"/>
        <w:adjustRightInd w:val="0"/>
        <w:spacing w:after="40"/>
        <w:ind w:left="720"/>
        <w:jc w:val="both"/>
        <w:rPr>
          <w:szCs w:val="24"/>
        </w:rPr>
      </w:pPr>
    </w:p>
    <w:p w:rsidR="00512B01" w:rsidRPr="00AC034F" w:rsidRDefault="00512B01" w:rsidP="00512B01">
      <w:pPr>
        <w:keepNext/>
        <w:numPr>
          <w:ilvl w:val="0"/>
          <w:numId w:val="6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מנב"ט משרד התשתיות הלאומיות רשאי לאשר החזרת דיסקים קשיחים לחברה, אם סיווג המידע שהועלה עליהם אינו עולה על סיווג  "שמור", ובתנאי שמנב"ט משרד התשתיות הלאומיות ינחה ויפקח על פעולות מחיקת הנתונים מהדיסקים הקשיחים.</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numPr>
          <w:ilvl w:val="0"/>
          <w:numId w:val="6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בכל מקרה של פריצה או ניסיון פריצה למתחם החברה, אדווח על כך מיידית למנב"ט משרד התשתיות הלאומיות,  בין אם נעלם נתון, ציוד, מידע וכד' הקשור למשרד התשתיות הלאומיות ובין אם לא.</w:t>
      </w:r>
    </w:p>
    <w:p w:rsidR="00512B01" w:rsidRPr="00AC034F" w:rsidRDefault="00512B01" w:rsidP="00512B01">
      <w:pPr>
        <w:keepNext/>
        <w:overflowPunct w:val="0"/>
        <w:autoSpaceDE w:val="0"/>
        <w:autoSpaceDN w:val="0"/>
        <w:adjustRightInd w:val="0"/>
        <w:spacing w:after="40"/>
        <w:ind w:left="720"/>
        <w:jc w:val="both"/>
        <w:rPr>
          <w:szCs w:val="24"/>
        </w:rPr>
      </w:pPr>
    </w:p>
    <w:p w:rsidR="00512B01" w:rsidRPr="00AC034F" w:rsidRDefault="00512B01" w:rsidP="00512B01">
      <w:pPr>
        <w:keepNext/>
        <w:numPr>
          <w:ilvl w:val="0"/>
          <w:numId w:val="6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בכל מקרה של אובדן או גנבה של מסמך, ציוד, מצע אוגר מידע ממוחשב, חומרה או כל חומר אחר הנוגע למשרד התשתיות הלאומיות, או במקרה של מחיקת מידע מאמצעי זיכרון מגנטי, אופטי או אחר, אני מתחייב להודיע על כך מיידית למנב"ט משרד התשתיות הלאומיות.</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tl/>
        </w:rPr>
      </w:pPr>
      <w:r w:rsidRPr="00AC034F">
        <w:rPr>
          <w:rFonts w:hint="cs"/>
          <w:szCs w:val="24"/>
          <w:u w:val="single"/>
          <w:rtl/>
        </w:rPr>
        <w:t>פיקוח</w:t>
      </w:r>
      <w:r w:rsidRPr="00AC034F">
        <w:rPr>
          <w:rFonts w:hint="cs"/>
          <w:szCs w:val="24"/>
          <w:rtl/>
        </w:rPr>
        <w:t xml:space="preserve">: </w:t>
      </w:r>
    </w:p>
    <w:p w:rsidR="00512B01" w:rsidRPr="00AC034F" w:rsidRDefault="00512B01" w:rsidP="00512B01">
      <w:pPr>
        <w:keepNext/>
        <w:numPr>
          <w:ilvl w:val="0"/>
          <w:numId w:val="69"/>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נציג מנב"ט משרד התשתיות הלאומיות, יהיה רשאי לבקר בכל עת ובכל מקום בו מתבצעות העבודות הנוגעות לקשרינו העסקיים עם משרד התשתיות הלאומיות, כדי לבדוק את אמצעי האבטחה המופעלים במתחם החברה.  הנהלת החברה מתחייבת לסייע למנב"ט משרד התשתיות הלאומיות בביצוע הפיקוח האמור.</w:t>
      </w:r>
    </w:p>
    <w:p w:rsidR="00512B01" w:rsidRPr="00AC034F" w:rsidRDefault="00512B01" w:rsidP="00512B01">
      <w:pPr>
        <w:keepNext/>
        <w:overflowPunct w:val="0"/>
        <w:autoSpaceDE w:val="0"/>
        <w:autoSpaceDN w:val="0"/>
        <w:adjustRightInd w:val="0"/>
        <w:spacing w:after="40"/>
        <w:ind w:left="720"/>
        <w:jc w:val="both"/>
        <w:rPr>
          <w:szCs w:val="24"/>
          <w:rtl/>
        </w:rPr>
      </w:pPr>
    </w:p>
    <w:p w:rsidR="00512B01" w:rsidRPr="00AC034F" w:rsidRDefault="00512B01" w:rsidP="00512B01">
      <w:pPr>
        <w:keepNext/>
        <w:numPr>
          <w:ilvl w:val="0"/>
          <w:numId w:val="69"/>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אני מצהיר כי ידוע לי שמנב"ט משרד התשתיות הלאומיות רשאי להורות לנו על ביצוע פעולה/דבר שימצא לנכון בנושא הביטחוני, ומשיעיר לנו על כך, הנהלת החברה מתחייבת לפעול מיד לפי הוראותיו והכול במסגרת כתב התחייבות זה.</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numPr>
          <w:ilvl w:val="0"/>
          <w:numId w:val="69"/>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מנב"ט משרד התשתיות הלאומיות רשאי לדרוש את הפסקת עבודתו לאלתר של כל אחד מעובדינו, המועסק בקשר לביצוע העבודה עם משרד התשתיות הלאומיות לפי שיקול דעתו המוחלט.  אנו מתחייבים להפסיק עבודתו עבור משרד התשתיות הלאומיות של כל אדם מיד עם קבלת הדרישה מאת מנב"ט משרד התשתיות הלאומיות, ללא ערעור.</w:t>
      </w:r>
    </w:p>
    <w:p w:rsidR="00512B01" w:rsidRPr="00AC034F" w:rsidRDefault="00512B01" w:rsidP="00512B01">
      <w:pPr>
        <w:keepNext/>
        <w:overflowPunct w:val="0"/>
        <w:autoSpaceDE w:val="0"/>
        <w:autoSpaceDN w:val="0"/>
        <w:adjustRightInd w:val="0"/>
        <w:spacing w:after="40"/>
        <w:ind w:left="720"/>
        <w:jc w:val="both"/>
        <w:rPr>
          <w:szCs w:val="24"/>
        </w:rPr>
      </w:pPr>
    </w:p>
    <w:p w:rsidR="00512B01" w:rsidRPr="00AC034F" w:rsidRDefault="00512B01" w:rsidP="00512B01">
      <w:pPr>
        <w:keepNext/>
        <w:numPr>
          <w:ilvl w:val="0"/>
          <w:numId w:val="69"/>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פיקוח כאמור, בין שיעשה ע"י מנב"ט משרד התשתיות הלאומיות ובין שלא יעשה, לא ישחרר את הנהלת החברה מהתחייבויותיה ע"פ כתב התחייבות זה כלפי משרד התשתיות הלאומיות.</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tl/>
        </w:rPr>
      </w:pPr>
      <w:r w:rsidRPr="00AC034F">
        <w:rPr>
          <w:rFonts w:hint="cs"/>
          <w:szCs w:val="24"/>
          <w:u w:val="single"/>
          <w:rtl/>
        </w:rPr>
        <w:t>עיבוד מידע מסווג ע"ג מחשב</w:t>
      </w:r>
      <w:r w:rsidRPr="00AC034F">
        <w:rPr>
          <w:rFonts w:hint="cs"/>
          <w:szCs w:val="24"/>
          <w:rtl/>
        </w:rPr>
        <w:t>:</w:t>
      </w:r>
    </w:p>
    <w:p w:rsidR="00512B01" w:rsidRPr="00AC034F" w:rsidRDefault="00512B01" w:rsidP="00512B01">
      <w:pPr>
        <w:keepNext/>
        <w:numPr>
          <w:ilvl w:val="0"/>
          <w:numId w:val="70"/>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עיבוד מידע מסווג ע"ג מחשב מכל סוג שהוא, כולל עיבוד תמלילים, עיבוד תמונה ממוחשבת, גרפיקה, שרטוטים, וכד',  יבוצע ע"פ הנחיות מנב"ט משרד התשתיות הלאומיות כפי שמופיעות בהסכם בטחון זה.</w:t>
      </w:r>
    </w:p>
    <w:p w:rsidR="00512B01" w:rsidRPr="00AC034F" w:rsidRDefault="00512B01" w:rsidP="00512B01">
      <w:pPr>
        <w:keepNext/>
        <w:overflowPunct w:val="0"/>
        <w:autoSpaceDE w:val="0"/>
        <w:autoSpaceDN w:val="0"/>
        <w:adjustRightInd w:val="0"/>
        <w:spacing w:after="40"/>
        <w:ind w:left="720"/>
        <w:jc w:val="both"/>
        <w:rPr>
          <w:szCs w:val="24"/>
          <w:rtl/>
        </w:rPr>
      </w:pPr>
    </w:p>
    <w:p w:rsidR="00512B01" w:rsidRPr="00AC034F" w:rsidRDefault="00512B01" w:rsidP="00512B01">
      <w:pPr>
        <w:keepNext/>
        <w:numPr>
          <w:ilvl w:val="0"/>
          <w:numId w:val="70"/>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512B01" w:rsidRPr="00AC034F" w:rsidRDefault="00512B01" w:rsidP="00512B01">
      <w:pPr>
        <w:keepNext/>
        <w:overflowPunct w:val="0"/>
        <w:autoSpaceDE w:val="0"/>
        <w:autoSpaceDN w:val="0"/>
        <w:adjustRightInd w:val="0"/>
        <w:spacing w:after="40"/>
        <w:ind w:left="72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Pr>
      </w:pPr>
      <w:r w:rsidRPr="00AC034F">
        <w:rPr>
          <w:rFonts w:hint="cs"/>
          <w:szCs w:val="24"/>
          <w:u w:val="single"/>
          <w:rtl/>
        </w:rPr>
        <w:t>נאמן ביטחון</w:t>
      </w:r>
      <w:r w:rsidRPr="00AC034F">
        <w:rPr>
          <w:rFonts w:hint="cs"/>
          <w:szCs w:val="24"/>
          <w:rtl/>
        </w:rPr>
        <w:t>:</w:t>
      </w:r>
    </w:p>
    <w:p w:rsidR="00512B01" w:rsidRPr="00AC034F" w:rsidRDefault="00512B01" w:rsidP="00512B01">
      <w:pPr>
        <w:keepNext/>
        <w:numPr>
          <w:ilvl w:val="0"/>
          <w:numId w:val="71"/>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לצורך מילוי התחייבות זו,  אנו מבקשים למנות נאמן ביטחון אשר יהיה אחראי בפני מנב"ט משרד התשתיות הלאומיות על כל ההיבטים הביטחוניים, ויפעל ליישום הוראות הביטחון בחברה.</w:t>
      </w:r>
    </w:p>
    <w:p w:rsidR="00512B01" w:rsidRPr="00AC034F" w:rsidRDefault="00512B01" w:rsidP="00512B01">
      <w:pPr>
        <w:keepNext/>
        <w:overflowPunct w:val="0"/>
        <w:autoSpaceDE w:val="0"/>
        <w:autoSpaceDN w:val="0"/>
        <w:adjustRightInd w:val="0"/>
        <w:spacing w:after="40"/>
        <w:ind w:left="720"/>
        <w:jc w:val="both"/>
        <w:rPr>
          <w:szCs w:val="24"/>
          <w:rtl/>
        </w:rPr>
      </w:pPr>
    </w:p>
    <w:p w:rsidR="00512B01" w:rsidRPr="00AC034F" w:rsidRDefault="00512B01" w:rsidP="00512B01">
      <w:pPr>
        <w:keepNext/>
        <w:numPr>
          <w:ilvl w:val="0"/>
          <w:numId w:val="71"/>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הנהלת החברה מתחייבת לדווח למנב"ט משרד התשתיות הלאומיות על עזיבת נאמן הביטחון את תפקידו מכל סיבה שהיא.</w:t>
      </w:r>
    </w:p>
    <w:p w:rsidR="00512B01" w:rsidRPr="00AC034F" w:rsidRDefault="00512B01" w:rsidP="00512B01">
      <w:pPr>
        <w:keepNext/>
        <w:overflowPunct w:val="0"/>
        <w:autoSpaceDE w:val="0"/>
        <w:autoSpaceDN w:val="0"/>
        <w:adjustRightInd w:val="0"/>
        <w:spacing w:after="40"/>
        <w:ind w:left="720"/>
        <w:jc w:val="both"/>
        <w:rPr>
          <w:szCs w:val="24"/>
        </w:rPr>
      </w:pPr>
    </w:p>
    <w:p w:rsidR="00512B01" w:rsidRPr="00AC034F" w:rsidRDefault="00512B01" w:rsidP="00512B01">
      <w:pPr>
        <w:keepNext/>
        <w:numPr>
          <w:ilvl w:val="0"/>
          <w:numId w:val="71"/>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 xml:space="preserve">הנהלת החברה מתחייבת כי ידוע לה שבמידה ותידרש ע"י מנב"ט משרד התשתיות הלאומיות למנות לחברה ממונה ביטחון "אשכול" מטעם משרד התשתיות הלאומיות, החברה תישא בעלויות העסקתו, בהתאם לאחוזי המשרה שידרשו. </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tl/>
        </w:rPr>
      </w:pPr>
      <w:r w:rsidRPr="00AC034F">
        <w:rPr>
          <w:rFonts w:hint="cs"/>
          <w:szCs w:val="24"/>
          <w:u w:val="single"/>
          <w:rtl/>
        </w:rPr>
        <w:t>הפרת כתב התחייבות זה</w:t>
      </w:r>
      <w:r w:rsidRPr="00AC034F">
        <w:rPr>
          <w:rFonts w:hint="cs"/>
          <w:szCs w:val="24"/>
          <w:rtl/>
        </w:rPr>
        <w:t>:</w:t>
      </w:r>
    </w:p>
    <w:p w:rsidR="00512B01" w:rsidRPr="00AC034F" w:rsidRDefault="00512B01" w:rsidP="00512B01">
      <w:pPr>
        <w:keepNext/>
        <w:numPr>
          <w:ilvl w:val="0"/>
          <w:numId w:val="72"/>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ידוע לנו ומוסכם עלינו כי הפרת הוראות הסכם זה תוכל להוות עילה לביטול ההסכם העיקרי שבין משרד התשתיות הלאומיות לחברת........................, ויחולו עליה כל הכללים של ביטול הסכם בגין הפרה כמפורט בתנאים הכלליים של ההסכם העיקרי.</w:t>
      </w:r>
    </w:p>
    <w:p w:rsidR="00512B01" w:rsidRPr="00AC034F" w:rsidRDefault="00512B01" w:rsidP="00512B01">
      <w:pPr>
        <w:keepNext/>
        <w:overflowPunct w:val="0"/>
        <w:autoSpaceDE w:val="0"/>
        <w:autoSpaceDN w:val="0"/>
        <w:adjustRightInd w:val="0"/>
        <w:spacing w:after="40"/>
        <w:ind w:left="720"/>
        <w:jc w:val="both"/>
        <w:rPr>
          <w:szCs w:val="24"/>
          <w:rtl/>
        </w:rPr>
      </w:pPr>
    </w:p>
    <w:p w:rsidR="00512B01" w:rsidRPr="00AC034F" w:rsidRDefault="00512B01" w:rsidP="00512B01">
      <w:pPr>
        <w:keepNext/>
        <w:numPr>
          <w:ilvl w:val="0"/>
          <w:numId w:val="72"/>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ידוע לי שבמקרה כנ"ל נהיה צפויים לתביעת נזיקין בגין הנזק שייגרם כתוצאה מביטולו של ההסכם.  סעיף זה בא להוסיף על הזכויות האחרות העומדות למשרד התשתיות הלאומיות ע"פ כתב התחייבות זה.</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numPr>
          <w:ilvl w:val="0"/>
          <w:numId w:val="66"/>
        </w:numPr>
        <w:overflowPunct w:val="0"/>
        <w:autoSpaceDE w:val="0"/>
        <w:autoSpaceDN w:val="0"/>
        <w:adjustRightInd w:val="0"/>
        <w:spacing w:after="40"/>
        <w:jc w:val="both"/>
        <w:rPr>
          <w:szCs w:val="24"/>
        </w:rPr>
      </w:pPr>
      <w:r w:rsidRPr="00AC034F">
        <w:rPr>
          <w:rFonts w:hint="cs"/>
          <w:szCs w:val="24"/>
          <w:u w:val="single"/>
          <w:rtl/>
        </w:rPr>
        <w:t>אחריות החברה</w:t>
      </w:r>
      <w:r w:rsidRPr="00AC034F">
        <w:rPr>
          <w:rFonts w:hint="cs"/>
          <w:szCs w:val="24"/>
          <w:rtl/>
        </w:rPr>
        <w:t>:</w:t>
      </w: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      למען הסר ספק, מוצהר בזה כי אין באמור באף אחד מן הסעיפים בהסכם זה או בנספחיו,    </w:t>
      </w: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      כדי לשחרר את הנהלת החברה מאחריותה לכל נושאי הביטחון, לרבות בטיחות העובדים, </w:t>
      </w: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      הציוד והחברה.</w:t>
      </w:r>
    </w:p>
    <w:p w:rsidR="00512B01" w:rsidRPr="00AC034F" w:rsidRDefault="00512B01" w:rsidP="00512B01">
      <w:pPr>
        <w:keepNext/>
        <w:overflowPunct w:val="0"/>
        <w:autoSpaceDE w:val="0"/>
        <w:autoSpaceDN w:val="0"/>
        <w:adjustRightInd w:val="0"/>
        <w:spacing w:after="40"/>
        <w:ind w:left="360"/>
        <w:jc w:val="both"/>
        <w:rPr>
          <w:szCs w:val="24"/>
          <w:u w:val="single"/>
          <w:rtl/>
        </w:rPr>
      </w:pPr>
    </w:p>
    <w:p w:rsidR="00512B01" w:rsidRPr="00AC034F" w:rsidRDefault="00512B01" w:rsidP="00512B01">
      <w:pPr>
        <w:keepNext/>
        <w:numPr>
          <w:ilvl w:val="0"/>
          <w:numId w:val="66"/>
        </w:numPr>
        <w:overflowPunct w:val="0"/>
        <w:autoSpaceDE w:val="0"/>
        <w:autoSpaceDN w:val="0"/>
        <w:adjustRightInd w:val="0"/>
        <w:spacing w:after="40"/>
        <w:jc w:val="both"/>
        <w:rPr>
          <w:szCs w:val="24"/>
          <w:rtl/>
        </w:rPr>
      </w:pPr>
      <w:r w:rsidRPr="00AC034F">
        <w:rPr>
          <w:rFonts w:hint="cs"/>
          <w:szCs w:val="24"/>
          <w:u w:val="single"/>
          <w:rtl/>
        </w:rPr>
        <w:t>חתימה</w:t>
      </w:r>
      <w:r w:rsidRPr="00AC034F">
        <w:rPr>
          <w:rFonts w:hint="cs"/>
          <w:szCs w:val="24"/>
          <w:rtl/>
        </w:rPr>
        <w:t>:</w:t>
      </w: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      ולראיה באתי על החתום, לאחר שקראתי בעיון הכתוב בכתב התחייבות זה ובנספחים    </w:t>
      </w: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      כמפורט להלן:</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נספח 1 </w:t>
      </w:r>
      <w:r w:rsidRPr="00AC034F">
        <w:rPr>
          <w:szCs w:val="24"/>
          <w:rtl/>
        </w:rPr>
        <w:t>–</w:t>
      </w:r>
      <w:r w:rsidRPr="00AC034F">
        <w:rPr>
          <w:rFonts w:hint="cs"/>
          <w:szCs w:val="24"/>
          <w:rtl/>
        </w:rPr>
        <w:t xml:space="preserve"> נתונים כלליים והנחיות ביטחון מיוחדות.</w:t>
      </w: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נספח 2 </w:t>
      </w:r>
      <w:r w:rsidRPr="00AC034F">
        <w:rPr>
          <w:szCs w:val="24"/>
          <w:rtl/>
        </w:rPr>
        <w:t>–</w:t>
      </w:r>
      <w:r w:rsidRPr="00AC034F">
        <w:rPr>
          <w:rFonts w:hint="cs"/>
          <w:szCs w:val="24"/>
          <w:rtl/>
        </w:rPr>
        <w:t xml:space="preserve"> בדיקות ביטחון/מהימנות.</w:t>
      </w: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נספח 3 </w:t>
      </w:r>
      <w:r w:rsidRPr="00AC034F">
        <w:rPr>
          <w:szCs w:val="24"/>
          <w:rtl/>
        </w:rPr>
        <w:t>–</w:t>
      </w:r>
      <w:r w:rsidRPr="00AC034F">
        <w:rPr>
          <w:rFonts w:hint="cs"/>
          <w:szCs w:val="24"/>
          <w:rtl/>
        </w:rPr>
        <w:t xml:space="preserve"> אבטחה פיזית לרמת סיווג "שמור".</w:t>
      </w: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נספח 4 </w:t>
      </w:r>
      <w:r w:rsidRPr="00AC034F">
        <w:rPr>
          <w:szCs w:val="24"/>
          <w:rtl/>
        </w:rPr>
        <w:t>–</w:t>
      </w:r>
      <w:r w:rsidRPr="00AC034F">
        <w:rPr>
          <w:rFonts w:hint="cs"/>
          <w:szCs w:val="24"/>
          <w:rtl/>
        </w:rPr>
        <w:t xml:space="preserve"> אמצעים פיזיים לאבטחת מידע.</w:t>
      </w: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נספח 4 </w:t>
      </w:r>
      <w:r w:rsidRPr="00AC034F">
        <w:rPr>
          <w:szCs w:val="24"/>
          <w:rtl/>
        </w:rPr>
        <w:t>–</w:t>
      </w:r>
      <w:r w:rsidRPr="00AC034F">
        <w:rPr>
          <w:rFonts w:hint="cs"/>
          <w:szCs w:val="24"/>
          <w:rtl/>
        </w:rPr>
        <w:t xml:space="preserve"> אבטחת רשומות.</w:t>
      </w: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נספח 5 </w:t>
      </w:r>
      <w:r w:rsidRPr="00AC034F">
        <w:rPr>
          <w:szCs w:val="24"/>
          <w:rtl/>
        </w:rPr>
        <w:t>–</w:t>
      </w:r>
      <w:r w:rsidRPr="00AC034F">
        <w:rPr>
          <w:rFonts w:hint="cs"/>
          <w:szCs w:val="24"/>
          <w:rtl/>
        </w:rPr>
        <w:t xml:space="preserve"> הנחיות ביטחון לשימוש באינטרנט.</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overflowPunct w:val="0"/>
        <w:autoSpaceDE w:val="0"/>
        <w:autoSpaceDN w:val="0"/>
        <w:adjustRightInd w:val="0"/>
        <w:spacing w:after="40"/>
        <w:ind w:left="360"/>
        <w:jc w:val="both"/>
        <w:rPr>
          <w:szCs w:val="24"/>
          <w:u w:val="single"/>
          <w:rtl/>
        </w:rPr>
      </w:pPr>
      <w:r w:rsidRPr="00AC034F">
        <w:rPr>
          <w:rFonts w:hint="cs"/>
          <w:szCs w:val="24"/>
          <w:rtl/>
        </w:rPr>
        <w:t xml:space="preserve">                                            </w:t>
      </w:r>
      <w:r w:rsidRPr="00AC034F">
        <w:rPr>
          <w:rFonts w:hint="cs"/>
          <w:szCs w:val="24"/>
          <w:u w:val="single"/>
          <w:rtl/>
        </w:rPr>
        <w:t>חתימות ואישור נציגי החברה</w:t>
      </w:r>
    </w:p>
    <w:p w:rsidR="00512B01" w:rsidRPr="00AC034F" w:rsidRDefault="00512B01" w:rsidP="00512B01">
      <w:pPr>
        <w:keepNext/>
        <w:overflowPunct w:val="0"/>
        <w:autoSpaceDE w:val="0"/>
        <w:autoSpaceDN w:val="0"/>
        <w:adjustRightInd w:val="0"/>
        <w:spacing w:after="40"/>
        <w:ind w:left="360"/>
        <w:jc w:val="both"/>
        <w:rPr>
          <w:szCs w:val="24"/>
          <w:u w:val="single"/>
          <w:rtl/>
        </w:rPr>
      </w:pP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שם, ת.ז. וחתימת מורשה חתימה:...............................................................................</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שם, ת.ז. וחתימת נאמן הביטחון:................................................................................</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חותמת החברה:...................................................תאריך............................................</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keepNext/>
        <w:pBdr>
          <w:bottom w:val="single" w:sz="6" w:space="1" w:color="auto"/>
        </w:pBdr>
        <w:overflowPunct w:val="0"/>
        <w:autoSpaceDE w:val="0"/>
        <w:autoSpaceDN w:val="0"/>
        <w:adjustRightInd w:val="0"/>
        <w:spacing w:after="40"/>
        <w:ind w:left="360"/>
        <w:jc w:val="both"/>
        <w:rPr>
          <w:szCs w:val="24"/>
          <w:rtl/>
        </w:rPr>
      </w:pPr>
    </w:p>
    <w:p w:rsidR="00512B01" w:rsidRPr="00AC034F" w:rsidRDefault="00512B01" w:rsidP="00512B01">
      <w:pPr>
        <w:keepNext/>
        <w:overflowPunct w:val="0"/>
        <w:autoSpaceDE w:val="0"/>
        <w:autoSpaceDN w:val="0"/>
        <w:adjustRightInd w:val="0"/>
        <w:spacing w:after="40"/>
        <w:ind w:left="360"/>
        <w:jc w:val="both"/>
        <w:rPr>
          <w:szCs w:val="24"/>
          <w:rtl/>
        </w:rPr>
      </w:pPr>
      <w:r w:rsidRPr="00AC034F">
        <w:rPr>
          <w:rFonts w:hint="cs"/>
          <w:szCs w:val="24"/>
          <w:rtl/>
        </w:rPr>
        <w:t xml:space="preserve">  חתימת נאמן הביטחון                    חתימת מנכ"ל החברה                   חותמת החברה</w:t>
      </w:r>
    </w:p>
    <w:p w:rsidR="00512B01" w:rsidRPr="00AC034F" w:rsidRDefault="00512B01" w:rsidP="00512B01">
      <w:pPr>
        <w:keepNext/>
        <w:overflowPunct w:val="0"/>
        <w:autoSpaceDE w:val="0"/>
        <w:autoSpaceDN w:val="0"/>
        <w:adjustRightInd w:val="0"/>
        <w:spacing w:after="40"/>
        <w:ind w:left="360"/>
        <w:jc w:val="both"/>
        <w:rPr>
          <w:szCs w:val="24"/>
          <w:rtl/>
        </w:rPr>
      </w:pPr>
    </w:p>
    <w:p w:rsidR="00512B01" w:rsidRPr="00AC034F" w:rsidRDefault="00512B01" w:rsidP="00512B01">
      <w:pPr>
        <w:tabs>
          <w:tab w:val="center" w:pos="6752"/>
        </w:tabs>
        <w:jc w:val="both"/>
        <w:rPr>
          <w:szCs w:val="24"/>
          <w:rtl/>
        </w:rPr>
      </w:pPr>
    </w:p>
    <w:p w:rsidR="00512B01" w:rsidRPr="00AC034F" w:rsidRDefault="00512B01" w:rsidP="00512B01">
      <w:pPr>
        <w:tabs>
          <w:tab w:val="center" w:pos="7415"/>
        </w:tabs>
        <w:jc w:val="both"/>
        <w:rPr>
          <w:szCs w:val="24"/>
          <w:rtl/>
        </w:rPr>
      </w:pPr>
    </w:p>
    <w:p w:rsidR="00F42907" w:rsidRPr="00AC034F" w:rsidRDefault="00F42907" w:rsidP="00D03505">
      <w:pPr>
        <w:rPr>
          <w:szCs w:val="24"/>
          <w:rtl/>
        </w:rPr>
      </w:pPr>
    </w:p>
    <w:sectPr w:rsidR="00F42907" w:rsidRPr="00AC034F" w:rsidSect="00EA4FBF">
      <w:headerReference w:type="even" r:id="rId22"/>
      <w:headerReference w:type="default" r:id="rId23"/>
      <w:footerReference w:type="even"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03DB" w:rsidRDefault="004D03DB">
      <w:r>
        <w:separator/>
      </w:r>
    </w:p>
  </w:endnote>
  <w:endnote w:type="continuationSeparator" w:id="1">
    <w:p w:rsidR="004D03DB" w:rsidRDefault="004D03D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de Latin">
    <w:panose1 w:val="020A0A07050505020404"/>
    <w:charset w:val="00"/>
    <w:family w:val="roman"/>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Guttman Yad">
    <w:panose1 w:val="00000400000000000000"/>
    <w:charset w:val="B1"/>
    <w:family w:val="auto"/>
    <w:pitch w:val="variable"/>
    <w:sig w:usb0="00000801" w:usb1="4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David Transparent">
    <w:panose1 w:val="00000000000000000000"/>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689449"/>
      <w:docPartObj>
        <w:docPartGallery w:val="Page Numbers (Bottom of Page)"/>
        <w:docPartUnique/>
      </w:docPartObj>
    </w:sdtPr>
    <w:sdtContent>
      <w:p w:rsidR="00D03505" w:rsidRDefault="0002554B">
        <w:pPr>
          <w:pStyle w:val="a5"/>
          <w:jc w:val="center"/>
        </w:pPr>
        <w:fldSimple w:instr=" PAGE   \* MERGEFORMAT ">
          <w:r w:rsidR="00437AD7">
            <w:rPr>
              <w:noProof/>
              <w:rtl/>
            </w:rPr>
            <w:t>2</w:t>
          </w:r>
        </w:fldSimple>
      </w:p>
    </w:sdtContent>
  </w:sdt>
  <w:p w:rsidR="00D03505" w:rsidRDefault="00D03505">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Default="004D03DB">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Default="004D03DB"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4D03DB" w:rsidRPr="00581672" w:rsidRDefault="004D03DB"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Pr="00B0588C" w:rsidRDefault="004D03DB" w:rsidP="00B0588C">
    <w:pPr>
      <w:pStyle w:val="a5"/>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03DB" w:rsidRDefault="004D03DB">
      <w:r>
        <w:separator/>
      </w:r>
    </w:p>
  </w:footnote>
  <w:footnote w:type="continuationSeparator" w:id="1">
    <w:p w:rsidR="004D03DB" w:rsidRDefault="004D03D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3505" w:rsidRDefault="00D03505" w:rsidP="004D03DB">
    <w:pPr>
      <w:pStyle w:val="a3"/>
      <w:tabs>
        <w:tab w:val="clear" w:pos="4153"/>
        <w:tab w:val="clear" w:pos="8306"/>
        <w:tab w:val="center" w:pos="4570"/>
        <w:tab w:val="right" w:pos="9070"/>
      </w:tabs>
      <w:rPr>
        <w:rtl/>
      </w:rPr>
    </w:pPr>
    <w:r>
      <w:rPr>
        <w:rFonts w:hint="cs"/>
        <w:szCs w:val="18"/>
        <w:rtl/>
      </w:rPr>
      <w:tab/>
    </w:r>
    <w:r>
      <w:rPr>
        <w:noProof/>
      </w:rPr>
      <w:drawing>
        <wp:inline distT="0" distB="0" distL="0" distR="0">
          <wp:extent cx="1628775" cy="698046"/>
          <wp:effectExtent l="19050" t="0" r="0" b="0"/>
          <wp:docPr id="15" name="Picture 4" descr="http://www.herzliyaconference.org/_uploads/imagesgallery/825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herzliyaconference.org/_uploads/imagesgallery/825logo1.jpg"/>
                  <pic:cNvPicPr>
                    <a:picLocks noChangeAspect="1" noChangeArrowheads="1"/>
                  </pic:cNvPicPr>
                </pic:nvPicPr>
                <pic:blipFill>
                  <a:blip r:embed="rId1"/>
                  <a:srcRect/>
                  <a:stretch>
                    <a:fillRect/>
                  </a:stretch>
                </pic:blipFill>
                <pic:spPr bwMode="auto">
                  <a:xfrm>
                    <a:off x="0" y="0"/>
                    <a:ext cx="1637032" cy="701585"/>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3505" w:rsidRDefault="00D03505" w:rsidP="004D03DB">
    <w:pPr>
      <w:pStyle w:val="a3"/>
      <w:tabs>
        <w:tab w:val="clear" w:pos="8306"/>
        <w:tab w:val="right" w:pos="9070"/>
      </w:tabs>
      <w:rPr>
        <w:rtl/>
      </w:rPr>
    </w:pPr>
    <w:r>
      <w:rPr>
        <w:rFonts w:hint="cs"/>
        <w:rtl/>
      </w:rPr>
      <w:t xml:space="preserve">מכרז להקמת מערכת מידע </w:t>
    </w:r>
    <w:r>
      <w:rPr>
        <w:rFonts w:hint="cs"/>
        <w:rtl/>
      </w:rPr>
      <w:tab/>
    </w:r>
    <w:r>
      <w:tab/>
    </w:r>
    <w:r>
      <w:rPr>
        <w:rFonts w:hint="cs"/>
        <w:rtl/>
      </w:rPr>
      <w:t>רשות הגז</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Default="0002554B">
    <w:pPr>
      <w:pStyle w:val="a3"/>
      <w:framePr w:wrap="around" w:vAnchor="text" w:hAnchor="margin" w:xAlign="center" w:y="1"/>
      <w:rPr>
        <w:rStyle w:val="a7"/>
        <w:rtl/>
      </w:rPr>
    </w:pPr>
    <w:r>
      <w:rPr>
        <w:rStyle w:val="a7"/>
        <w:rtl/>
      </w:rPr>
      <w:fldChar w:fldCharType="begin"/>
    </w:r>
    <w:r w:rsidR="004D03DB">
      <w:rPr>
        <w:rStyle w:val="a7"/>
      </w:rPr>
      <w:instrText xml:space="preserve">PAGE  </w:instrText>
    </w:r>
    <w:r>
      <w:rPr>
        <w:rStyle w:val="a7"/>
        <w:rtl/>
      </w:rPr>
      <w:fldChar w:fldCharType="end"/>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Pr="00D3749A" w:rsidRDefault="004D03DB"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2554B" w:rsidRPr="00D3749A">
          <w:rPr>
            <w:b/>
            <w:bCs/>
          </w:rPr>
          <w:fldChar w:fldCharType="begin"/>
        </w:r>
        <w:r w:rsidRPr="00D3749A">
          <w:rPr>
            <w:b/>
            <w:bCs/>
          </w:rPr>
          <w:instrText xml:space="preserve"> PAGE   \* MERGEFORMAT </w:instrText>
        </w:r>
        <w:r w:rsidR="0002554B" w:rsidRPr="00D3749A">
          <w:rPr>
            <w:b/>
            <w:bCs/>
          </w:rPr>
          <w:fldChar w:fldCharType="separate"/>
        </w:r>
        <w:r w:rsidR="00AC034F" w:rsidRPr="00AC034F">
          <w:rPr>
            <w:rFonts w:cs="Calibri"/>
            <w:b/>
            <w:bCs/>
            <w:noProof/>
            <w:rtl/>
            <w:lang w:val="he-IL"/>
          </w:rPr>
          <w:t>91</w:t>
        </w:r>
        <w:r w:rsidR="0002554B" w:rsidRPr="00D3749A">
          <w:rPr>
            <w:b/>
            <w:bCs/>
          </w:rPr>
          <w:fldChar w:fldCharType="end"/>
        </w:r>
        <w:r w:rsidRPr="00D3749A">
          <w:rPr>
            <w:rFonts w:hint="cs"/>
            <w:b/>
            <w:bCs/>
            <w:rtl/>
          </w:rPr>
          <w:t xml:space="preserve"> -</w:t>
        </w:r>
      </w:sdtContent>
    </w:sdt>
  </w:p>
  <w:p w:rsidR="004D03DB" w:rsidRPr="008B766D" w:rsidRDefault="004D03DB" w:rsidP="00C80CDB">
    <w:pPr>
      <w:pStyle w:val="a3"/>
      <w:jc w:val="center"/>
      <w:rPr>
        <w:b/>
        <w:bCs/>
        <w:sz w:val="32"/>
        <w:szCs w:val="32"/>
        <w:rtl/>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03DB" w:rsidRDefault="004D03DB"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4D03DB" w:rsidRDefault="004D03DB"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1080"/>
        </w:tabs>
        <w:ind w:left="1080" w:right="720" w:hanging="360"/>
      </w:pPr>
    </w:lvl>
    <w:lvl w:ilvl="1" w:tplc="040D0019">
      <w:start w:val="1"/>
      <w:numFmt w:val="decimal"/>
      <w:lvlText w:val="%2."/>
      <w:lvlJc w:val="left"/>
      <w:pPr>
        <w:tabs>
          <w:tab w:val="num" w:pos="1800"/>
        </w:tabs>
        <w:ind w:left="1800" w:hanging="360"/>
      </w:pPr>
    </w:lvl>
    <w:lvl w:ilvl="2" w:tplc="040D001B">
      <w:start w:val="1"/>
      <w:numFmt w:val="decimal"/>
      <w:lvlText w:val="%3."/>
      <w:lvlJc w:val="left"/>
      <w:pPr>
        <w:tabs>
          <w:tab w:val="num" w:pos="2520"/>
        </w:tabs>
        <w:ind w:left="2520" w:hanging="360"/>
      </w:pPr>
    </w:lvl>
    <w:lvl w:ilvl="3" w:tplc="040D000F">
      <w:start w:val="1"/>
      <w:numFmt w:val="decimal"/>
      <w:lvlText w:val="%4."/>
      <w:lvlJc w:val="left"/>
      <w:pPr>
        <w:tabs>
          <w:tab w:val="num" w:pos="3240"/>
        </w:tabs>
        <w:ind w:left="3240" w:hanging="360"/>
      </w:pPr>
    </w:lvl>
    <w:lvl w:ilvl="4" w:tplc="040D0019">
      <w:start w:val="1"/>
      <w:numFmt w:val="decimal"/>
      <w:lvlText w:val="%5."/>
      <w:lvlJc w:val="left"/>
      <w:pPr>
        <w:tabs>
          <w:tab w:val="num" w:pos="3960"/>
        </w:tabs>
        <w:ind w:left="3960" w:hanging="360"/>
      </w:pPr>
    </w:lvl>
    <w:lvl w:ilvl="5" w:tplc="040D001B">
      <w:start w:val="1"/>
      <w:numFmt w:val="decimal"/>
      <w:lvlText w:val="%6."/>
      <w:lvlJc w:val="left"/>
      <w:pPr>
        <w:tabs>
          <w:tab w:val="num" w:pos="4680"/>
        </w:tabs>
        <w:ind w:left="4680" w:hanging="360"/>
      </w:pPr>
    </w:lvl>
    <w:lvl w:ilvl="6" w:tplc="040D000F">
      <w:start w:val="1"/>
      <w:numFmt w:val="decimal"/>
      <w:lvlText w:val="%7."/>
      <w:lvlJc w:val="left"/>
      <w:pPr>
        <w:tabs>
          <w:tab w:val="num" w:pos="5400"/>
        </w:tabs>
        <w:ind w:left="5400" w:hanging="360"/>
      </w:pPr>
    </w:lvl>
    <w:lvl w:ilvl="7" w:tplc="040D0019">
      <w:start w:val="1"/>
      <w:numFmt w:val="decimal"/>
      <w:lvlText w:val="%8."/>
      <w:lvlJc w:val="left"/>
      <w:pPr>
        <w:tabs>
          <w:tab w:val="num" w:pos="6120"/>
        </w:tabs>
        <w:ind w:left="6120" w:hanging="360"/>
      </w:pPr>
    </w:lvl>
    <w:lvl w:ilvl="8" w:tplc="040D001B">
      <w:start w:val="1"/>
      <w:numFmt w:val="decimal"/>
      <w:lvlText w:val="%9."/>
      <w:lvlJc w:val="left"/>
      <w:pPr>
        <w:tabs>
          <w:tab w:val="num" w:pos="6840"/>
        </w:tabs>
        <w:ind w:left="6840" w:hanging="360"/>
      </w:pPr>
    </w:lvl>
  </w:abstractNum>
  <w:abstractNum w:abstractNumId="1">
    <w:nsid w:val="02703B99"/>
    <w:multiLevelType w:val="hybridMultilevel"/>
    <w:tmpl w:val="30FC901A"/>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75579F8"/>
    <w:multiLevelType w:val="hybridMultilevel"/>
    <w:tmpl w:val="DBAABAE6"/>
    <w:lvl w:ilvl="0" w:tplc="04090001">
      <w:start w:val="1"/>
      <w:numFmt w:val="bullet"/>
      <w:lvlText w:val=""/>
      <w:lvlJc w:val="left"/>
      <w:pPr>
        <w:tabs>
          <w:tab w:val="num" w:pos="749"/>
        </w:tabs>
        <w:ind w:left="749" w:hanging="360"/>
      </w:pPr>
      <w:rPr>
        <w:rFonts w:ascii="Symbol" w:hAnsi="Symbol" w:hint="default"/>
      </w:rPr>
    </w:lvl>
    <w:lvl w:ilvl="1" w:tplc="04090003" w:tentative="1">
      <w:start w:val="1"/>
      <w:numFmt w:val="bullet"/>
      <w:lvlText w:val="o"/>
      <w:lvlJc w:val="left"/>
      <w:pPr>
        <w:tabs>
          <w:tab w:val="num" w:pos="1469"/>
        </w:tabs>
        <w:ind w:left="1469" w:hanging="360"/>
      </w:pPr>
      <w:rPr>
        <w:rFonts w:ascii="Courier New" w:hAnsi="Courier New" w:cs="Courier New" w:hint="default"/>
      </w:rPr>
    </w:lvl>
    <w:lvl w:ilvl="2" w:tplc="04090005" w:tentative="1">
      <w:start w:val="1"/>
      <w:numFmt w:val="bullet"/>
      <w:lvlText w:val=""/>
      <w:lvlJc w:val="left"/>
      <w:pPr>
        <w:tabs>
          <w:tab w:val="num" w:pos="2189"/>
        </w:tabs>
        <w:ind w:left="2189" w:hanging="360"/>
      </w:pPr>
      <w:rPr>
        <w:rFonts w:ascii="Wingdings" w:hAnsi="Wingdings" w:hint="default"/>
      </w:rPr>
    </w:lvl>
    <w:lvl w:ilvl="3" w:tplc="04090001" w:tentative="1">
      <w:start w:val="1"/>
      <w:numFmt w:val="bullet"/>
      <w:lvlText w:val=""/>
      <w:lvlJc w:val="left"/>
      <w:pPr>
        <w:tabs>
          <w:tab w:val="num" w:pos="2909"/>
        </w:tabs>
        <w:ind w:left="2909" w:hanging="360"/>
      </w:pPr>
      <w:rPr>
        <w:rFonts w:ascii="Symbol" w:hAnsi="Symbol" w:hint="default"/>
      </w:rPr>
    </w:lvl>
    <w:lvl w:ilvl="4" w:tplc="04090003" w:tentative="1">
      <w:start w:val="1"/>
      <w:numFmt w:val="bullet"/>
      <w:lvlText w:val="o"/>
      <w:lvlJc w:val="left"/>
      <w:pPr>
        <w:tabs>
          <w:tab w:val="num" w:pos="3629"/>
        </w:tabs>
        <w:ind w:left="3629" w:hanging="360"/>
      </w:pPr>
      <w:rPr>
        <w:rFonts w:ascii="Courier New" w:hAnsi="Courier New" w:cs="Courier New" w:hint="default"/>
      </w:rPr>
    </w:lvl>
    <w:lvl w:ilvl="5" w:tplc="04090005" w:tentative="1">
      <w:start w:val="1"/>
      <w:numFmt w:val="bullet"/>
      <w:lvlText w:val=""/>
      <w:lvlJc w:val="left"/>
      <w:pPr>
        <w:tabs>
          <w:tab w:val="num" w:pos="4349"/>
        </w:tabs>
        <w:ind w:left="4349" w:hanging="360"/>
      </w:pPr>
      <w:rPr>
        <w:rFonts w:ascii="Wingdings" w:hAnsi="Wingdings" w:hint="default"/>
      </w:rPr>
    </w:lvl>
    <w:lvl w:ilvl="6" w:tplc="04090001" w:tentative="1">
      <w:start w:val="1"/>
      <w:numFmt w:val="bullet"/>
      <w:lvlText w:val=""/>
      <w:lvlJc w:val="left"/>
      <w:pPr>
        <w:tabs>
          <w:tab w:val="num" w:pos="5069"/>
        </w:tabs>
        <w:ind w:left="5069" w:hanging="360"/>
      </w:pPr>
      <w:rPr>
        <w:rFonts w:ascii="Symbol" w:hAnsi="Symbol" w:hint="default"/>
      </w:rPr>
    </w:lvl>
    <w:lvl w:ilvl="7" w:tplc="04090003" w:tentative="1">
      <w:start w:val="1"/>
      <w:numFmt w:val="bullet"/>
      <w:lvlText w:val="o"/>
      <w:lvlJc w:val="left"/>
      <w:pPr>
        <w:tabs>
          <w:tab w:val="num" w:pos="5789"/>
        </w:tabs>
        <w:ind w:left="5789" w:hanging="360"/>
      </w:pPr>
      <w:rPr>
        <w:rFonts w:ascii="Courier New" w:hAnsi="Courier New" w:cs="Courier New" w:hint="default"/>
      </w:rPr>
    </w:lvl>
    <w:lvl w:ilvl="8" w:tplc="04090005" w:tentative="1">
      <w:start w:val="1"/>
      <w:numFmt w:val="bullet"/>
      <w:lvlText w:val=""/>
      <w:lvlJc w:val="left"/>
      <w:pPr>
        <w:tabs>
          <w:tab w:val="num" w:pos="6509"/>
        </w:tabs>
        <w:ind w:left="6509" w:hanging="360"/>
      </w:pPr>
      <w:rPr>
        <w:rFonts w:ascii="Wingdings" w:hAnsi="Wingdings" w:hint="default"/>
      </w:rPr>
    </w:lvl>
  </w:abstractNum>
  <w:abstractNum w:abstractNumId="4">
    <w:nsid w:val="078F230B"/>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9C03E02"/>
    <w:multiLevelType w:val="hybridMultilevel"/>
    <w:tmpl w:val="0C0A5718"/>
    <w:lvl w:ilvl="0" w:tplc="5984A536">
      <w:start w:val="1"/>
      <w:numFmt w:val="bullet"/>
      <w:lvlText w:val=""/>
      <w:lvlJc w:val="left"/>
      <w:pPr>
        <w:ind w:left="2160" w:hanging="360"/>
      </w:pPr>
      <w:rPr>
        <w:rFonts w:ascii="Symbol" w:hAnsi="Symbol" w:hint="default"/>
      </w:rPr>
    </w:lvl>
    <w:lvl w:ilvl="1" w:tplc="040D0003">
      <w:start w:val="1"/>
      <w:numFmt w:val="bullet"/>
      <w:lvlText w:val="o"/>
      <w:lvlJc w:val="left"/>
      <w:pPr>
        <w:ind w:left="2880" w:hanging="360"/>
      </w:pPr>
      <w:rPr>
        <w:rFonts w:ascii="Courier New" w:hAnsi="Courier New" w:cs="Courier New" w:hint="default"/>
      </w:rPr>
    </w:lvl>
    <w:lvl w:ilvl="2" w:tplc="040D0005" w:tentative="1">
      <w:start w:val="1"/>
      <w:numFmt w:val="bullet"/>
      <w:lvlText w:val=""/>
      <w:lvlJc w:val="left"/>
      <w:pPr>
        <w:ind w:left="3600" w:hanging="360"/>
      </w:pPr>
      <w:rPr>
        <w:rFonts w:ascii="Wingdings" w:hAnsi="Wingdings" w:hint="default"/>
      </w:rPr>
    </w:lvl>
    <w:lvl w:ilvl="3" w:tplc="040D0001" w:tentative="1">
      <w:start w:val="1"/>
      <w:numFmt w:val="bullet"/>
      <w:lvlText w:val=""/>
      <w:lvlJc w:val="left"/>
      <w:pPr>
        <w:ind w:left="4320" w:hanging="360"/>
      </w:pPr>
      <w:rPr>
        <w:rFonts w:ascii="Symbol" w:hAnsi="Symbol" w:hint="default"/>
      </w:rPr>
    </w:lvl>
    <w:lvl w:ilvl="4" w:tplc="040D0003" w:tentative="1">
      <w:start w:val="1"/>
      <w:numFmt w:val="bullet"/>
      <w:lvlText w:val="o"/>
      <w:lvlJc w:val="left"/>
      <w:pPr>
        <w:ind w:left="5040" w:hanging="360"/>
      </w:pPr>
      <w:rPr>
        <w:rFonts w:ascii="Courier New" w:hAnsi="Courier New" w:cs="Courier New" w:hint="default"/>
      </w:rPr>
    </w:lvl>
    <w:lvl w:ilvl="5" w:tplc="040D0005" w:tentative="1">
      <w:start w:val="1"/>
      <w:numFmt w:val="bullet"/>
      <w:lvlText w:val=""/>
      <w:lvlJc w:val="left"/>
      <w:pPr>
        <w:ind w:left="5760" w:hanging="360"/>
      </w:pPr>
      <w:rPr>
        <w:rFonts w:ascii="Wingdings" w:hAnsi="Wingdings" w:hint="default"/>
      </w:rPr>
    </w:lvl>
    <w:lvl w:ilvl="6" w:tplc="040D0001" w:tentative="1">
      <w:start w:val="1"/>
      <w:numFmt w:val="bullet"/>
      <w:lvlText w:val=""/>
      <w:lvlJc w:val="left"/>
      <w:pPr>
        <w:ind w:left="6480" w:hanging="360"/>
      </w:pPr>
      <w:rPr>
        <w:rFonts w:ascii="Symbol" w:hAnsi="Symbol" w:hint="default"/>
      </w:rPr>
    </w:lvl>
    <w:lvl w:ilvl="7" w:tplc="040D0003" w:tentative="1">
      <w:start w:val="1"/>
      <w:numFmt w:val="bullet"/>
      <w:lvlText w:val="o"/>
      <w:lvlJc w:val="left"/>
      <w:pPr>
        <w:ind w:left="7200" w:hanging="360"/>
      </w:pPr>
      <w:rPr>
        <w:rFonts w:ascii="Courier New" w:hAnsi="Courier New" w:cs="Courier New" w:hint="default"/>
      </w:rPr>
    </w:lvl>
    <w:lvl w:ilvl="8" w:tplc="040D0005" w:tentative="1">
      <w:start w:val="1"/>
      <w:numFmt w:val="bullet"/>
      <w:lvlText w:val=""/>
      <w:lvlJc w:val="left"/>
      <w:pPr>
        <w:ind w:left="7920" w:hanging="360"/>
      </w:pPr>
      <w:rPr>
        <w:rFonts w:ascii="Wingdings" w:hAnsi="Wingdings" w:hint="default"/>
      </w:rPr>
    </w:lvl>
  </w:abstractNum>
  <w:abstractNum w:abstractNumId="6">
    <w:nsid w:val="0A29073A"/>
    <w:multiLevelType w:val="hybridMultilevel"/>
    <w:tmpl w:val="9A2E707E"/>
    <w:name w:val="listhnumber43223222322233"/>
    <w:lvl w:ilvl="0" w:tplc="FFFFFFFF">
      <w:start w:val="1"/>
      <w:numFmt w:val="decimal"/>
      <w:lvlText w:val="%1."/>
      <w:lvlJc w:val="left"/>
      <w:pPr>
        <w:tabs>
          <w:tab w:val="num" w:pos="360"/>
        </w:tabs>
        <w:ind w:left="360" w:right="720" w:hanging="360"/>
      </w:pPr>
      <w:rPr>
        <w:rFonts w:hint="cs"/>
      </w:rPr>
    </w:lvl>
    <w:lvl w:ilvl="1" w:tplc="FFFFFFFF">
      <w:start w:val="1"/>
      <w:numFmt w:val="lowerLetter"/>
      <w:lvlText w:val="%2."/>
      <w:lvlJc w:val="left"/>
      <w:pPr>
        <w:tabs>
          <w:tab w:val="num" w:pos="1080"/>
        </w:tabs>
        <w:ind w:left="1080" w:right="1440" w:hanging="360"/>
      </w:pPr>
    </w:lvl>
    <w:lvl w:ilvl="2" w:tplc="FFFFFFFF" w:tentative="1">
      <w:start w:val="1"/>
      <w:numFmt w:val="lowerRoman"/>
      <w:lvlText w:val="%3."/>
      <w:lvlJc w:val="right"/>
      <w:pPr>
        <w:tabs>
          <w:tab w:val="num" w:pos="1800"/>
        </w:tabs>
        <w:ind w:left="1800" w:right="2160" w:hanging="180"/>
      </w:pPr>
    </w:lvl>
    <w:lvl w:ilvl="3" w:tplc="FFFFFFFF" w:tentative="1">
      <w:start w:val="1"/>
      <w:numFmt w:val="decimal"/>
      <w:lvlText w:val="%4."/>
      <w:lvlJc w:val="left"/>
      <w:pPr>
        <w:tabs>
          <w:tab w:val="num" w:pos="2520"/>
        </w:tabs>
        <w:ind w:left="2520" w:right="2880" w:hanging="360"/>
      </w:pPr>
    </w:lvl>
    <w:lvl w:ilvl="4" w:tplc="FFFFFFFF" w:tentative="1">
      <w:start w:val="1"/>
      <w:numFmt w:val="lowerLetter"/>
      <w:lvlText w:val="%5."/>
      <w:lvlJc w:val="left"/>
      <w:pPr>
        <w:tabs>
          <w:tab w:val="num" w:pos="3240"/>
        </w:tabs>
        <w:ind w:left="3240" w:right="3600" w:hanging="360"/>
      </w:pPr>
    </w:lvl>
    <w:lvl w:ilvl="5" w:tplc="FFFFFFFF" w:tentative="1">
      <w:start w:val="1"/>
      <w:numFmt w:val="lowerRoman"/>
      <w:lvlText w:val="%6."/>
      <w:lvlJc w:val="right"/>
      <w:pPr>
        <w:tabs>
          <w:tab w:val="num" w:pos="3960"/>
        </w:tabs>
        <w:ind w:left="3960" w:right="4320" w:hanging="180"/>
      </w:pPr>
    </w:lvl>
    <w:lvl w:ilvl="6" w:tplc="FFFFFFFF" w:tentative="1">
      <w:start w:val="1"/>
      <w:numFmt w:val="decimal"/>
      <w:lvlText w:val="%7."/>
      <w:lvlJc w:val="left"/>
      <w:pPr>
        <w:tabs>
          <w:tab w:val="num" w:pos="4680"/>
        </w:tabs>
        <w:ind w:left="4680" w:right="5040" w:hanging="360"/>
      </w:pPr>
    </w:lvl>
    <w:lvl w:ilvl="7" w:tplc="FFFFFFFF" w:tentative="1">
      <w:start w:val="1"/>
      <w:numFmt w:val="lowerLetter"/>
      <w:lvlText w:val="%8."/>
      <w:lvlJc w:val="left"/>
      <w:pPr>
        <w:tabs>
          <w:tab w:val="num" w:pos="5400"/>
        </w:tabs>
        <w:ind w:left="5400" w:right="5760" w:hanging="360"/>
      </w:pPr>
    </w:lvl>
    <w:lvl w:ilvl="8" w:tplc="FFFFFFFF" w:tentative="1">
      <w:start w:val="1"/>
      <w:numFmt w:val="lowerRoman"/>
      <w:lvlText w:val="%9."/>
      <w:lvlJc w:val="right"/>
      <w:pPr>
        <w:tabs>
          <w:tab w:val="num" w:pos="6120"/>
        </w:tabs>
        <w:ind w:left="6120" w:right="6480" w:hanging="180"/>
      </w:pPr>
    </w:lvl>
  </w:abstractNum>
  <w:abstractNum w:abstractNumId="7">
    <w:nsid w:val="10E55185"/>
    <w:multiLevelType w:val="hybridMultilevel"/>
    <w:tmpl w:val="5D9C9F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1C97F7E"/>
    <w:multiLevelType w:val="hybridMultilevel"/>
    <w:tmpl w:val="6DC8240C"/>
    <w:lvl w:ilvl="0" w:tplc="04090001">
      <w:start w:val="1"/>
      <w:numFmt w:val="bullet"/>
      <w:lvlText w:val=""/>
      <w:lvlJc w:val="left"/>
      <w:pPr>
        <w:ind w:left="1633" w:hanging="360"/>
      </w:pPr>
      <w:rPr>
        <w:rFonts w:ascii="Symbol" w:hAnsi="Symbol" w:hint="default"/>
      </w:rPr>
    </w:lvl>
    <w:lvl w:ilvl="1" w:tplc="04090003" w:tentative="1">
      <w:start w:val="1"/>
      <w:numFmt w:val="bullet"/>
      <w:lvlText w:val="o"/>
      <w:lvlJc w:val="left"/>
      <w:pPr>
        <w:ind w:left="2353" w:hanging="360"/>
      </w:pPr>
      <w:rPr>
        <w:rFonts w:ascii="Courier New" w:hAnsi="Courier New" w:cs="Courier New" w:hint="default"/>
      </w:rPr>
    </w:lvl>
    <w:lvl w:ilvl="2" w:tplc="04090005" w:tentative="1">
      <w:start w:val="1"/>
      <w:numFmt w:val="bullet"/>
      <w:lvlText w:val=""/>
      <w:lvlJc w:val="left"/>
      <w:pPr>
        <w:ind w:left="3073" w:hanging="360"/>
      </w:pPr>
      <w:rPr>
        <w:rFonts w:ascii="Wingdings" w:hAnsi="Wingdings" w:hint="default"/>
      </w:rPr>
    </w:lvl>
    <w:lvl w:ilvl="3" w:tplc="04090001" w:tentative="1">
      <w:start w:val="1"/>
      <w:numFmt w:val="bullet"/>
      <w:lvlText w:val=""/>
      <w:lvlJc w:val="left"/>
      <w:pPr>
        <w:ind w:left="3793" w:hanging="360"/>
      </w:pPr>
      <w:rPr>
        <w:rFonts w:ascii="Symbol" w:hAnsi="Symbol" w:hint="default"/>
      </w:rPr>
    </w:lvl>
    <w:lvl w:ilvl="4" w:tplc="04090003" w:tentative="1">
      <w:start w:val="1"/>
      <w:numFmt w:val="bullet"/>
      <w:lvlText w:val="o"/>
      <w:lvlJc w:val="left"/>
      <w:pPr>
        <w:ind w:left="4513" w:hanging="360"/>
      </w:pPr>
      <w:rPr>
        <w:rFonts w:ascii="Courier New" w:hAnsi="Courier New" w:cs="Courier New" w:hint="default"/>
      </w:rPr>
    </w:lvl>
    <w:lvl w:ilvl="5" w:tplc="04090005" w:tentative="1">
      <w:start w:val="1"/>
      <w:numFmt w:val="bullet"/>
      <w:lvlText w:val=""/>
      <w:lvlJc w:val="left"/>
      <w:pPr>
        <w:ind w:left="5233" w:hanging="360"/>
      </w:pPr>
      <w:rPr>
        <w:rFonts w:ascii="Wingdings" w:hAnsi="Wingdings" w:hint="default"/>
      </w:rPr>
    </w:lvl>
    <w:lvl w:ilvl="6" w:tplc="04090001" w:tentative="1">
      <w:start w:val="1"/>
      <w:numFmt w:val="bullet"/>
      <w:lvlText w:val=""/>
      <w:lvlJc w:val="left"/>
      <w:pPr>
        <w:ind w:left="5953" w:hanging="360"/>
      </w:pPr>
      <w:rPr>
        <w:rFonts w:ascii="Symbol" w:hAnsi="Symbol" w:hint="default"/>
      </w:rPr>
    </w:lvl>
    <w:lvl w:ilvl="7" w:tplc="04090003" w:tentative="1">
      <w:start w:val="1"/>
      <w:numFmt w:val="bullet"/>
      <w:lvlText w:val="o"/>
      <w:lvlJc w:val="left"/>
      <w:pPr>
        <w:ind w:left="6673" w:hanging="360"/>
      </w:pPr>
      <w:rPr>
        <w:rFonts w:ascii="Courier New" w:hAnsi="Courier New" w:cs="Courier New" w:hint="default"/>
      </w:rPr>
    </w:lvl>
    <w:lvl w:ilvl="8" w:tplc="04090005" w:tentative="1">
      <w:start w:val="1"/>
      <w:numFmt w:val="bullet"/>
      <w:lvlText w:val=""/>
      <w:lvlJc w:val="left"/>
      <w:pPr>
        <w:ind w:left="7393" w:hanging="360"/>
      </w:pPr>
      <w:rPr>
        <w:rFonts w:ascii="Wingdings" w:hAnsi="Wingdings" w:hint="default"/>
      </w:rPr>
    </w:lvl>
  </w:abstractNum>
  <w:abstractNum w:abstractNumId="9">
    <w:nsid w:val="12D81052"/>
    <w:multiLevelType w:val="multilevel"/>
    <w:tmpl w:val="2542CB9C"/>
    <w:lvl w:ilvl="0">
      <w:start w:val="1"/>
      <w:numFmt w:val="decimal"/>
      <w:lvlText w:val="%1."/>
      <w:lvlJc w:val="left"/>
      <w:pPr>
        <w:tabs>
          <w:tab w:val="num" w:pos="992"/>
        </w:tabs>
        <w:ind w:left="992" w:right="567" w:hanging="567"/>
      </w:pPr>
      <w:rPr>
        <w:b w:val="0"/>
        <w:bCs w:val="0"/>
      </w:rPr>
    </w:lvl>
    <w:lvl w:ilvl="1">
      <w:start w:val="1"/>
      <w:numFmt w:val="hebrew1"/>
      <w:lvlText w:val="%2)"/>
      <w:lvlJc w:val="left"/>
      <w:pPr>
        <w:tabs>
          <w:tab w:val="num" w:pos="1134"/>
        </w:tabs>
        <w:ind w:left="1134" w:right="1134" w:hanging="567"/>
      </w:pPr>
      <w:rPr>
        <w:lang w:val="en-US"/>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
    <w:nsid w:val="14384EE8"/>
    <w:multiLevelType w:val="hybridMultilevel"/>
    <w:tmpl w:val="C7988C86"/>
    <w:lvl w:ilvl="0" w:tplc="C17099A4">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1">
    <w:nsid w:val="14BF1822"/>
    <w:multiLevelType w:val="hybridMultilevel"/>
    <w:tmpl w:val="16F4D3E6"/>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12">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3">
    <w:nsid w:val="1A89422A"/>
    <w:multiLevelType w:val="hybridMultilevel"/>
    <w:tmpl w:val="74C65E56"/>
    <w:lvl w:ilvl="0" w:tplc="04090001">
      <w:start w:val="1"/>
      <w:numFmt w:val="bullet"/>
      <w:lvlText w:val="-"/>
      <w:lvlJc w:val="left"/>
      <w:pPr>
        <w:ind w:left="1800" w:hanging="360"/>
      </w:pPr>
      <w:rPr>
        <w:rFonts w:ascii="Wide Latin" w:hAnsi="Wide Latin" w:cs="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1A9162BC"/>
    <w:multiLevelType w:val="hybridMultilevel"/>
    <w:tmpl w:val="1FE28F94"/>
    <w:lvl w:ilvl="0" w:tplc="ACF823D8">
      <w:start w:val="1"/>
      <w:numFmt w:val="bullet"/>
      <w:lvlText w:val=""/>
      <w:lvlJc w:val="left"/>
      <w:pPr>
        <w:ind w:left="1515" w:hanging="360"/>
      </w:pPr>
      <w:rPr>
        <w:rFonts w:ascii="Symbol" w:hAnsi="Symbol" w:hint="default"/>
      </w:rPr>
    </w:lvl>
    <w:lvl w:ilvl="1" w:tplc="772C4E6E" w:tentative="1">
      <w:start w:val="1"/>
      <w:numFmt w:val="bullet"/>
      <w:lvlText w:val="o"/>
      <w:lvlJc w:val="left"/>
      <w:pPr>
        <w:ind w:left="2235" w:hanging="360"/>
      </w:pPr>
      <w:rPr>
        <w:rFonts w:ascii="Courier New" w:hAnsi="Courier New" w:cs="Courier New" w:hint="default"/>
      </w:rPr>
    </w:lvl>
    <w:lvl w:ilvl="2" w:tplc="435EC740" w:tentative="1">
      <w:start w:val="1"/>
      <w:numFmt w:val="bullet"/>
      <w:lvlText w:val=""/>
      <w:lvlJc w:val="left"/>
      <w:pPr>
        <w:ind w:left="2955" w:hanging="360"/>
      </w:pPr>
      <w:rPr>
        <w:rFonts w:ascii="Wingdings" w:hAnsi="Wingdings" w:hint="default"/>
      </w:rPr>
    </w:lvl>
    <w:lvl w:ilvl="3" w:tplc="66CAF00A" w:tentative="1">
      <w:start w:val="1"/>
      <w:numFmt w:val="bullet"/>
      <w:lvlText w:val=""/>
      <w:lvlJc w:val="left"/>
      <w:pPr>
        <w:ind w:left="3675" w:hanging="360"/>
      </w:pPr>
      <w:rPr>
        <w:rFonts w:ascii="Symbol" w:hAnsi="Symbol" w:hint="default"/>
      </w:rPr>
    </w:lvl>
    <w:lvl w:ilvl="4" w:tplc="4A726D52" w:tentative="1">
      <w:start w:val="1"/>
      <w:numFmt w:val="bullet"/>
      <w:lvlText w:val="o"/>
      <w:lvlJc w:val="left"/>
      <w:pPr>
        <w:ind w:left="4395" w:hanging="360"/>
      </w:pPr>
      <w:rPr>
        <w:rFonts w:ascii="Courier New" w:hAnsi="Courier New" w:cs="Courier New" w:hint="default"/>
      </w:rPr>
    </w:lvl>
    <w:lvl w:ilvl="5" w:tplc="6EFADA58" w:tentative="1">
      <w:start w:val="1"/>
      <w:numFmt w:val="bullet"/>
      <w:lvlText w:val=""/>
      <w:lvlJc w:val="left"/>
      <w:pPr>
        <w:ind w:left="5115" w:hanging="360"/>
      </w:pPr>
      <w:rPr>
        <w:rFonts w:ascii="Wingdings" w:hAnsi="Wingdings" w:hint="default"/>
      </w:rPr>
    </w:lvl>
    <w:lvl w:ilvl="6" w:tplc="0B0AF350" w:tentative="1">
      <w:start w:val="1"/>
      <w:numFmt w:val="bullet"/>
      <w:lvlText w:val=""/>
      <w:lvlJc w:val="left"/>
      <w:pPr>
        <w:ind w:left="5835" w:hanging="360"/>
      </w:pPr>
      <w:rPr>
        <w:rFonts w:ascii="Symbol" w:hAnsi="Symbol" w:hint="default"/>
      </w:rPr>
    </w:lvl>
    <w:lvl w:ilvl="7" w:tplc="CD4A1444" w:tentative="1">
      <w:start w:val="1"/>
      <w:numFmt w:val="bullet"/>
      <w:lvlText w:val="o"/>
      <w:lvlJc w:val="left"/>
      <w:pPr>
        <w:ind w:left="6555" w:hanging="360"/>
      </w:pPr>
      <w:rPr>
        <w:rFonts w:ascii="Courier New" w:hAnsi="Courier New" w:cs="Courier New" w:hint="default"/>
      </w:rPr>
    </w:lvl>
    <w:lvl w:ilvl="8" w:tplc="C882CA36" w:tentative="1">
      <w:start w:val="1"/>
      <w:numFmt w:val="bullet"/>
      <w:lvlText w:val=""/>
      <w:lvlJc w:val="left"/>
      <w:pPr>
        <w:ind w:left="7275" w:hanging="360"/>
      </w:pPr>
      <w:rPr>
        <w:rFonts w:ascii="Wingdings" w:hAnsi="Wingdings" w:hint="default"/>
      </w:rPr>
    </w:lvl>
  </w:abstractNum>
  <w:abstractNum w:abstractNumId="15">
    <w:nsid w:val="1F6F2F1E"/>
    <w:multiLevelType w:val="multilevel"/>
    <w:tmpl w:val="D86A0334"/>
    <w:lvl w:ilvl="0">
      <w:start w:val="3"/>
      <w:numFmt w:val="decimal"/>
      <w:lvlText w:val="%1."/>
      <w:lvlJc w:val="left"/>
      <w:pPr>
        <w:tabs>
          <w:tab w:val="num" w:pos="720"/>
        </w:tabs>
        <w:ind w:left="720" w:hanging="360"/>
      </w:pPr>
      <w:rPr>
        <w:rFonts w:hint="default"/>
        <w:b w:val="0"/>
        <w:bCs w:val="0"/>
        <w:color w:val="auto"/>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16">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3356215"/>
    <w:multiLevelType w:val="hybridMultilevel"/>
    <w:tmpl w:val="20C8DE6C"/>
    <w:lvl w:ilvl="0" w:tplc="040D0001">
      <w:start w:val="1"/>
      <w:numFmt w:val="bullet"/>
      <w:lvlText w:val=""/>
      <w:lvlJc w:val="left"/>
      <w:pPr>
        <w:ind w:left="1438" w:hanging="360"/>
      </w:pPr>
      <w:rPr>
        <w:rFonts w:ascii="Symbol" w:hAnsi="Symbol" w:hint="default"/>
      </w:rPr>
    </w:lvl>
    <w:lvl w:ilvl="1" w:tplc="040D0003" w:tentative="1">
      <w:start w:val="1"/>
      <w:numFmt w:val="bullet"/>
      <w:lvlText w:val="o"/>
      <w:lvlJc w:val="left"/>
      <w:pPr>
        <w:ind w:left="2158" w:hanging="360"/>
      </w:pPr>
      <w:rPr>
        <w:rFonts w:ascii="Courier New" w:hAnsi="Courier New" w:cs="Courier New" w:hint="default"/>
      </w:rPr>
    </w:lvl>
    <w:lvl w:ilvl="2" w:tplc="040D0005" w:tentative="1">
      <w:start w:val="1"/>
      <w:numFmt w:val="bullet"/>
      <w:lvlText w:val=""/>
      <w:lvlJc w:val="left"/>
      <w:pPr>
        <w:ind w:left="2878" w:hanging="360"/>
      </w:pPr>
      <w:rPr>
        <w:rFonts w:ascii="Wingdings" w:hAnsi="Wingdings" w:hint="default"/>
      </w:rPr>
    </w:lvl>
    <w:lvl w:ilvl="3" w:tplc="040D0001" w:tentative="1">
      <w:start w:val="1"/>
      <w:numFmt w:val="bullet"/>
      <w:lvlText w:val=""/>
      <w:lvlJc w:val="left"/>
      <w:pPr>
        <w:ind w:left="3598" w:hanging="360"/>
      </w:pPr>
      <w:rPr>
        <w:rFonts w:ascii="Symbol" w:hAnsi="Symbol" w:hint="default"/>
      </w:rPr>
    </w:lvl>
    <w:lvl w:ilvl="4" w:tplc="040D0003" w:tentative="1">
      <w:start w:val="1"/>
      <w:numFmt w:val="bullet"/>
      <w:lvlText w:val="o"/>
      <w:lvlJc w:val="left"/>
      <w:pPr>
        <w:ind w:left="4318" w:hanging="360"/>
      </w:pPr>
      <w:rPr>
        <w:rFonts w:ascii="Courier New" w:hAnsi="Courier New" w:cs="Courier New" w:hint="default"/>
      </w:rPr>
    </w:lvl>
    <w:lvl w:ilvl="5" w:tplc="040D0005" w:tentative="1">
      <w:start w:val="1"/>
      <w:numFmt w:val="bullet"/>
      <w:lvlText w:val=""/>
      <w:lvlJc w:val="left"/>
      <w:pPr>
        <w:ind w:left="5038" w:hanging="360"/>
      </w:pPr>
      <w:rPr>
        <w:rFonts w:ascii="Wingdings" w:hAnsi="Wingdings" w:hint="default"/>
      </w:rPr>
    </w:lvl>
    <w:lvl w:ilvl="6" w:tplc="040D0001" w:tentative="1">
      <w:start w:val="1"/>
      <w:numFmt w:val="bullet"/>
      <w:lvlText w:val=""/>
      <w:lvlJc w:val="left"/>
      <w:pPr>
        <w:ind w:left="5758" w:hanging="360"/>
      </w:pPr>
      <w:rPr>
        <w:rFonts w:ascii="Symbol" w:hAnsi="Symbol" w:hint="default"/>
      </w:rPr>
    </w:lvl>
    <w:lvl w:ilvl="7" w:tplc="040D0003" w:tentative="1">
      <w:start w:val="1"/>
      <w:numFmt w:val="bullet"/>
      <w:lvlText w:val="o"/>
      <w:lvlJc w:val="left"/>
      <w:pPr>
        <w:ind w:left="6478" w:hanging="360"/>
      </w:pPr>
      <w:rPr>
        <w:rFonts w:ascii="Courier New" w:hAnsi="Courier New" w:cs="Courier New" w:hint="default"/>
      </w:rPr>
    </w:lvl>
    <w:lvl w:ilvl="8" w:tplc="040D0005" w:tentative="1">
      <w:start w:val="1"/>
      <w:numFmt w:val="bullet"/>
      <w:lvlText w:val=""/>
      <w:lvlJc w:val="left"/>
      <w:pPr>
        <w:ind w:left="7198" w:hanging="360"/>
      </w:pPr>
      <w:rPr>
        <w:rFonts w:ascii="Wingdings" w:hAnsi="Wingdings" w:hint="default"/>
      </w:rPr>
    </w:lvl>
  </w:abstractNum>
  <w:abstractNum w:abstractNumId="18">
    <w:nsid w:val="24ED4868"/>
    <w:multiLevelType w:val="hybridMultilevel"/>
    <w:tmpl w:val="5CE88FF0"/>
    <w:lvl w:ilvl="0" w:tplc="859E78B8">
      <w:start w:val="1"/>
      <w:numFmt w:val="hebrew1"/>
      <w:lvlText w:val="%1."/>
      <w:lvlJc w:val="center"/>
      <w:pPr>
        <w:tabs>
          <w:tab w:val="num" w:pos="746"/>
        </w:tabs>
        <w:ind w:left="746" w:hanging="360"/>
      </w:pPr>
      <w:rPr>
        <w:b w:val="0"/>
        <w:bCs w:val="0"/>
      </w:rPr>
    </w:lvl>
    <w:lvl w:ilvl="1" w:tplc="04090019">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19">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27180D53"/>
    <w:multiLevelType w:val="hybridMultilevel"/>
    <w:tmpl w:val="B2063A76"/>
    <w:lvl w:ilvl="0" w:tplc="04090001">
      <w:start w:val="1"/>
      <w:numFmt w:val="bullet"/>
      <w:lvlText w:val=""/>
      <w:lvlJc w:val="left"/>
      <w:pPr>
        <w:ind w:left="1515" w:hanging="360"/>
      </w:pPr>
      <w:rPr>
        <w:rFonts w:ascii="Symbol" w:hAnsi="Symbol" w:hint="default"/>
      </w:rPr>
    </w:lvl>
    <w:lvl w:ilvl="1" w:tplc="04090003">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21">
    <w:nsid w:val="27272F5E"/>
    <w:multiLevelType w:val="hybridMultilevel"/>
    <w:tmpl w:val="C34CCA58"/>
    <w:lvl w:ilvl="0" w:tplc="04090001">
      <w:start w:val="1"/>
      <w:numFmt w:val="bullet"/>
      <w:lvlText w:val=""/>
      <w:lvlJc w:val="left"/>
      <w:pPr>
        <w:tabs>
          <w:tab w:val="num" w:pos="836"/>
        </w:tabs>
        <w:ind w:left="836" w:hanging="360"/>
      </w:pPr>
      <w:rPr>
        <w:rFonts w:ascii="Symbol" w:hAnsi="Symbol" w:hint="default"/>
      </w:rPr>
    </w:lvl>
    <w:lvl w:ilvl="1" w:tplc="04090003" w:tentative="1">
      <w:start w:val="1"/>
      <w:numFmt w:val="bullet"/>
      <w:lvlText w:val="o"/>
      <w:lvlJc w:val="left"/>
      <w:pPr>
        <w:tabs>
          <w:tab w:val="num" w:pos="1556"/>
        </w:tabs>
        <w:ind w:left="1556" w:hanging="360"/>
      </w:pPr>
      <w:rPr>
        <w:rFonts w:ascii="Courier New" w:hAnsi="Courier New" w:cs="Courier New" w:hint="default"/>
      </w:rPr>
    </w:lvl>
    <w:lvl w:ilvl="2" w:tplc="04090005" w:tentative="1">
      <w:start w:val="1"/>
      <w:numFmt w:val="bullet"/>
      <w:lvlText w:val=""/>
      <w:lvlJc w:val="left"/>
      <w:pPr>
        <w:tabs>
          <w:tab w:val="num" w:pos="2276"/>
        </w:tabs>
        <w:ind w:left="2276" w:hanging="360"/>
      </w:pPr>
      <w:rPr>
        <w:rFonts w:ascii="Wingdings" w:hAnsi="Wingdings" w:hint="default"/>
      </w:rPr>
    </w:lvl>
    <w:lvl w:ilvl="3" w:tplc="04090001" w:tentative="1">
      <w:start w:val="1"/>
      <w:numFmt w:val="bullet"/>
      <w:lvlText w:val=""/>
      <w:lvlJc w:val="left"/>
      <w:pPr>
        <w:tabs>
          <w:tab w:val="num" w:pos="2996"/>
        </w:tabs>
        <w:ind w:left="2996" w:hanging="360"/>
      </w:pPr>
      <w:rPr>
        <w:rFonts w:ascii="Symbol" w:hAnsi="Symbol" w:hint="default"/>
      </w:rPr>
    </w:lvl>
    <w:lvl w:ilvl="4" w:tplc="04090003" w:tentative="1">
      <w:start w:val="1"/>
      <w:numFmt w:val="bullet"/>
      <w:lvlText w:val="o"/>
      <w:lvlJc w:val="left"/>
      <w:pPr>
        <w:tabs>
          <w:tab w:val="num" w:pos="3716"/>
        </w:tabs>
        <w:ind w:left="3716" w:hanging="360"/>
      </w:pPr>
      <w:rPr>
        <w:rFonts w:ascii="Courier New" w:hAnsi="Courier New" w:cs="Courier New" w:hint="default"/>
      </w:rPr>
    </w:lvl>
    <w:lvl w:ilvl="5" w:tplc="04090005" w:tentative="1">
      <w:start w:val="1"/>
      <w:numFmt w:val="bullet"/>
      <w:lvlText w:val=""/>
      <w:lvlJc w:val="left"/>
      <w:pPr>
        <w:tabs>
          <w:tab w:val="num" w:pos="4436"/>
        </w:tabs>
        <w:ind w:left="4436" w:hanging="360"/>
      </w:pPr>
      <w:rPr>
        <w:rFonts w:ascii="Wingdings" w:hAnsi="Wingdings" w:hint="default"/>
      </w:rPr>
    </w:lvl>
    <w:lvl w:ilvl="6" w:tplc="04090001" w:tentative="1">
      <w:start w:val="1"/>
      <w:numFmt w:val="bullet"/>
      <w:lvlText w:val=""/>
      <w:lvlJc w:val="left"/>
      <w:pPr>
        <w:tabs>
          <w:tab w:val="num" w:pos="5156"/>
        </w:tabs>
        <w:ind w:left="5156" w:hanging="360"/>
      </w:pPr>
      <w:rPr>
        <w:rFonts w:ascii="Symbol" w:hAnsi="Symbol" w:hint="default"/>
      </w:rPr>
    </w:lvl>
    <w:lvl w:ilvl="7" w:tplc="04090003" w:tentative="1">
      <w:start w:val="1"/>
      <w:numFmt w:val="bullet"/>
      <w:lvlText w:val="o"/>
      <w:lvlJc w:val="left"/>
      <w:pPr>
        <w:tabs>
          <w:tab w:val="num" w:pos="5876"/>
        </w:tabs>
        <w:ind w:left="5876" w:hanging="360"/>
      </w:pPr>
      <w:rPr>
        <w:rFonts w:ascii="Courier New" w:hAnsi="Courier New" w:cs="Courier New" w:hint="default"/>
      </w:rPr>
    </w:lvl>
    <w:lvl w:ilvl="8" w:tplc="04090005" w:tentative="1">
      <w:start w:val="1"/>
      <w:numFmt w:val="bullet"/>
      <w:lvlText w:val=""/>
      <w:lvlJc w:val="left"/>
      <w:pPr>
        <w:tabs>
          <w:tab w:val="num" w:pos="6596"/>
        </w:tabs>
        <w:ind w:left="6596" w:hanging="360"/>
      </w:pPr>
      <w:rPr>
        <w:rFonts w:ascii="Wingdings" w:hAnsi="Wingdings" w:hint="default"/>
      </w:rPr>
    </w:lvl>
  </w:abstractNum>
  <w:abstractNum w:abstractNumId="22">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945643D"/>
    <w:multiLevelType w:val="hybridMultilevel"/>
    <w:tmpl w:val="CFFA65C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4">
    <w:nsid w:val="2AAD682F"/>
    <w:multiLevelType w:val="hybridMultilevel"/>
    <w:tmpl w:val="4F52503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2AEB43C1"/>
    <w:multiLevelType w:val="hybridMultilevel"/>
    <w:tmpl w:val="28E2EBA4"/>
    <w:lvl w:ilvl="0" w:tplc="0409000F">
      <w:start w:val="1"/>
      <w:numFmt w:val="decimal"/>
      <w:lvlText w:val="%1."/>
      <w:lvlJc w:val="left"/>
      <w:pPr>
        <w:ind w:left="1712" w:hanging="360"/>
      </w:p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26">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2B603688"/>
    <w:multiLevelType w:val="hybridMultilevel"/>
    <w:tmpl w:val="63842816"/>
    <w:lvl w:ilvl="0" w:tplc="0409000F">
      <w:start w:val="1"/>
      <w:numFmt w:val="decimal"/>
      <w:lvlText w:val="%1."/>
      <w:lvlJc w:val="left"/>
      <w:pPr>
        <w:tabs>
          <w:tab w:val="num" w:pos="746"/>
        </w:tabs>
        <w:ind w:left="746" w:hanging="360"/>
      </w:pPr>
    </w:lvl>
    <w:lvl w:ilvl="1" w:tplc="04090019" w:tentative="1">
      <w:start w:val="1"/>
      <w:numFmt w:val="lowerLetter"/>
      <w:lvlText w:val="%2."/>
      <w:lvlJc w:val="left"/>
      <w:pPr>
        <w:tabs>
          <w:tab w:val="num" w:pos="1466"/>
        </w:tabs>
        <w:ind w:left="1466" w:hanging="360"/>
      </w:pPr>
    </w:lvl>
    <w:lvl w:ilvl="2" w:tplc="0409001B" w:tentative="1">
      <w:start w:val="1"/>
      <w:numFmt w:val="lowerRoman"/>
      <w:lvlText w:val="%3."/>
      <w:lvlJc w:val="right"/>
      <w:pPr>
        <w:tabs>
          <w:tab w:val="num" w:pos="2186"/>
        </w:tabs>
        <w:ind w:left="2186" w:hanging="180"/>
      </w:pPr>
    </w:lvl>
    <w:lvl w:ilvl="3" w:tplc="0409000F" w:tentative="1">
      <w:start w:val="1"/>
      <w:numFmt w:val="decimal"/>
      <w:lvlText w:val="%4."/>
      <w:lvlJc w:val="left"/>
      <w:pPr>
        <w:tabs>
          <w:tab w:val="num" w:pos="2906"/>
        </w:tabs>
        <w:ind w:left="2906" w:hanging="360"/>
      </w:pPr>
    </w:lvl>
    <w:lvl w:ilvl="4" w:tplc="04090019" w:tentative="1">
      <w:start w:val="1"/>
      <w:numFmt w:val="lowerLetter"/>
      <w:lvlText w:val="%5."/>
      <w:lvlJc w:val="left"/>
      <w:pPr>
        <w:tabs>
          <w:tab w:val="num" w:pos="3626"/>
        </w:tabs>
        <w:ind w:left="3626" w:hanging="360"/>
      </w:pPr>
    </w:lvl>
    <w:lvl w:ilvl="5" w:tplc="0409001B" w:tentative="1">
      <w:start w:val="1"/>
      <w:numFmt w:val="lowerRoman"/>
      <w:lvlText w:val="%6."/>
      <w:lvlJc w:val="right"/>
      <w:pPr>
        <w:tabs>
          <w:tab w:val="num" w:pos="4346"/>
        </w:tabs>
        <w:ind w:left="4346" w:hanging="180"/>
      </w:pPr>
    </w:lvl>
    <w:lvl w:ilvl="6" w:tplc="0409000F" w:tentative="1">
      <w:start w:val="1"/>
      <w:numFmt w:val="decimal"/>
      <w:lvlText w:val="%7."/>
      <w:lvlJc w:val="left"/>
      <w:pPr>
        <w:tabs>
          <w:tab w:val="num" w:pos="5066"/>
        </w:tabs>
        <w:ind w:left="5066" w:hanging="360"/>
      </w:pPr>
    </w:lvl>
    <w:lvl w:ilvl="7" w:tplc="04090019" w:tentative="1">
      <w:start w:val="1"/>
      <w:numFmt w:val="lowerLetter"/>
      <w:lvlText w:val="%8."/>
      <w:lvlJc w:val="left"/>
      <w:pPr>
        <w:tabs>
          <w:tab w:val="num" w:pos="5786"/>
        </w:tabs>
        <w:ind w:left="5786" w:hanging="360"/>
      </w:pPr>
    </w:lvl>
    <w:lvl w:ilvl="8" w:tplc="0409001B" w:tentative="1">
      <w:start w:val="1"/>
      <w:numFmt w:val="lowerRoman"/>
      <w:lvlText w:val="%9."/>
      <w:lvlJc w:val="right"/>
      <w:pPr>
        <w:tabs>
          <w:tab w:val="num" w:pos="6506"/>
        </w:tabs>
        <w:ind w:left="6506" w:hanging="180"/>
      </w:pPr>
    </w:lvl>
  </w:abstractNum>
  <w:abstractNum w:abstractNumId="28">
    <w:nsid w:val="2EB05DF9"/>
    <w:multiLevelType w:val="hybridMultilevel"/>
    <w:tmpl w:val="DBF0497C"/>
    <w:lvl w:ilvl="0" w:tplc="010A2734">
      <w:start w:val="1"/>
      <w:numFmt w:val="bullet"/>
      <w:lvlText w:val="o"/>
      <w:lvlJc w:val="left"/>
      <w:pPr>
        <w:ind w:left="720" w:hanging="360"/>
      </w:pPr>
      <w:rPr>
        <w:rFonts w:ascii="Courier New" w:hAnsi="Courier New" w:cs="Courier New" w:hint="default"/>
      </w:rPr>
    </w:lvl>
    <w:lvl w:ilvl="1" w:tplc="51E8C95C">
      <w:start w:val="1"/>
      <w:numFmt w:val="bullet"/>
      <w:lvlText w:val=""/>
      <w:lvlJc w:val="left"/>
      <w:pPr>
        <w:ind w:left="1440" w:hanging="360"/>
      </w:pPr>
      <w:rPr>
        <w:rFonts w:ascii="Symbol" w:hAnsi="Symbol" w:hint="default"/>
      </w:rPr>
    </w:lvl>
    <w:lvl w:ilvl="2" w:tplc="4D4842A0" w:tentative="1">
      <w:start w:val="1"/>
      <w:numFmt w:val="bullet"/>
      <w:lvlText w:val=""/>
      <w:lvlJc w:val="left"/>
      <w:pPr>
        <w:ind w:left="2160" w:hanging="360"/>
      </w:pPr>
      <w:rPr>
        <w:rFonts w:ascii="Wingdings" w:hAnsi="Wingdings" w:hint="default"/>
      </w:rPr>
    </w:lvl>
    <w:lvl w:ilvl="3" w:tplc="439881FA" w:tentative="1">
      <w:start w:val="1"/>
      <w:numFmt w:val="bullet"/>
      <w:lvlText w:val=""/>
      <w:lvlJc w:val="left"/>
      <w:pPr>
        <w:ind w:left="2880" w:hanging="360"/>
      </w:pPr>
      <w:rPr>
        <w:rFonts w:ascii="Symbol" w:hAnsi="Symbol" w:hint="default"/>
      </w:rPr>
    </w:lvl>
    <w:lvl w:ilvl="4" w:tplc="C5AC0E3E" w:tentative="1">
      <w:start w:val="1"/>
      <w:numFmt w:val="bullet"/>
      <w:lvlText w:val="o"/>
      <w:lvlJc w:val="left"/>
      <w:pPr>
        <w:ind w:left="3600" w:hanging="360"/>
      </w:pPr>
      <w:rPr>
        <w:rFonts w:ascii="Courier New" w:hAnsi="Courier New" w:cs="Courier New" w:hint="default"/>
      </w:rPr>
    </w:lvl>
    <w:lvl w:ilvl="5" w:tplc="C1509058" w:tentative="1">
      <w:start w:val="1"/>
      <w:numFmt w:val="bullet"/>
      <w:lvlText w:val=""/>
      <w:lvlJc w:val="left"/>
      <w:pPr>
        <w:ind w:left="4320" w:hanging="360"/>
      </w:pPr>
      <w:rPr>
        <w:rFonts w:ascii="Wingdings" w:hAnsi="Wingdings" w:hint="default"/>
      </w:rPr>
    </w:lvl>
    <w:lvl w:ilvl="6" w:tplc="1C26582E" w:tentative="1">
      <w:start w:val="1"/>
      <w:numFmt w:val="bullet"/>
      <w:lvlText w:val=""/>
      <w:lvlJc w:val="left"/>
      <w:pPr>
        <w:ind w:left="5040" w:hanging="360"/>
      </w:pPr>
      <w:rPr>
        <w:rFonts w:ascii="Symbol" w:hAnsi="Symbol" w:hint="default"/>
      </w:rPr>
    </w:lvl>
    <w:lvl w:ilvl="7" w:tplc="5D643BA6" w:tentative="1">
      <w:start w:val="1"/>
      <w:numFmt w:val="bullet"/>
      <w:lvlText w:val="o"/>
      <w:lvlJc w:val="left"/>
      <w:pPr>
        <w:ind w:left="5760" w:hanging="360"/>
      </w:pPr>
      <w:rPr>
        <w:rFonts w:ascii="Courier New" w:hAnsi="Courier New" w:cs="Courier New" w:hint="default"/>
      </w:rPr>
    </w:lvl>
    <w:lvl w:ilvl="8" w:tplc="9DB6F904" w:tentative="1">
      <w:start w:val="1"/>
      <w:numFmt w:val="bullet"/>
      <w:lvlText w:val=""/>
      <w:lvlJc w:val="left"/>
      <w:pPr>
        <w:ind w:left="6480" w:hanging="360"/>
      </w:pPr>
      <w:rPr>
        <w:rFonts w:ascii="Wingdings" w:hAnsi="Wingdings" w:hint="default"/>
      </w:rPr>
    </w:lvl>
  </w:abstractNum>
  <w:abstractNum w:abstractNumId="29">
    <w:nsid w:val="30724887"/>
    <w:multiLevelType w:val="hybridMultilevel"/>
    <w:tmpl w:val="3D065850"/>
    <w:lvl w:ilvl="0" w:tplc="04090001">
      <w:start w:val="1"/>
      <w:numFmt w:val="bullet"/>
      <w:lvlText w:val=""/>
      <w:lvlJc w:val="left"/>
      <w:pPr>
        <w:ind w:left="1515" w:hanging="360"/>
      </w:pPr>
      <w:rPr>
        <w:rFonts w:ascii="Symbol" w:hAnsi="Symbol"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30">
    <w:nsid w:val="341F48DB"/>
    <w:multiLevelType w:val="multilevel"/>
    <w:tmpl w:val="8A86D550"/>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rPr>
        <w:lang w:bidi="ar-SA"/>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nsid w:val="36B3203A"/>
    <w:multiLevelType w:val="hybridMultilevel"/>
    <w:tmpl w:val="32680B08"/>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32">
    <w:nsid w:val="39966DB7"/>
    <w:multiLevelType w:val="hybridMultilevel"/>
    <w:tmpl w:val="898678F4"/>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33">
    <w:nsid w:val="3A6E4A7A"/>
    <w:multiLevelType w:val="hybridMultilevel"/>
    <w:tmpl w:val="E3B2BA6A"/>
    <w:lvl w:ilvl="0" w:tplc="04090001">
      <w:start w:val="1"/>
      <w:numFmt w:val="bullet"/>
      <w:lvlText w:val=""/>
      <w:lvlJc w:val="left"/>
      <w:pPr>
        <w:tabs>
          <w:tab w:val="num" w:pos="1563"/>
        </w:tabs>
        <w:ind w:left="1563" w:hanging="360"/>
      </w:pPr>
      <w:rPr>
        <w:rFonts w:ascii="Symbol" w:hAnsi="Symbol" w:hint="default"/>
      </w:rPr>
    </w:lvl>
    <w:lvl w:ilvl="1" w:tplc="04090003" w:tentative="1">
      <w:start w:val="1"/>
      <w:numFmt w:val="bullet"/>
      <w:lvlText w:val="o"/>
      <w:lvlJc w:val="left"/>
      <w:pPr>
        <w:tabs>
          <w:tab w:val="num" w:pos="2283"/>
        </w:tabs>
        <w:ind w:left="2283" w:hanging="360"/>
      </w:pPr>
      <w:rPr>
        <w:rFonts w:ascii="Courier New" w:hAnsi="Courier New" w:cs="Courier New" w:hint="default"/>
      </w:rPr>
    </w:lvl>
    <w:lvl w:ilvl="2" w:tplc="04090005" w:tentative="1">
      <w:start w:val="1"/>
      <w:numFmt w:val="bullet"/>
      <w:lvlText w:val=""/>
      <w:lvlJc w:val="left"/>
      <w:pPr>
        <w:tabs>
          <w:tab w:val="num" w:pos="3003"/>
        </w:tabs>
        <w:ind w:left="3003" w:hanging="360"/>
      </w:pPr>
      <w:rPr>
        <w:rFonts w:ascii="Wingdings" w:hAnsi="Wingdings" w:hint="default"/>
      </w:rPr>
    </w:lvl>
    <w:lvl w:ilvl="3" w:tplc="04090001" w:tentative="1">
      <w:start w:val="1"/>
      <w:numFmt w:val="bullet"/>
      <w:lvlText w:val=""/>
      <w:lvlJc w:val="left"/>
      <w:pPr>
        <w:tabs>
          <w:tab w:val="num" w:pos="3723"/>
        </w:tabs>
        <w:ind w:left="3723" w:hanging="360"/>
      </w:pPr>
      <w:rPr>
        <w:rFonts w:ascii="Symbol" w:hAnsi="Symbol" w:hint="default"/>
      </w:rPr>
    </w:lvl>
    <w:lvl w:ilvl="4" w:tplc="04090003" w:tentative="1">
      <w:start w:val="1"/>
      <w:numFmt w:val="bullet"/>
      <w:lvlText w:val="o"/>
      <w:lvlJc w:val="left"/>
      <w:pPr>
        <w:tabs>
          <w:tab w:val="num" w:pos="4443"/>
        </w:tabs>
        <w:ind w:left="4443" w:hanging="360"/>
      </w:pPr>
      <w:rPr>
        <w:rFonts w:ascii="Courier New" w:hAnsi="Courier New" w:cs="Courier New" w:hint="default"/>
      </w:rPr>
    </w:lvl>
    <w:lvl w:ilvl="5" w:tplc="04090005" w:tentative="1">
      <w:start w:val="1"/>
      <w:numFmt w:val="bullet"/>
      <w:lvlText w:val=""/>
      <w:lvlJc w:val="left"/>
      <w:pPr>
        <w:tabs>
          <w:tab w:val="num" w:pos="5163"/>
        </w:tabs>
        <w:ind w:left="5163" w:hanging="360"/>
      </w:pPr>
      <w:rPr>
        <w:rFonts w:ascii="Wingdings" w:hAnsi="Wingdings" w:hint="default"/>
      </w:rPr>
    </w:lvl>
    <w:lvl w:ilvl="6" w:tplc="04090001" w:tentative="1">
      <w:start w:val="1"/>
      <w:numFmt w:val="bullet"/>
      <w:lvlText w:val=""/>
      <w:lvlJc w:val="left"/>
      <w:pPr>
        <w:tabs>
          <w:tab w:val="num" w:pos="5883"/>
        </w:tabs>
        <w:ind w:left="5883" w:hanging="360"/>
      </w:pPr>
      <w:rPr>
        <w:rFonts w:ascii="Symbol" w:hAnsi="Symbol" w:hint="default"/>
      </w:rPr>
    </w:lvl>
    <w:lvl w:ilvl="7" w:tplc="04090003" w:tentative="1">
      <w:start w:val="1"/>
      <w:numFmt w:val="bullet"/>
      <w:lvlText w:val="o"/>
      <w:lvlJc w:val="left"/>
      <w:pPr>
        <w:tabs>
          <w:tab w:val="num" w:pos="6603"/>
        </w:tabs>
        <w:ind w:left="6603" w:hanging="360"/>
      </w:pPr>
      <w:rPr>
        <w:rFonts w:ascii="Courier New" w:hAnsi="Courier New" w:cs="Courier New" w:hint="default"/>
      </w:rPr>
    </w:lvl>
    <w:lvl w:ilvl="8" w:tplc="04090005" w:tentative="1">
      <w:start w:val="1"/>
      <w:numFmt w:val="bullet"/>
      <w:lvlText w:val=""/>
      <w:lvlJc w:val="left"/>
      <w:pPr>
        <w:tabs>
          <w:tab w:val="num" w:pos="7323"/>
        </w:tabs>
        <w:ind w:left="7323" w:hanging="360"/>
      </w:pPr>
      <w:rPr>
        <w:rFonts w:ascii="Wingdings" w:hAnsi="Wingdings" w:hint="default"/>
      </w:rPr>
    </w:lvl>
  </w:abstractNum>
  <w:abstractNum w:abstractNumId="34">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3E200A47"/>
    <w:multiLevelType w:val="hybridMultilevel"/>
    <w:tmpl w:val="B5F296D4"/>
    <w:lvl w:ilvl="0" w:tplc="040D0001">
      <w:start w:val="1"/>
      <w:numFmt w:val="bullet"/>
      <w:lvlText w:val=""/>
      <w:lvlJc w:val="left"/>
      <w:pPr>
        <w:ind w:left="1440" w:hanging="360"/>
      </w:pPr>
      <w:rPr>
        <w:rFonts w:ascii="Symbol" w:hAnsi="Symbol" w:hint="default"/>
      </w:rPr>
    </w:lvl>
    <w:lvl w:ilvl="1" w:tplc="040D0003" w:tentative="1">
      <w:start w:val="1"/>
      <w:numFmt w:val="bullet"/>
      <w:lvlText w:val="o"/>
      <w:lvlJc w:val="left"/>
      <w:pPr>
        <w:ind w:left="2160" w:hanging="360"/>
      </w:pPr>
      <w:rPr>
        <w:rFonts w:ascii="Courier New" w:hAnsi="Courier New" w:cs="Courier New" w:hint="default"/>
      </w:rPr>
    </w:lvl>
    <w:lvl w:ilvl="2" w:tplc="040D0005" w:tentative="1">
      <w:start w:val="1"/>
      <w:numFmt w:val="bullet"/>
      <w:lvlText w:val=""/>
      <w:lvlJc w:val="left"/>
      <w:pPr>
        <w:ind w:left="2880" w:hanging="360"/>
      </w:pPr>
      <w:rPr>
        <w:rFonts w:ascii="Wingdings" w:hAnsi="Wingdings" w:hint="default"/>
      </w:rPr>
    </w:lvl>
    <w:lvl w:ilvl="3" w:tplc="040D0001" w:tentative="1">
      <w:start w:val="1"/>
      <w:numFmt w:val="bullet"/>
      <w:lvlText w:val=""/>
      <w:lvlJc w:val="left"/>
      <w:pPr>
        <w:ind w:left="3600" w:hanging="360"/>
      </w:pPr>
      <w:rPr>
        <w:rFonts w:ascii="Symbol" w:hAnsi="Symbol" w:hint="default"/>
      </w:rPr>
    </w:lvl>
    <w:lvl w:ilvl="4" w:tplc="040D0003" w:tentative="1">
      <w:start w:val="1"/>
      <w:numFmt w:val="bullet"/>
      <w:lvlText w:val="o"/>
      <w:lvlJc w:val="left"/>
      <w:pPr>
        <w:ind w:left="4320" w:hanging="360"/>
      </w:pPr>
      <w:rPr>
        <w:rFonts w:ascii="Courier New" w:hAnsi="Courier New" w:cs="Courier New" w:hint="default"/>
      </w:rPr>
    </w:lvl>
    <w:lvl w:ilvl="5" w:tplc="040D0005" w:tentative="1">
      <w:start w:val="1"/>
      <w:numFmt w:val="bullet"/>
      <w:lvlText w:val=""/>
      <w:lvlJc w:val="left"/>
      <w:pPr>
        <w:ind w:left="5040" w:hanging="360"/>
      </w:pPr>
      <w:rPr>
        <w:rFonts w:ascii="Wingdings" w:hAnsi="Wingdings" w:hint="default"/>
      </w:rPr>
    </w:lvl>
    <w:lvl w:ilvl="6" w:tplc="040D0001" w:tentative="1">
      <w:start w:val="1"/>
      <w:numFmt w:val="bullet"/>
      <w:lvlText w:val=""/>
      <w:lvlJc w:val="left"/>
      <w:pPr>
        <w:ind w:left="5760" w:hanging="360"/>
      </w:pPr>
      <w:rPr>
        <w:rFonts w:ascii="Symbol" w:hAnsi="Symbol" w:hint="default"/>
      </w:rPr>
    </w:lvl>
    <w:lvl w:ilvl="7" w:tplc="040D0003" w:tentative="1">
      <w:start w:val="1"/>
      <w:numFmt w:val="bullet"/>
      <w:lvlText w:val="o"/>
      <w:lvlJc w:val="left"/>
      <w:pPr>
        <w:ind w:left="6480" w:hanging="360"/>
      </w:pPr>
      <w:rPr>
        <w:rFonts w:ascii="Courier New" w:hAnsi="Courier New" w:cs="Courier New" w:hint="default"/>
      </w:rPr>
    </w:lvl>
    <w:lvl w:ilvl="8" w:tplc="040D0005" w:tentative="1">
      <w:start w:val="1"/>
      <w:numFmt w:val="bullet"/>
      <w:lvlText w:val=""/>
      <w:lvlJc w:val="left"/>
      <w:pPr>
        <w:ind w:left="7200" w:hanging="360"/>
      </w:pPr>
      <w:rPr>
        <w:rFonts w:ascii="Wingdings" w:hAnsi="Wingdings" w:hint="default"/>
      </w:rPr>
    </w:lvl>
  </w:abstractNum>
  <w:abstractNum w:abstractNumId="36">
    <w:nsid w:val="3FF2764D"/>
    <w:multiLevelType w:val="hybridMultilevel"/>
    <w:tmpl w:val="53462680"/>
    <w:lvl w:ilvl="0" w:tplc="C6AAF336">
      <w:start w:val="1"/>
      <w:numFmt w:val="bullet"/>
      <w:lvlText w:val=""/>
      <w:lvlJc w:val="left"/>
      <w:pPr>
        <w:ind w:left="1800" w:hanging="360"/>
      </w:pPr>
      <w:rPr>
        <w:rFonts w:ascii="Symbol" w:hAnsi="Symbol" w:hint="default"/>
      </w:rPr>
    </w:lvl>
    <w:lvl w:ilvl="1" w:tplc="EB14DB0A" w:tentative="1">
      <w:start w:val="1"/>
      <w:numFmt w:val="bullet"/>
      <w:lvlText w:val="o"/>
      <w:lvlJc w:val="left"/>
      <w:pPr>
        <w:ind w:left="2520" w:hanging="360"/>
      </w:pPr>
      <w:rPr>
        <w:rFonts w:ascii="Courier New" w:hAnsi="Courier New" w:cs="Courier New" w:hint="default"/>
      </w:rPr>
    </w:lvl>
    <w:lvl w:ilvl="2" w:tplc="A44CA932" w:tentative="1">
      <w:start w:val="1"/>
      <w:numFmt w:val="bullet"/>
      <w:lvlText w:val=""/>
      <w:lvlJc w:val="left"/>
      <w:pPr>
        <w:ind w:left="3240" w:hanging="360"/>
      </w:pPr>
      <w:rPr>
        <w:rFonts w:ascii="Wingdings" w:hAnsi="Wingdings" w:hint="default"/>
      </w:rPr>
    </w:lvl>
    <w:lvl w:ilvl="3" w:tplc="894E1F50" w:tentative="1">
      <w:start w:val="1"/>
      <w:numFmt w:val="bullet"/>
      <w:lvlText w:val=""/>
      <w:lvlJc w:val="left"/>
      <w:pPr>
        <w:ind w:left="3960" w:hanging="360"/>
      </w:pPr>
      <w:rPr>
        <w:rFonts w:ascii="Symbol" w:hAnsi="Symbol" w:hint="default"/>
      </w:rPr>
    </w:lvl>
    <w:lvl w:ilvl="4" w:tplc="A6AC88A6" w:tentative="1">
      <w:start w:val="1"/>
      <w:numFmt w:val="bullet"/>
      <w:lvlText w:val="o"/>
      <w:lvlJc w:val="left"/>
      <w:pPr>
        <w:ind w:left="4680" w:hanging="360"/>
      </w:pPr>
      <w:rPr>
        <w:rFonts w:ascii="Courier New" w:hAnsi="Courier New" w:cs="Courier New" w:hint="default"/>
      </w:rPr>
    </w:lvl>
    <w:lvl w:ilvl="5" w:tplc="E8CA0984" w:tentative="1">
      <w:start w:val="1"/>
      <w:numFmt w:val="bullet"/>
      <w:lvlText w:val=""/>
      <w:lvlJc w:val="left"/>
      <w:pPr>
        <w:ind w:left="5400" w:hanging="360"/>
      </w:pPr>
      <w:rPr>
        <w:rFonts w:ascii="Wingdings" w:hAnsi="Wingdings" w:hint="default"/>
      </w:rPr>
    </w:lvl>
    <w:lvl w:ilvl="6" w:tplc="7F36CBD6" w:tentative="1">
      <w:start w:val="1"/>
      <w:numFmt w:val="bullet"/>
      <w:lvlText w:val=""/>
      <w:lvlJc w:val="left"/>
      <w:pPr>
        <w:ind w:left="6120" w:hanging="360"/>
      </w:pPr>
      <w:rPr>
        <w:rFonts w:ascii="Symbol" w:hAnsi="Symbol" w:hint="default"/>
      </w:rPr>
    </w:lvl>
    <w:lvl w:ilvl="7" w:tplc="855A6C04" w:tentative="1">
      <w:start w:val="1"/>
      <w:numFmt w:val="bullet"/>
      <w:lvlText w:val="o"/>
      <w:lvlJc w:val="left"/>
      <w:pPr>
        <w:ind w:left="6840" w:hanging="360"/>
      </w:pPr>
      <w:rPr>
        <w:rFonts w:ascii="Courier New" w:hAnsi="Courier New" w:cs="Courier New" w:hint="default"/>
      </w:rPr>
    </w:lvl>
    <w:lvl w:ilvl="8" w:tplc="699E6FA0" w:tentative="1">
      <w:start w:val="1"/>
      <w:numFmt w:val="bullet"/>
      <w:lvlText w:val=""/>
      <w:lvlJc w:val="left"/>
      <w:pPr>
        <w:ind w:left="7560" w:hanging="360"/>
      </w:pPr>
      <w:rPr>
        <w:rFonts w:ascii="Wingdings" w:hAnsi="Wingdings" w:hint="default"/>
      </w:rPr>
    </w:lvl>
  </w:abstractNum>
  <w:abstractNum w:abstractNumId="37">
    <w:nsid w:val="429763F8"/>
    <w:multiLevelType w:val="multilevel"/>
    <w:tmpl w:val="F536DDDA"/>
    <w:lvl w:ilvl="0">
      <w:start w:val="1"/>
      <w:numFmt w:val="bullet"/>
      <w:lvlText w:val=""/>
      <w:lvlJc w:val="left"/>
      <w:pPr>
        <w:tabs>
          <w:tab w:val="num" w:pos="360"/>
        </w:tabs>
        <w:ind w:left="360" w:hanging="360"/>
      </w:pPr>
      <w:rPr>
        <w:rFonts w:ascii="Symbol" w:hAnsi="Symbol" w:hint="default"/>
        <w:b/>
        <w:bCs/>
        <w:color w:val="auto"/>
      </w:rPr>
    </w:lvl>
    <w:lvl w:ilvl="1">
      <w:numFmt w:val="decimal"/>
      <w:lvlText w:val="%1.%2"/>
      <w:lvlJc w:val="left"/>
      <w:pPr>
        <w:ind w:left="386" w:hanging="360"/>
      </w:pPr>
      <w:rPr>
        <w:rFonts w:hint="default"/>
        <w:b/>
        <w:bCs/>
        <w:color w:val="auto"/>
        <w:sz w:val="22"/>
        <w:szCs w:val="22"/>
      </w:rPr>
    </w:lvl>
    <w:lvl w:ilvl="2">
      <w:start w:val="1"/>
      <w:numFmt w:val="decimal"/>
      <w:lvlText w:val="%1.%2.%3"/>
      <w:lvlJc w:val="left"/>
      <w:pPr>
        <w:ind w:left="1003" w:hanging="720"/>
      </w:pPr>
      <w:rPr>
        <w:rFonts w:hint="default"/>
      </w:rPr>
    </w:lvl>
    <w:lvl w:ilvl="3">
      <w:start w:val="1"/>
      <w:numFmt w:val="decimal"/>
      <w:lvlText w:val="%1.%2.%3.%4"/>
      <w:lvlJc w:val="left"/>
      <w:pPr>
        <w:ind w:left="798" w:hanging="720"/>
      </w:pPr>
      <w:rPr>
        <w:rFonts w:hint="default"/>
        <w:color w:val="auto"/>
      </w:rPr>
    </w:lvl>
    <w:lvl w:ilvl="4">
      <w:start w:val="1"/>
      <w:numFmt w:val="decimal"/>
      <w:lvlText w:val="%1.%2.%3.%4.%5"/>
      <w:lvlJc w:val="left"/>
      <w:pPr>
        <w:ind w:left="1184" w:hanging="1080"/>
      </w:pPr>
      <w:rPr>
        <w:rFonts w:hint="default"/>
      </w:rPr>
    </w:lvl>
    <w:lvl w:ilvl="5">
      <w:start w:val="1"/>
      <w:numFmt w:val="decimal"/>
      <w:lvlText w:val="%1.%2.%3.%4.%5.%6"/>
      <w:lvlJc w:val="left"/>
      <w:pPr>
        <w:ind w:left="1210" w:hanging="1080"/>
      </w:pPr>
      <w:rPr>
        <w:rFonts w:hint="default"/>
      </w:rPr>
    </w:lvl>
    <w:lvl w:ilvl="6">
      <w:start w:val="1"/>
      <w:numFmt w:val="decimal"/>
      <w:lvlText w:val="%1.%2.%3.%4.%5.%6.%7"/>
      <w:lvlJc w:val="left"/>
      <w:pPr>
        <w:ind w:left="1596" w:hanging="1440"/>
      </w:pPr>
      <w:rPr>
        <w:rFonts w:hint="default"/>
      </w:rPr>
    </w:lvl>
    <w:lvl w:ilvl="7">
      <w:start w:val="1"/>
      <w:numFmt w:val="decimal"/>
      <w:lvlText w:val="%1.%2.%3.%4.%5.%6.%7.%8"/>
      <w:lvlJc w:val="left"/>
      <w:pPr>
        <w:ind w:left="1622" w:hanging="1440"/>
      </w:pPr>
      <w:rPr>
        <w:rFonts w:hint="default"/>
      </w:rPr>
    </w:lvl>
    <w:lvl w:ilvl="8">
      <w:start w:val="1"/>
      <w:numFmt w:val="decimal"/>
      <w:lvlText w:val="%1.%2.%3.%4.%5.%6.%7.%8.%9"/>
      <w:lvlJc w:val="left"/>
      <w:pPr>
        <w:ind w:left="2008" w:hanging="1800"/>
      </w:pPr>
      <w:rPr>
        <w:rFonts w:hint="default"/>
      </w:rPr>
    </w:lvl>
  </w:abstractNum>
  <w:abstractNum w:abstractNumId="38">
    <w:nsid w:val="45505B83"/>
    <w:multiLevelType w:val="multilevel"/>
    <w:tmpl w:val="2598AF5C"/>
    <w:lvl w:ilvl="0">
      <w:numFmt w:val="decimal"/>
      <w:lvlText w:val="%1."/>
      <w:lvlJc w:val="left"/>
      <w:pPr>
        <w:ind w:left="825" w:hanging="465"/>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9">
    <w:nsid w:val="45784D0F"/>
    <w:multiLevelType w:val="multilevel"/>
    <w:tmpl w:val="DEA0551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49FA4693"/>
    <w:multiLevelType w:val="hybridMultilevel"/>
    <w:tmpl w:val="74DE07CC"/>
    <w:lvl w:ilvl="0" w:tplc="DE2CB986">
      <w:start w:val="1"/>
      <w:numFmt w:val="bullet"/>
      <w:lvlText w:val=""/>
      <w:lvlJc w:val="left"/>
      <w:pPr>
        <w:ind w:left="1515" w:hanging="360"/>
      </w:pPr>
      <w:rPr>
        <w:rFonts w:ascii="Symbol" w:hAnsi="Symbol" w:hint="default"/>
      </w:rPr>
    </w:lvl>
    <w:lvl w:ilvl="1" w:tplc="BE72A29A">
      <w:start w:val="1"/>
      <w:numFmt w:val="bullet"/>
      <w:lvlText w:val="o"/>
      <w:lvlJc w:val="left"/>
      <w:pPr>
        <w:ind w:left="2235" w:hanging="360"/>
      </w:pPr>
      <w:rPr>
        <w:rFonts w:ascii="Courier New" w:hAnsi="Courier New" w:cs="Courier New" w:hint="default"/>
      </w:rPr>
    </w:lvl>
    <w:lvl w:ilvl="2" w:tplc="9D462858" w:tentative="1">
      <w:start w:val="1"/>
      <w:numFmt w:val="bullet"/>
      <w:lvlText w:val=""/>
      <w:lvlJc w:val="left"/>
      <w:pPr>
        <w:ind w:left="2955" w:hanging="360"/>
      </w:pPr>
      <w:rPr>
        <w:rFonts w:ascii="Wingdings" w:hAnsi="Wingdings" w:hint="default"/>
      </w:rPr>
    </w:lvl>
    <w:lvl w:ilvl="3" w:tplc="21541DF4" w:tentative="1">
      <w:start w:val="1"/>
      <w:numFmt w:val="bullet"/>
      <w:lvlText w:val=""/>
      <w:lvlJc w:val="left"/>
      <w:pPr>
        <w:ind w:left="3675" w:hanging="360"/>
      </w:pPr>
      <w:rPr>
        <w:rFonts w:ascii="Symbol" w:hAnsi="Symbol" w:hint="default"/>
      </w:rPr>
    </w:lvl>
    <w:lvl w:ilvl="4" w:tplc="996AF756" w:tentative="1">
      <w:start w:val="1"/>
      <w:numFmt w:val="bullet"/>
      <w:lvlText w:val="o"/>
      <w:lvlJc w:val="left"/>
      <w:pPr>
        <w:ind w:left="4395" w:hanging="360"/>
      </w:pPr>
      <w:rPr>
        <w:rFonts w:ascii="Courier New" w:hAnsi="Courier New" w:cs="Courier New" w:hint="default"/>
      </w:rPr>
    </w:lvl>
    <w:lvl w:ilvl="5" w:tplc="265021DA" w:tentative="1">
      <w:start w:val="1"/>
      <w:numFmt w:val="bullet"/>
      <w:lvlText w:val=""/>
      <w:lvlJc w:val="left"/>
      <w:pPr>
        <w:ind w:left="5115" w:hanging="360"/>
      </w:pPr>
      <w:rPr>
        <w:rFonts w:ascii="Wingdings" w:hAnsi="Wingdings" w:hint="default"/>
      </w:rPr>
    </w:lvl>
    <w:lvl w:ilvl="6" w:tplc="16AE5CCC" w:tentative="1">
      <w:start w:val="1"/>
      <w:numFmt w:val="bullet"/>
      <w:lvlText w:val=""/>
      <w:lvlJc w:val="left"/>
      <w:pPr>
        <w:ind w:left="5835" w:hanging="360"/>
      </w:pPr>
      <w:rPr>
        <w:rFonts w:ascii="Symbol" w:hAnsi="Symbol" w:hint="default"/>
      </w:rPr>
    </w:lvl>
    <w:lvl w:ilvl="7" w:tplc="6D76D16A" w:tentative="1">
      <w:start w:val="1"/>
      <w:numFmt w:val="bullet"/>
      <w:lvlText w:val="o"/>
      <w:lvlJc w:val="left"/>
      <w:pPr>
        <w:ind w:left="6555" w:hanging="360"/>
      </w:pPr>
      <w:rPr>
        <w:rFonts w:ascii="Courier New" w:hAnsi="Courier New" w:cs="Courier New" w:hint="default"/>
      </w:rPr>
    </w:lvl>
    <w:lvl w:ilvl="8" w:tplc="79FC1FAA" w:tentative="1">
      <w:start w:val="1"/>
      <w:numFmt w:val="bullet"/>
      <w:lvlText w:val=""/>
      <w:lvlJc w:val="left"/>
      <w:pPr>
        <w:ind w:left="7275" w:hanging="360"/>
      </w:pPr>
      <w:rPr>
        <w:rFonts w:ascii="Wingdings" w:hAnsi="Wingdings" w:hint="default"/>
      </w:rPr>
    </w:lvl>
  </w:abstractNum>
  <w:abstractNum w:abstractNumId="42">
    <w:nsid w:val="4E4D32F6"/>
    <w:multiLevelType w:val="hybridMultilevel"/>
    <w:tmpl w:val="69902B8A"/>
    <w:lvl w:ilvl="0" w:tplc="A1001114">
      <w:start w:val="1"/>
      <w:numFmt w:val="bullet"/>
      <w:lvlText w:val=""/>
      <w:lvlJc w:val="left"/>
      <w:pPr>
        <w:ind w:left="1515" w:hanging="360"/>
      </w:pPr>
      <w:rPr>
        <w:rFonts w:ascii="Symbol" w:hAnsi="Symbol" w:hint="default"/>
      </w:rPr>
    </w:lvl>
    <w:lvl w:ilvl="1" w:tplc="740AFD9A" w:tentative="1">
      <w:start w:val="1"/>
      <w:numFmt w:val="bullet"/>
      <w:lvlText w:val="o"/>
      <w:lvlJc w:val="left"/>
      <w:pPr>
        <w:ind w:left="2235" w:hanging="360"/>
      </w:pPr>
      <w:rPr>
        <w:rFonts w:ascii="Courier New" w:hAnsi="Courier New" w:cs="Courier New" w:hint="default"/>
      </w:rPr>
    </w:lvl>
    <w:lvl w:ilvl="2" w:tplc="A48C12D6" w:tentative="1">
      <w:start w:val="1"/>
      <w:numFmt w:val="bullet"/>
      <w:lvlText w:val=""/>
      <w:lvlJc w:val="left"/>
      <w:pPr>
        <w:ind w:left="2955" w:hanging="360"/>
      </w:pPr>
      <w:rPr>
        <w:rFonts w:ascii="Wingdings" w:hAnsi="Wingdings" w:hint="default"/>
      </w:rPr>
    </w:lvl>
    <w:lvl w:ilvl="3" w:tplc="E33AAAEC" w:tentative="1">
      <w:start w:val="1"/>
      <w:numFmt w:val="bullet"/>
      <w:lvlText w:val=""/>
      <w:lvlJc w:val="left"/>
      <w:pPr>
        <w:ind w:left="3675" w:hanging="360"/>
      </w:pPr>
      <w:rPr>
        <w:rFonts w:ascii="Symbol" w:hAnsi="Symbol" w:hint="default"/>
      </w:rPr>
    </w:lvl>
    <w:lvl w:ilvl="4" w:tplc="895C3998" w:tentative="1">
      <w:start w:val="1"/>
      <w:numFmt w:val="bullet"/>
      <w:lvlText w:val="o"/>
      <w:lvlJc w:val="left"/>
      <w:pPr>
        <w:ind w:left="4395" w:hanging="360"/>
      </w:pPr>
      <w:rPr>
        <w:rFonts w:ascii="Courier New" w:hAnsi="Courier New" w:cs="Courier New" w:hint="default"/>
      </w:rPr>
    </w:lvl>
    <w:lvl w:ilvl="5" w:tplc="EEEED01E" w:tentative="1">
      <w:start w:val="1"/>
      <w:numFmt w:val="bullet"/>
      <w:lvlText w:val=""/>
      <w:lvlJc w:val="left"/>
      <w:pPr>
        <w:ind w:left="5115" w:hanging="360"/>
      </w:pPr>
      <w:rPr>
        <w:rFonts w:ascii="Wingdings" w:hAnsi="Wingdings" w:hint="default"/>
      </w:rPr>
    </w:lvl>
    <w:lvl w:ilvl="6" w:tplc="99E6948A" w:tentative="1">
      <w:start w:val="1"/>
      <w:numFmt w:val="bullet"/>
      <w:lvlText w:val=""/>
      <w:lvlJc w:val="left"/>
      <w:pPr>
        <w:ind w:left="5835" w:hanging="360"/>
      </w:pPr>
      <w:rPr>
        <w:rFonts w:ascii="Symbol" w:hAnsi="Symbol" w:hint="default"/>
      </w:rPr>
    </w:lvl>
    <w:lvl w:ilvl="7" w:tplc="1214F50E" w:tentative="1">
      <w:start w:val="1"/>
      <w:numFmt w:val="bullet"/>
      <w:lvlText w:val="o"/>
      <w:lvlJc w:val="left"/>
      <w:pPr>
        <w:ind w:left="6555" w:hanging="360"/>
      </w:pPr>
      <w:rPr>
        <w:rFonts w:ascii="Courier New" w:hAnsi="Courier New" w:cs="Courier New" w:hint="default"/>
      </w:rPr>
    </w:lvl>
    <w:lvl w:ilvl="8" w:tplc="B9522E54" w:tentative="1">
      <w:start w:val="1"/>
      <w:numFmt w:val="bullet"/>
      <w:lvlText w:val=""/>
      <w:lvlJc w:val="left"/>
      <w:pPr>
        <w:ind w:left="7275" w:hanging="360"/>
      </w:pPr>
      <w:rPr>
        <w:rFonts w:ascii="Wingdings" w:hAnsi="Wingdings" w:hint="default"/>
      </w:rPr>
    </w:lvl>
  </w:abstractNum>
  <w:abstractNum w:abstractNumId="43">
    <w:nsid w:val="4EB544D5"/>
    <w:multiLevelType w:val="hybridMultilevel"/>
    <w:tmpl w:val="9F2E2D70"/>
    <w:lvl w:ilvl="0" w:tplc="AB64BAF8">
      <w:start w:val="8"/>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503F40C4"/>
    <w:multiLevelType w:val="hybridMultilevel"/>
    <w:tmpl w:val="015C81AA"/>
    <w:lvl w:ilvl="0" w:tplc="6242EC1A">
      <w:start w:val="1"/>
      <w:numFmt w:val="decimal"/>
      <w:lvlText w:val="%1."/>
      <w:lvlJc w:val="left"/>
      <w:pPr>
        <w:ind w:left="643" w:hanging="360"/>
      </w:pPr>
      <w:rPr>
        <w:rFonts w:hint="default"/>
        <w:b w:val="0"/>
        <w:bCs w:val="0"/>
        <w:color w:val="auto"/>
      </w:rPr>
    </w:lvl>
    <w:lvl w:ilvl="1" w:tplc="21E0FF38">
      <w:start w:val="1"/>
      <w:numFmt w:val="lowerLetter"/>
      <w:lvlText w:val="%2."/>
      <w:lvlJc w:val="left"/>
      <w:pPr>
        <w:ind w:left="1221" w:hanging="360"/>
      </w:pPr>
    </w:lvl>
    <w:lvl w:ilvl="2" w:tplc="D5B62478">
      <w:start w:val="1"/>
      <w:numFmt w:val="lowerRoman"/>
      <w:lvlText w:val="%3."/>
      <w:lvlJc w:val="right"/>
      <w:pPr>
        <w:ind w:left="1941" w:hanging="180"/>
      </w:pPr>
    </w:lvl>
    <w:lvl w:ilvl="3" w:tplc="6B0C16D2" w:tentative="1">
      <w:start w:val="1"/>
      <w:numFmt w:val="decimal"/>
      <w:lvlText w:val="%4."/>
      <w:lvlJc w:val="left"/>
      <w:pPr>
        <w:ind w:left="2661" w:hanging="360"/>
      </w:pPr>
    </w:lvl>
    <w:lvl w:ilvl="4" w:tplc="F3A48A6C" w:tentative="1">
      <w:start w:val="1"/>
      <w:numFmt w:val="lowerLetter"/>
      <w:lvlText w:val="%5."/>
      <w:lvlJc w:val="left"/>
      <w:pPr>
        <w:ind w:left="3381" w:hanging="360"/>
      </w:pPr>
    </w:lvl>
    <w:lvl w:ilvl="5" w:tplc="D7A45778" w:tentative="1">
      <w:start w:val="1"/>
      <w:numFmt w:val="lowerRoman"/>
      <w:lvlText w:val="%6."/>
      <w:lvlJc w:val="right"/>
      <w:pPr>
        <w:ind w:left="4101" w:hanging="180"/>
      </w:pPr>
    </w:lvl>
    <w:lvl w:ilvl="6" w:tplc="F4F28080" w:tentative="1">
      <w:start w:val="1"/>
      <w:numFmt w:val="decimal"/>
      <w:lvlText w:val="%7."/>
      <w:lvlJc w:val="left"/>
      <w:pPr>
        <w:ind w:left="4821" w:hanging="360"/>
      </w:pPr>
    </w:lvl>
    <w:lvl w:ilvl="7" w:tplc="104A5EDA" w:tentative="1">
      <w:start w:val="1"/>
      <w:numFmt w:val="lowerLetter"/>
      <w:lvlText w:val="%8."/>
      <w:lvlJc w:val="left"/>
      <w:pPr>
        <w:ind w:left="5541" w:hanging="360"/>
      </w:pPr>
    </w:lvl>
    <w:lvl w:ilvl="8" w:tplc="700866E4" w:tentative="1">
      <w:start w:val="1"/>
      <w:numFmt w:val="lowerRoman"/>
      <w:lvlText w:val="%9."/>
      <w:lvlJc w:val="right"/>
      <w:pPr>
        <w:ind w:left="6261" w:hanging="180"/>
      </w:pPr>
    </w:lvl>
  </w:abstractNum>
  <w:abstractNum w:abstractNumId="45">
    <w:nsid w:val="51A02309"/>
    <w:multiLevelType w:val="hybridMultilevel"/>
    <w:tmpl w:val="842ACCE6"/>
    <w:lvl w:ilvl="0" w:tplc="67D6D296">
      <w:start w:val="1"/>
      <w:numFmt w:val="hebrew1"/>
      <w:lvlText w:val="%1."/>
      <w:lvlJc w:val="center"/>
      <w:pPr>
        <w:tabs>
          <w:tab w:val="num" w:pos="746"/>
        </w:tabs>
        <w:ind w:left="746" w:hanging="360"/>
      </w:pPr>
    </w:lvl>
    <w:lvl w:ilvl="1" w:tplc="48D6BD3A" w:tentative="1">
      <w:start w:val="1"/>
      <w:numFmt w:val="lowerLetter"/>
      <w:lvlText w:val="%2."/>
      <w:lvlJc w:val="left"/>
      <w:pPr>
        <w:tabs>
          <w:tab w:val="num" w:pos="1466"/>
        </w:tabs>
        <w:ind w:left="1466" w:hanging="360"/>
      </w:pPr>
    </w:lvl>
    <w:lvl w:ilvl="2" w:tplc="DF1A8FFA">
      <w:start w:val="1"/>
      <w:numFmt w:val="lowerRoman"/>
      <w:lvlText w:val="%3."/>
      <w:lvlJc w:val="right"/>
      <w:pPr>
        <w:tabs>
          <w:tab w:val="num" w:pos="2186"/>
        </w:tabs>
        <w:ind w:left="2186" w:hanging="180"/>
      </w:pPr>
    </w:lvl>
    <w:lvl w:ilvl="3" w:tplc="F2CE6A22" w:tentative="1">
      <w:start w:val="1"/>
      <w:numFmt w:val="decimal"/>
      <w:lvlText w:val="%4."/>
      <w:lvlJc w:val="left"/>
      <w:pPr>
        <w:tabs>
          <w:tab w:val="num" w:pos="2906"/>
        </w:tabs>
        <w:ind w:left="2906" w:hanging="360"/>
      </w:pPr>
    </w:lvl>
    <w:lvl w:ilvl="4" w:tplc="FFCA8196" w:tentative="1">
      <w:start w:val="1"/>
      <w:numFmt w:val="lowerLetter"/>
      <w:lvlText w:val="%5."/>
      <w:lvlJc w:val="left"/>
      <w:pPr>
        <w:tabs>
          <w:tab w:val="num" w:pos="3626"/>
        </w:tabs>
        <w:ind w:left="3626" w:hanging="360"/>
      </w:pPr>
    </w:lvl>
    <w:lvl w:ilvl="5" w:tplc="B9EC14D6" w:tentative="1">
      <w:start w:val="1"/>
      <w:numFmt w:val="lowerRoman"/>
      <w:lvlText w:val="%6."/>
      <w:lvlJc w:val="right"/>
      <w:pPr>
        <w:tabs>
          <w:tab w:val="num" w:pos="4346"/>
        </w:tabs>
        <w:ind w:left="4346" w:hanging="180"/>
      </w:pPr>
    </w:lvl>
    <w:lvl w:ilvl="6" w:tplc="93F4800C" w:tentative="1">
      <w:start w:val="1"/>
      <w:numFmt w:val="decimal"/>
      <w:lvlText w:val="%7."/>
      <w:lvlJc w:val="left"/>
      <w:pPr>
        <w:tabs>
          <w:tab w:val="num" w:pos="5066"/>
        </w:tabs>
        <w:ind w:left="5066" w:hanging="360"/>
      </w:pPr>
    </w:lvl>
    <w:lvl w:ilvl="7" w:tplc="F0047F1A" w:tentative="1">
      <w:start w:val="1"/>
      <w:numFmt w:val="lowerLetter"/>
      <w:lvlText w:val="%8."/>
      <w:lvlJc w:val="left"/>
      <w:pPr>
        <w:tabs>
          <w:tab w:val="num" w:pos="5786"/>
        </w:tabs>
        <w:ind w:left="5786" w:hanging="360"/>
      </w:pPr>
    </w:lvl>
    <w:lvl w:ilvl="8" w:tplc="93CC6688" w:tentative="1">
      <w:start w:val="1"/>
      <w:numFmt w:val="lowerRoman"/>
      <w:lvlText w:val="%9."/>
      <w:lvlJc w:val="right"/>
      <w:pPr>
        <w:tabs>
          <w:tab w:val="num" w:pos="6506"/>
        </w:tabs>
        <w:ind w:left="6506" w:hanging="180"/>
      </w:pPr>
    </w:lvl>
  </w:abstractNum>
  <w:abstractNum w:abstractNumId="46">
    <w:nsid w:val="52746404"/>
    <w:multiLevelType w:val="hybridMultilevel"/>
    <w:tmpl w:val="5B10E02C"/>
    <w:lvl w:ilvl="0" w:tplc="145C62E2">
      <w:start w:val="1"/>
      <w:numFmt w:val="hebrew1"/>
      <w:lvlText w:val="%1."/>
      <w:lvlJc w:val="center"/>
      <w:pPr>
        <w:tabs>
          <w:tab w:val="num" w:pos="825"/>
        </w:tabs>
        <w:ind w:left="825" w:hanging="360"/>
      </w:pPr>
    </w:lvl>
    <w:lvl w:ilvl="1" w:tplc="E8D8649E">
      <w:start w:val="1"/>
      <w:numFmt w:val="lowerLetter"/>
      <w:lvlText w:val="%2."/>
      <w:lvlJc w:val="left"/>
      <w:pPr>
        <w:tabs>
          <w:tab w:val="num" w:pos="1545"/>
        </w:tabs>
        <w:ind w:left="1545" w:hanging="360"/>
      </w:pPr>
    </w:lvl>
    <w:lvl w:ilvl="2" w:tplc="82CC4078" w:tentative="1">
      <w:start w:val="1"/>
      <w:numFmt w:val="lowerRoman"/>
      <w:lvlText w:val="%3."/>
      <w:lvlJc w:val="right"/>
      <w:pPr>
        <w:tabs>
          <w:tab w:val="num" w:pos="2265"/>
        </w:tabs>
        <w:ind w:left="2265" w:hanging="180"/>
      </w:pPr>
    </w:lvl>
    <w:lvl w:ilvl="3" w:tplc="9D600598" w:tentative="1">
      <w:start w:val="1"/>
      <w:numFmt w:val="decimal"/>
      <w:lvlText w:val="%4."/>
      <w:lvlJc w:val="left"/>
      <w:pPr>
        <w:tabs>
          <w:tab w:val="num" w:pos="2985"/>
        </w:tabs>
        <w:ind w:left="2985" w:hanging="360"/>
      </w:pPr>
    </w:lvl>
    <w:lvl w:ilvl="4" w:tplc="FAF8973C" w:tentative="1">
      <w:start w:val="1"/>
      <w:numFmt w:val="lowerLetter"/>
      <w:lvlText w:val="%5."/>
      <w:lvlJc w:val="left"/>
      <w:pPr>
        <w:tabs>
          <w:tab w:val="num" w:pos="3705"/>
        </w:tabs>
        <w:ind w:left="3705" w:hanging="360"/>
      </w:pPr>
    </w:lvl>
    <w:lvl w:ilvl="5" w:tplc="70D63752" w:tentative="1">
      <w:start w:val="1"/>
      <w:numFmt w:val="lowerRoman"/>
      <w:lvlText w:val="%6."/>
      <w:lvlJc w:val="right"/>
      <w:pPr>
        <w:tabs>
          <w:tab w:val="num" w:pos="4425"/>
        </w:tabs>
        <w:ind w:left="4425" w:hanging="180"/>
      </w:pPr>
    </w:lvl>
    <w:lvl w:ilvl="6" w:tplc="965256CA" w:tentative="1">
      <w:start w:val="1"/>
      <w:numFmt w:val="decimal"/>
      <w:lvlText w:val="%7."/>
      <w:lvlJc w:val="left"/>
      <w:pPr>
        <w:tabs>
          <w:tab w:val="num" w:pos="5145"/>
        </w:tabs>
        <w:ind w:left="5145" w:hanging="360"/>
      </w:pPr>
    </w:lvl>
    <w:lvl w:ilvl="7" w:tplc="EAD8E554" w:tentative="1">
      <w:start w:val="1"/>
      <w:numFmt w:val="lowerLetter"/>
      <w:lvlText w:val="%8."/>
      <w:lvlJc w:val="left"/>
      <w:pPr>
        <w:tabs>
          <w:tab w:val="num" w:pos="5865"/>
        </w:tabs>
        <w:ind w:left="5865" w:hanging="360"/>
      </w:pPr>
    </w:lvl>
    <w:lvl w:ilvl="8" w:tplc="8412390A" w:tentative="1">
      <w:start w:val="1"/>
      <w:numFmt w:val="lowerRoman"/>
      <w:lvlText w:val="%9."/>
      <w:lvlJc w:val="right"/>
      <w:pPr>
        <w:tabs>
          <w:tab w:val="num" w:pos="6585"/>
        </w:tabs>
        <w:ind w:left="6585" w:hanging="180"/>
      </w:pPr>
    </w:lvl>
  </w:abstractNum>
  <w:abstractNum w:abstractNumId="47">
    <w:nsid w:val="54B906BC"/>
    <w:multiLevelType w:val="hybridMultilevel"/>
    <w:tmpl w:val="EFC639D8"/>
    <w:lvl w:ilvl="0" w:tplc="526A3B00">
      <w:start w:val="1"/>
      <w:numFmt w:val="bullet"/>
      <w:lvlText w:val=""/>
      <w:lvlJc w:val="left"/>
      <w:pPr>
        <w:tabs>
          <w:tab w:val="num" w:pos="746"/>
        </w:tabs>
        <w:ind w:left="746" w:hanging="360"/>
      </w:pPr>
      <w:rPr>
        <w:rFonts w:ascii="Symbol" w:hAnsi="Symbol" w:hint="default"/>
      </w:rPr>
    </w:lvl>
    <w:lvl w:ilvl="1" w:tplc="CF0CA928" w:tentative="1">
      <w:start w:val="1"/>
      <w:numFmt w:val="bullet"/>
      <w:lvlText w:val="o"/>
      <w:lvlJc w:val="left"/>
      <w:pPr>
        <w:tabs>
          <w:tab w:val="num" w:pos="1466"/>
        </w:tabs>
        <w:ind w:left="1466" w:hanging="360"/>
      </w:pPr>
      <w:rPr>
        <w:rFonts w:ascii="Courier New" w:hAnsi="Courier New" w:cs="Courier New" w:hint="default"/>
      </w:rPr>
    </w:lvl>
    <w:lvl w:ilvl="2" w:tplc="0DF6DE36" w:tentative="1">
      <w:start w:val="1"/>
      <w:numFmt w:val="bullet"/>
      <w:lvlText w:val=""/>
      <w:lvlJc w:val="left"/>
      <w:pPr>
        <w:tabs>
          <w:tab w:val="num" w:pos="2186"/>
        </w:tabs>
        <w:ind w:left="2186" w:hanging="360"/>
      </w:pPr>
      <w:rPr>
        <w:rFonts w:ascii="Wingdings" w:hAnsi="Wingdings" w:hint="default"/>
      </w:rPr>
    </w:lvl>
    <w:lvl w:ilvl="3" w:tplc="55064548" w:tentative="1">
      <w:start w:val="1"/>
      <w:numFmt w:val="bullet"/>
      <w:lvlText w:val=""/>
      <w:lvlJc w:val="left"/>
      <w:pPr>
        <w:tabs>
          <w:tab w:val="num" w:pos="2906"/>
        </w:tabs>
        <w:ind w:left="2906" w:hanging="360"/>
      </w:pPr>
      <w:rPr>
        <w:rFonts w:ascii="Symbol" w:hAnsi="Symbol" w:hint="default"/>
      </w:rPr>
    </w:lvl>
    <w:lvl w:ilvl="4" w:tplc="3F04F0BC" w:tentative="1">
      <w:start w:val="1"/>
      <w:numFmt w:val="bullet"/>
      <w:lvlText w:val="o"/>
      <w:lvlJc w:val="left"/>
      <w:pPr>
        <w:tabs>
          <w:tab w:val="num" w:pos="3626"/>
        </w:tabs>
        <w:ind w:left="3626" w:hanging="360"/>
      </w:pPr>
      <w:rPr>
        <w:rFonts w:ascii="Courier New" w:hAnsi="Courier New" w:cs="Courier New" w:hint="default"/>
      </w:rPr>
    </w:lvl>
    <w:lvl w:ilvl="5" w:tplc="13A02B1A" w:tentative="1">
      <w:start w:val="1"/>
      <w:numFmt w:val="bullet"/>
      <w:lvlText w:val=""/>
      <w:lvlJc w:val="left"/>
      <w:pPr>
        <w:tabs>
          <w:tab w:val="num" w:pos="4346"/>
        </w:tabs>
        <w:ind w:left="4346" w:hanging="360"/>
      </w:pPr>
      <w:rPr>
        <w:rFonts w:ascii="Wingdings" w:hAnsi="Wingdings" w:hint="default"/>
      </w:rPr>
    </w:lvl>
    <w:lvl w:ilvl="6" w:tplc="FBEAF94E" w:tentative="1">
      <w:start w:val="1"/>
      <w:numFmt w:val="bullet"/>
      <w:lvlText w:val=""/>
      <w:lvlJc w:val="left"/>
      <w:pPr>
        <w:tabs>
          <w:tab w:val="num" w:pos="5066"/>
        </w:tabs>
        <w:ind w:left="5066" w:hanging="360"/>
      </w:pPr>
      <w:rPr>
        <w:rFonts w:ascii="Symbol" w:hAnsi="Symbol" w:hint="default"/>
      </w:rPr>
    </w:lvl>
    <w:lvl w:ilvl="7" w:tplc="C59681B8" w:tentative="1">
      <w:start w:val="1"/>
      <w:numFmt w:val="bullet"/>
      <w:lvlText w:val="o"/>
      <w:lvlJc w:val="left"/>
      <w:pPr>
        <w:tabs>
          <w:tab w:val="num" w:pos="5786"/>
        </w:tabs>
        <w:ind w:left="5786" w:hanging="360"/>
      </w:pPr>
      <w:rPr>
        <w:rFonts w:ascii="Courier New" w:hAnsi="Courier New" w:cs="Courier New" w:hint="default"/>
      </w:rPr>
    </w:lvl>
    <w:lvl w:ilvl="8" w:tplc="E50471AA" w:tentative="1">
      <w:start w:val="1"/>
      <w:numFmt w:val="bullet"/>
      <w:lvlText w:val=""/>
      <w:lvlJc w:val="left"/>
      <w:pPr>
        <w:tabs>
          <w:tab w:val="num" w:pos="6506"/>
        </w:tabs>
        <w:ind w:left="6506" w:hanging="360"/>
      </w:pPr>
      <w:rPr>
        <w:rFonts w:ascii="Wingdings" w:hAnsi="Wingdings" w:hint="default"/>
      </w:rPr>
    </w:lvl>
  </w:abstractNum>
  <w:abstractNum w:abstractNumId="48">
    <w:nsid w:val="5726092B"/>
    <w:multiLevelType w:val="hybridMultilevel"/>
    <w:tmpl w:val="E83AADC2"/>
    <w:lvl w:ilvl="0" w:tplc="E67CC6A4">
      <w:start w:val="1"/>
      <w:numFmt w:val="bullet"/>
      <w:lvlText w:val=""/>
      <w:lvlJc w:val="left"/>
      <w:pPr>
        <w:ind w:left="1710" w:hanging="360"/>
      </w:pPr>
      <w:rPr>
        <w:rFonts w:ascii="Symbol" w:hAnsi="Symbol" w:hint="default"/>
      </w:rPr>
    </w:lvl>
    <w:lvl w:ilvl="1" w:tplc="3FA041AA" w:tentative="1">
      <w:start w:val="1"/>
      <w:numFmt w:val="bullet"/>
      <w:lvlText w:val="o"/>
      <w:lvlJc w:val="left"/>
      <w:pPr>
        <w:ind w:left="2430" w:hanging="360"/>
      </w:pPr>
      <w:rPr>
        <w:rFonts w:ascii="Courier New" w:hAnsi="Courier New" w:cs="Courier New" w:hint="default"/>
      </w:rPr>
    </w:lvl>
    <w:lvl w:ilvl="2" w:tplc="7508381A" w:tentative="1">
      <w:start w:val="1"/>
      <w:numFmt w:val="bullet"/>
      <w:lvlText w:val=""/>
      <w:lvlJc w:val="left"/>
      <w:pPr>
        <w:ind w:left="3150" w:hanging="360"/>
      </w:pPr>
      <w:rPr>
        <w:rFonts w:ascii="Wingdings" w:hAnsi="Wingdings" w:hint="default"/>
      </w:rPr>
    </w:lvl>
    <w:lvl w:ilvl="3" w:tplc="9CD4F498" w:tentative="1">
      <w:start w:val="1"/>
      <w:numFmt w:val="bullet"/>
      <w:lvlText w:val=""/>
      <w:lvlJc w:val="left"/>
      <w:pPr>
        <w:ind w:left="3870" w:hanging="360"/>
      </w:pPr>
      <w:rPr>
        <w:rFonts w:ascii="Symbol" w:hAnsi="Symbol" w:hint="default"/>
      </w:rPr>
    </w:lvl>
    <w:lvl w:ilvl="4" w:tplc="FE304360" w:tentative="1">
      <w:start w:val="1"/>
      <w:numFmt w:val="bullet"/>
      <w:lvlText w:val="o"/>
      <w:lvlJc w:val="left"/>
      <w:pPr>
        <w:ind w:left="4590" w:hanging="360"/>
      </w:pPr>
      <w:rPr>
        <w:rFonts w:ascii="Courier New" w:hAnsi="Courier New" w:cs="Courier New" w:hint="default"/>
      </w:rPr>
    </w:lvl>
    <w:lvl w:ilvl="5" w:tplc="1CF2CB66" w:tentative="1">
      <w:start w:val="1"/>
      <w:numFmt w:val="bullet"/>
      <w:lvlText w:val=""/>
      <w:lvlJc w:val="left"/>
      <w:pPr>
        <w:ind w:left="5310" w:hanging="360"/>
      </w:pPr>
      <w:rPr>
        <w:rFonts w:ascii="Wingdings" w:hAnsi="Wingdings" w:hint="default"/>
      </w:rPr>
    </w:lvl>
    <w:lvl w:ilvl="6" w:tplc="99A86E6A" w:tentative="1">
      <w:start w:val="1"/>
      <w:numFmt w:val="bullet"/>
      <w:lvlText w:val=""/>
      <w:lvlJc w:val="left"/>
      <w:pPr>
        <w:ind w:left="6030" w:hanging="360"/>
      </w:pPr>
      <w:rPr>
        <w:rFonts w:ascii="Symbol" w:hAnsi="Symbol" w:hint="default"/>
      </w:rPr>
    </w:lvl>
    <w:lvl w:ilvl="7" w:tplc="629A1FD4" w:tentative="1">
      <w:start w:val="1"/>
      <w:numFmt w:val="bullet"/>
      <w:lvlText w:val="o"/>
      <w:lvlJc w:val="left"/>
      <w:pPr>
        <w:ind w:left="6750" w:hanging="360"/>
      </w:pPr>
      <w:rPr>
        <w:rFonts w:ascii="Courier New" w:hAnsi="Courier New" w:cs="Courier New" w:hint="default"/>
      </w:rPr>
    </w:lvl>
    <w:lvl w:ilvl="8" w:tplc="7EBC85D6" w:tentative="1">
      <w:start w:val="1"/>
      <w:numFmt w:val="bullet"/>
      <w:lvlText w:val=""/>
      <w:lvlJc w:val="left"/>
      <w:pPr>
        <w:ind w:left="7470" w:hanging="360"/>
      </w:pPr>
      <w:rPr>
        <w:rFonts w:ascii="Wingdings" w:hAnsi="Wingdings" w:hint="default"/>
      </w:rPr>
    </w:lvl>
  </w:abstractNum>
  <w:abstractNum w:abstractNumId="49">
    <w:nsid w:val="58E4623B"/>
    <w:multiLevelType w:val="hybridMultilevel"/>
    <w:tmpl w:val="0FAE09AA"/>
    <w:lvl w:ilvl="0" w:tplc="ABDC8C7E">
      <w:start w:val="1"/>
      <w:numFmt w:val="hebrew1"/>
      <w:lvlText w:val="%1."/>
      <w:lvlJc w:val="center"/>
      <w:pPr>
        <w:tabs>
          <w:tab w:val="num" w:pos="746"/>
        </w:tabs>
        <w:ind w:left="746" w:hanging="360"/>
      </w:pPr>
      <w:rPr>
        <w:b w:val="0"/>
        <w:bCs w:val="0"/>
      </w:rPr>
    </w:lvl>
    <w:lvl w:ilvl="1" w:tplc="1EE23FF8">
      <w:start w:val="1"/>
      <w:numFmt w:val="hebrew1"/>
      <w:lvlText w:val="%2."/>
      <w:lvlJc w:val="center"/>
      <w:pPr>
        <w:tabs>
          <w:tab w:val="num" w:pos="1466"/>
        </w:tabs>
        <w:ind w:left="1466" w:hanging="360"/>
      </w:pPr>
      <w:rPr>
        <w:b w:val="0"/>
        <w:bCs w:val="0"/>
      </w:rPr>
    </w:lvl>
    <w:lvl w:ilvl="2" w:tplc="5B4CF03C" w:tentative="1">
      <w:start w:val="1"/>
      <w:numFmt w:val="lowerRoman"/>
      <w:lvlText w:val="%3."/>
      <w:lvlJc w:val="right"/>
      <w:pPr>
        <w:tabs>
          <w:tab w:val="num" w:pos="2186"/>
        </w:tabs>
        <w:ind w:left="2186" w:hanging="180"/>
      </w:pPr>
    </w:lvl>
    <w:lvl w:ilvl="3" w:tplc="F8348F18" w:tentative="1">
      <w:start w:val="1"/>
      <w:numFmt w:val="decimal"/>
      <w:lvlText w:val="%4."/>
      <w:lvlJc w:val="left"/>
      <w:pPr>
        <w:tabs>
          <w:tab w:val="num" w:pos="2906"/>
        </w:tabs>
        <w:ind w:left="2906" w:hanging="360"/>
      </w:pPr>
    </w:lvl>
    <w:lvl w:ilvl="4" w:tplc="FC4486A4" w:tentative="1">
      <w:start w:val="1"/>
      <w:numFmt w:val="lowerLetter"/>
      <w:lvlText w:val="%5."/>
      <w:lvlJc w:val="left"/>
      <w:pPr>
        <w:tabs>
          <w:tab w:val="num" w:pos="3626"/>
        </w:tabs>
        <w:ind w:left="3626" w:hanging="360"/>
      </w:pPr>
    </w:lvl>
    <w:lvl w:ilvl="5" w:tplc="CD4EC362" w:tentative="1">
      <w:start w:val="1"/>
      <w:numFmt w:val="lowerRoman"/>
      <w:lvlText w:val="%6."/>
      <w:lvlJc w:val="right"/>
      <w:pPr>
        <w:tabs>
          <w:tab w:val="num" w:pos="4346"/>
        </w:tabs>
        <w:ind w:left="4346" w:hanging="180"/>
      </w:pPr>
    </w:lvl>
    <w:lvl w:ilvl="6" w:tplc="0608B802" w:tentative="1">
      <w:start w:val="1"/>
      <w:numFmt w:val="decimal"/>
      <w:lvlText w:val="%7."/>
      <w:lvlJc w:val="left"/>
      <w:pPr>
        <w:tabs>
          <w:tab w:val="num" w:pos="5066"/>
        </w:tabs>
        <w:ind w:left="5066" w:hanging="360"/>
      </w:pPr>
    </w:lvl>
    <w:lvl w:ilvl="7" w:tplc="A20C3EC6" w:tentative="1">
      <w:start w:val="1"/>
      <w:numFmt w:val="lowerLetter"/>
      <w:lvlText w:val="%8."/>
      <w:lvlJc w:val="left"/>
      <w:pPr>
        <w:tabs>
          <w:tab w:val="num" w:pos="5786"/>
        </w:tabs>
        <w:ind w:left="5786" w:hanging="360"/>
      </w:pPr>
    </w:lvl>
    <w:lvl w:ilvl="8" w:tplc="8068B678" w:tentative="1">
      <w:start w:val="1"/>
      <w:numFmt w:val="lowerRoman"/>
      <w:lvlText w:val="%9."/>
      <w:lvlJc w:val="right"/>
      <w:pPr>
        <w:tabs>
          <w:tab w:val="num" w:pos="6506"/>
        </w:tabs>
        <w:ind w:left="6506" w:hanging="180"/>
      </w:pPr>
    </w:lvl>
  </w:abstractNum>
  <w:abstractNum w:abstractNumId="50">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5BE3684A"/>
    <w:multiLevelType w:val="hybridMultilevel"/>
    <w:tmpl w:val="54D268F0"/>
    <w:lvl w:ilvl="0" w:tplc="50B2371E">
      <w:start w:val="1"/>
      <w:numFmt w:val="bullet"/>
      <w:lvlText w:val=""/>
      <w:lvlJc w:val="left"/>
      <w:pPr>
        <w:ind w:left="1515" w:hanging="360"/>
      </w:pPr>
      <w:rPr>
        <w:rFonts w:ascii="Symbol" w:hAnsi="Symbol" w:hint="default"/>
      </w:rPr>
    </w:lvl>
    <w:lvl w:ilvl="1" w:tplc="047C63EA">
      <w:start w:val="1"/>
      <w:numFmt w:val="bullet"/>
      <w:lvlText w:val="o"/>
      <w:lvlJc w:val="left"/>
      <w:pPr>
        <w:ind w:left="2235" w:hanging="360"/>
      </w:pPr>
      <w:rPr>
        <w:rFonts w:ascii="Courier New" w:hAnsi="Courier New" w:cs="Courier New" w:hint="default"/>
      </w:rPr>
    </w:lvl>
    <w:lvl w:ilvl="2" w:tplc="8AA080D6" w:tentative="1">
      <w:start w:val="1"/>
      <w:numFmt w:val="bullet"/>
      <w:lvlText w:val=""/>
      <w:lvlJc w:val="left"/>
      <w:pPr>
        <w:ind w:left="2955" w:hanging="360"/>
      </w:pPr>
      <w:rPr>
        <w:rFonts w:ascii="Wingdings" w:hAnsi="Wingdings" w:hint="default"/>
      </w:rPr>
    </w:lvl>
    <w:lvl w:ilvl="3" w:tplc="1E9CC952" w:tentative="1">
      <w:start w:val="1"/>
      <w:numFmt w:val="bullet"/>
      <w:lvlText w:val=""/>
      <w:lvlJc w:val="left"/>
      <w:pPr>
        <w:ind w:left="3675" w:hanging="360"/>
      </w:pPr>
      <w:rPr>
        <w:rFonts w:ascii="Symbol" w:hAnsi="Symbol" w:hint="default"/>
      </w:rPr>
    </w:lvl>
    <w:lvl w:ilvl="4" w:tplc="0A222542" w:tentative="1">
      <w:start w:val="1"/>
      <w:numFmt w:val="bullet"/>
      <w:lvlText w:val="o"/>
      <w:lvlJc w:val="left"/>
      <w:pPr>
        <w:ind w:left="4395" w:hanging="360"/>
      </w:pPr>
      <w:rPr>
        <w:rFonts w:ascii="Courier New" w:hAnsi="Courier New" w:cs="Courier New" w:hint="default"/>
      </w:rPr>
    </w:lvl>
    <w:lvl w:ilvl="5" w:tplc="DD882412" w:tentative="1">
      <w:start w:val="1"/>
      <w:numFmt w:val="bullet"/>
      <w:lvlText w:val=""/>
      <w:lvlJc w:val="left"/>
      <w:pPr>
        <w:ind w:left="5115" w:hanging="360"/>
      </w:pPr>
      <w:rPr>
        <w:rFonts w:ascii="Wingdings" w:hAnsi="Wingdings" w:hint="default"/>
      </w:rPr>
    </w:lvl>
    <w:lvl w:ilvl="6" w:tplc="0B1807C2" w:tentative="1">
      <w:start w:val="1"/>
      <w:numFmt w:val="bullet"/>
      <w:lvlText w:val=""/>
      <w:lvlJc w:val="left"/>
      <w:pPr>
        <w:ind w:left="5835" w:hanging="360"/>
      </w:pPr>
      <w:rPr>
        <w:rFonts w:ascii="Symbol" w:hAnsi="Symbol" w:hint="default"/>
      </w:rPr>
    </w:lvl>
    <w:lvl w:ilvl="7" w:tplc="E44E4AAE" w:tentative="1">
      <w:start w:val="1"/>
      <w:numFmt w:val="bullet"/>
      <w:lvlText w:val="o"/>
      <w:lvlJc w:val="left"/>
      <w:pPr>
        <w:ind w:left="6555" w:hanging="360"/>
      </w:pPr>
      <w:rPr>
        <w:rFonts w:ascii="Courier New" w:hAnsi="Courier New" w:cs="Courier New" w:hint="default"/>
      </w:rPr>
    </w:lvl>
    <w:lvl w:ilvl="8" w:tplc="65C6C2AE" w:tentative="1">
      <w:start w:val="1"/>
      <w:numFmt w:val="bullet"/>
      <w:lvlText w:val=""/>
      <w:lvlJc w:val="left"/>
      <w:pPr>
        <w:ind w:left="7275" w:hanging="360"/>
      </w:pPr>
      <w:rPr>
        <w:rFonts w:ascii="Wingdings" w:hAnsi="Wingdings" w:hint="default"/>
      </w:rPr>
    </w:lvl>
  </w:abstractNum>
  <w:abstractNum w:abstractNumId="52">
    <w:nsid w:val="613733CE"/>
    <w:multiLevelType w:val="hybridMultilevel"/>
    <w:tmpl w:val="5862FAB6"/>
    <w:lvl w:ilvl="0" w:tplc="F362837E">
      <w:start w:val="1"/>
      <w:numFmt w:val="bullet"/>
      <w:lvlText w:val=""/>
      <w:lvlJc w:val="left"/>
      <w:pPr>
        <w:ind w:left="1569" w:hanging="360"/>
      </w:pPr>
      <w:rPr>
        <w:rFonts w:ascii="Symbol" w:hAnsi="Symbol" w:hint="default"/>
      </w:rPr>
    </w:lvl>
    <w:lvl w:ilvl="1" w:tplc="0D60A10A" w:tentative="1">
      <w:start w:val="1"/>
      <w:numFmt w:val="bullet"/>
      <w:lvlText w:val="o"/>
      <w:lvlJc w:val="left"/>
      <w:pPr>
        <w:ind w:left="2289" w:hanging="360"/>
      </w:pPr>
      <w:rPr>
        <w:rFonts w:ascii="Courier New" w:hAnsi="Courier New" w:cs="Courier New" w:hint="default"/>
      </w:rPr>
    </w:lvl>
    <w:lvl w:ilvl="2" w:tplc="680CEE32" w:tentative="1">
      <w:start w:val="1"/>
      <w:numFmt w:val="bullet"/>
      <w:lvlText w:val=""/>
      <w:lvlJc w:val="left"/>
      <w:pPr>
        <w:ind w:left="3009" w:hanging="360"/>
      </w:pPr>
      <w:rPr>
        <w:rFonts w:ascii="Wingdings" w:hAnsi="Wingdings" w:hint="default"/>
      </w:rPr>
    </w:lvl>
    <w:lvl w:ilvl="3" w:tplc="B97A2B60" w:tentative="1">
      <w:start w:val="1"/>
      <w:numFmt w:val="bullet"/>
      <w:lvlText w:val=""/>
      <w:lvlJc w:val="left"/>
      <w:pPr>
        <w:ind w:left="3729" w:hanging="360"/>
      </w:pPr>
      <w:rPr>
        <w:rFonts w:ascii="Symbol" w:hAnsi="Symbol" w:hint="default"/>
      </w:rPr>
    </w:lvl>
    <w:lvl w:ilvl="4" w:tplc="6D42FE6A" w:tentative="1">
      <w:start w:val="1"/>
      <w:numFmt w:val="bullet"/>
      <w:lvlText w:val="o"/>
      <w:lvlJc w:val="left"/>
      <w:pPr>
        <w:ind w:left="4449" w:hanging="360"/>
      </w:pPr>
      <w:rPr>
        <w:rFonts w:ascii="Courier New" w:hAnsi="Courier New" w:cs="Courier New" w:hint="default"/>
      </w:rPr>
    </w:lvl>
    <w:lvl w:ilvl="5" w:tplc="E53E030C" w:tentative="1">
      <w:start w:val="1"/>
      <w:numFmt w:val="bullet"/>
      <w:lvlText w:val=""/>
      <w:lvlJc w:val="left"/>
      <w:pPr>
        <w:ind w:left="5169" w:hanging="360"/>
      </w:pPr>
      <w:rPr>
        <w:rFonts w:ascii="Wingdings" w:hAnsi="Wingdings" w:hint="default"/>
      </w:rPr>
    </w:lvl>
    <w:lvl w:ilvl="6" w:tplc="45E0EEC8" w:tentative="1">
      <w:start w:val="1"/>
      <w:numFmt w:val="bullet"/>
      <w:lvlText w:val=""/>
      <w:lvlJc w:val="left"/>
      <w:pPr>
        <w:ind w:left="5889" w:hanging="360"/>
      </w:pPr>
      <w:rPr>
        <w:rFonts w:ascii="Symbol" w:hAnsi="Symbol" w:hint="default"/>
      </w:rPr>
    </w:lvl>
    <w:lvl w:ilvl="7" w:tplc="0A9C7438" w:tentative="1">
      <w:start w:val="1"/>
      <w:numFmt w:val="bullet"/>
      <w:lvlText w:val="o"/>
      <w:lvlJc w:val="left"/>
      <w:pPr>
        <w:ind w:left="6609" w:hanging="360"/>
      </w:pPr>
      <w:rPr>
        <w:rFonts w:ascii="Courier New" w:hAnsi="Courier New" w:cs="Courier New" w:hint="default"/>
      </w:rPr>
    </w:lvl>
    <w:lvl w:ilvl="8" w:tplc="0E0A1674" w:tentative="1">
      <w:start w:val="1"/>
      <w:numFmt w:val="bullet"/>
      <w:lvlText w:val=""/>
      <w:lvlJc w:val="left"/>
      <w:pPr>
        <w:ind w:left="7329" w:hanging="360"/>
      </w:pPr>
      <w:rPr>
        <w:rFonts w:ascii="Wingdings" w:hAnsi="Wingdings" w:hint="default"/>
      </w:rPr>
    </w:lvl>
  </w:abstractNum>
  <w:abstractNum w:abstractNumId="53">
    <w:nsid w:val="626058D1"/>
    <w:multiLevelType w:val="hybridMultilevel"/>
    <w:tmpl w:val="5EEC1F76"/>
    <w:lvl w:ilvl="0" w:tplc="040D0005">
      <w:start w:val="1"/>
      <w:numFmt w:val="decimal"/>
      <w:lvlText w:val="%1."/>
      <w:lvlJc w:val="left"/>
      <w:pPr>
        <w:tabs>
          <w:tab w:val="num" w:pos="720"/>
        </w:tabs>
        <w:ind w:left="720" w:hanging="360"/>
      </w:pPr>
      <w:rPr>
        <w:strike w:val="0"/>
        <w:dstrike w:val="0"/>
        <w:u w:val="none"/>
        <w:effect w:val="none"/>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4">
    <w:nsid w:val="628712FE"/>
    <w:multiLevelType w:val="hybridMultilevel"/>
    <w:tmpl w:val="28B8A0FC"/>
    <w:lvl w:ilvl="0" w:tplc="FCC495B4">
      <w:start w:val="1"/>
      <w:numFmt w:val="decimal"/>
      <w:lvlText w:val="%1."/>
      <w:lvlJc w:val="left"/>
      <w:pPr>
        <w:tabs>
          <w:tab w:val="num" w:pos="720"/>
        </w:tabs>
        <w:ind w:left="720" w:hanging="360"/>
      </w:pPr>
    </w:lvl>
    <w:lvl w:ilvl="1" w:tplc="C99291E8">
      <w:start w:val="1"/>
      <w:numFmt w:val="hebrew1"/>
      <w:lvlText w:val="%2."/>
      <w:lvlJc w:val="left"/>
      <w:pPr>
        <w:tabs>
          <w:tab w:val="num" w:pos="1440"/>
        </w:tabs>
        <w:ind w:left="1440" w:hanging="360"/>
      </w:pPr>
      <w:rPr>
        <w:rFonts w:hint="default"/>
      </w:rPr>
    </w:lvl>
    <w:lvl w:ilvl="2" w:tplc="0660D620">
      <w:start w:val="1"/>
      <w:numFmt w:val="hebrew1"/>
      <w:lvlText w:val="%3."/>
      <w:lvlJc w:val="center"/>
      <w:pPr>
        <w:tabs>
          <w:tab w:val="num" w:pos="2340"/>
        </w:tabs>
        <w:ind w:left="2340" w:hanging="360"/>
      </w:pPr>
    </w:lvl>
    <w:lvl w:ilvl="3" w:tplc="2ABE211E" w:tentative="1">
      <w:start w:val="1"/>
      <w:numFmt w:val="decimal"/>
      <w:lvlText w:val="%4."/>
      <w:lvlJc w:val="left"/>
      <w:pPr>
        <w:tabs>
          <w:tab w:val="num" w:pos="2880"/>
        </w:tabs>
        <w:ind w:left="2880" w:hanging="360"/>
      </w:pPr>
    </w:lvl>
    <w:lvl w:ilvl="4" w:tplc="C0840A8C" w:tentative="1">
      <w:start w:val="1"/>
      <w:numFmt w:val="lowerLetter"/>
      <w:lvlText w:val="%5."/>
      <w:lvlJc w:val="left"/>
      <w:pPr>
        <w:tabs>
          <w:tab w:val="num" w:pos="3600"/>
        </w:tabs>
        <w:ind w:left="3600" w:hanging="360"/>
      </w:pPr>
    </w:lvl>
    <w:lvl w:ilvl="5" w:tplc="DBFE43CE" w:tentative="1">
      <w:start w:val="1"/>
      <w:numFmt w:val="lowerRoman"/>
      <w:lvlText w:val="%6."/>
      <w:lvlJc w:val="right"/>
      <w:pPr>
        <w:tabs>
          <w:tab w:val="num" w:pos="4320"/>
        </w:tabs>
        <w:ind w:left="4320" w:hanging="180"/>
      </w:pPr>
    </w:lvl>
    <w:lvl w:ilvl="6" w:tplc="A5B48994" w:tentative="1">
      <w:start w:val="1"/>
      <w:numFmt w:val="decimal"/>
      <w:lvlText w:val="%7."/>
      <w:lvlJc w:val="left"/>
      <w:pPr>
        <w:tabs>
          <w:tab w:val="num" w:pos="5040"/>
        </w:tabs>
        <w:ind w:left="5040" w:hanging="360"/>
      </w:pPr>
    </w:lvl>
    <w:lvl w:ilvl="7" w:tplc="61988E9A" w:tentative="1">
      <w:start w:val="1"/>
      <w:numFmt w:val="lowerLetter"/>
      <w:lvlText w:val="%8."/>
      <w:lvlJc w:val="left"/>
      <w:pPr>
        <w:tabs>
          <w:tab w:val="num" w:pos="5760"/>
        </w:tabs>
        <w:ind w:left="5760" w:hanging="360"/>
      </w:pPr>
    </w:lvl>
    <w:lvl w:ilvl="8" w:tplc="5442DE38" w:tentative="1">
      <w:start w:val="1"/>
      <w:numFmt w:val="lowerRoman"/>
      <w:lvlText w:val="%9."/>
      <w:lvlJc w:val="right"/>
      <w:pPr>
        <w:tabs>
          <w:tab w:val="num" w:pos="6480"/>
        </w:tabs>
        <w:ind w:left="6480" w:hanging="180"/>
      </w:pPr>
    </w:lvl>
  </w:abstractNum>
  <w:abstractNum w:abstractNumId="55">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645270EB"/>
    <w:multiLevelType w:val="hybridMultilevel"/>
    <w:tmpl w:val="D2E41342"/>
    <w:lvl w:ilvl="0" w:tplc="8392E84C">
      <w:start w:val="1"/>
      <w:numFmt w:val="bullet"/>
      <w:lvlText w:val=""/>
      <w:lvlJc w:val="left"/>
      <w:pPr>
        <w:ind w:left="1515" w:hanging="360"/>
      </w:pPr>
      <w:rPr>
        <w:rFonts w:ascii="Symbol" w:hAnsi="Symbol" w:hint="default"/>
      </w:rPr>
    </w:lvl>
    <w:lvl w:ilvl="1" w:tplc="2B5003E0" w:tentative="1">
      <w:start w:val="1"/>
      <w:numFmt w:val="bullet"/>
      <w:lvlText w:val="o"/>
      <w:lvlJc w:val="left"/>
      <w:pPr>
        <w:ind w:left="2235" w:hanging="360"/>
      </w:pPr>
      <w:rPr>
        <w:rFonts w:ascii="Courier New" w:hAnsi="Courier New" w:cs="Courier New" w:hint="default"/>
      </w:rPr>
    </w:lvl>
    <w:lvl w:ilvl="2" w:tplc="063C9862" w:tentative="1">
      <w:start w:val="1"/>
      <w:numFmt w:val="bullet"/>
      <w:lvlText w:val=""/>
      <w:lvlJc w:val="left"/>
      <w:pPr>
        <w:ind w:left="2955" w:hanging="360"/>
      </w:pPr>
      <w:rPr>
        <w:rFonts w:ascii="Wingdings" w:hAnsi="Wingdings" w:hint="default"/>
      </w:rPr>
    </w:lvl>
    <w:lvl w:ilvl="3" w:tplc="646E6782" w:tentative="1">
      <w:start w:val="1"/>
      <w:numFmt w:val="bullet"/>
      <w:lvlText w:val=""/>
      <w:lvlJc w:val="left"/>
      <w:pPr>
        <w:ind w:left="3675" w:hanging="360"/>
      </w:pPr>
      <w:rPr>
        <w:rFonts w:ascii="Symbol" w:hAnsi="Symbol" w:hint="default"/>
      </w:rPr>
    </w:lvl>
    <w:lvl w:ilvl="4" w:tplc="8078F664" w:tentative="1">
      <w:start w:val="1"/>
      <w:numFmt w:val="bullet"/>
      <w:lvlText w:val="o"/>
      <w:lvlJc w:val="left"/>
      <w:pPr>
        <w:ind w:left="4395" w:hanging="360"/>
      </w:pPr>
      <w:rPr>
        <w:rFonts w:ascii="Courier New" w:hAnsi="Courier New" w:cs="Courier New" w:hint="default"/>
      </w:rPr>
    </w:lvl>
    <w:lvl w:ilvl="5" w:tplc="F10CF9E6" w:tentative="1">
      <w:start w:val="1"/>
      <w:numFmt w:val="bullet"/>
      <w:lvlText w:val=""/>
      <w:lvlJc w:val="left"/>
      <w:pPr>
        <w:ind w:left="5115" w:hanging="360"/>
      </w:pPr>
      <w:rPr>
        <w:rFonts w:ascii="Wingdings" w:hAnsi="Wingdings" w:hint="default"/>
      </w:rPr>
    </w:lvl>
    <w:lvl w:ilvl="6" w:tplc="9C38A012" w:tentative="1">
      <w:start w:val="1"/>
      <w:numFmt w:val="bullet"/>
      <w:lvlText w:val=""/>
      <w:lvlJc w:val="left"/>
      <w:pPr>
        <w:ind w:left="5835" w:hanging="360"/>
      </w:pPr>
      <w:rPr>
        <w:rFonts w:ascii="Symbol" w:hAnsi="Symbol" w:hint="default"/>
      </w:rPr>
    </w:lvl>
    <w:lvl w:ilvl="7" w:tplc="4A9A6668" w:tentative="1">
      <w:start w:val="1"/>
      <w:numFmt w:val="bullet"/>
      <w:lvlText w:val="o"/>
      <w:lvlJc w:val="left"/>
      <w:pPr>
        <w:ind w:left="6555" w:hanging="360"/>
      </w:pPr>
      <w:rPr>
        <w:rFonts w:ascii="Courier New" w:hAnsi="Courier New" w:cs="Courier New" w:hint="default"/>
      </w:rPr>
    </w:lvl>
    <w:lvl w:ilvl="8" w:tplc="07A6BFF4" w:tentative="1">
      <w:start w:val="1"/>
      <w:numFmt w:val="bullet"/>
      <w:lvlText w:val=""/>
      <w:lvlJc w:val="left"/>
      <w:pPr>
        <w:ind w:left="7275" w:hanging="360"/>
      </w:pPr>
      <w:rPr>
        <w:rFonts w:ascii="Wingdings" w:hAnsi="Wingdings" w:hint="default"/>
      </w:rPr>
    </w:lvl>
  </w:abstractNum>
  <w:abstractNum w:abstractNumId="57">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692A48D7"/>
    <w:multiLevelType w:val="hybridMultilevel"/>
    <w:tmpl w:val="C4847528"/>
    <w:lvl w:ilvl="0" w:tplc="21BEF9A8">
      <w:start w:val="1"/>
      <w:numFmt w:val="bullet"/>
      <w:lvlText w:val=""/>
      <w:lvlJc w:val="left"/>
      <w:pPr>
        <w:tabs>
          <w:tab w:val="num" w:pos="749"/>
        </w:tabs>
        <w:ind w:left="749" w:hanging="360"/>
      </w:pPr>
      <w:rPr>
        <w:rFonts w:ascii="Symbol" w:hAnsi="Symbol" w:hint="default"/>
      </w:rPr>
    </w:lvl>
    <w:lvl w:ilvl="1" w:tplc="32BCDCBA" w:tentative="1">
      <w:start w:val="1"/>
      <w:numFmt w:val="bullet"/>
      <w:lvlText w:val="o"/>
      <w:lvlJc w:val="left"/>
      <w:pPr>
        <w:tabs>
          <w:tab w:val="num" w:pos="1469"/>
        </w:tabs>
        <w:ind w:left="1469" w:hanging="360"/>
      </w:pPr>
      <w:rPr>
        <w:rFonts w:ascii="Courier New" w:hAnsi="Courier New" w:cs="Courier New" w:hint="default"/>
      </w:rPr>
    </w:lvl>
    <w:lvl w:ilvl="2" w:tplc="66680CBE" w:tentative="1">
      <w:start w:val="1"/>
      <w:numFmt w:val="bullet"/>
      <w:lvlText w:val=""/>
      <w:lvlJc w:val="left"/>
      <w:pPr>
        <w:tabs>
          <w:tab w:val="num" w:pos="2189"/>
        </w:tabs>
        <w:ind w:left="2189" w:hanging="360"/>
      </w:pPr>
      <w:rPr>
        <w:rFonts w:ascii="Wingdings" w:hAnsi="Wingdings" w:hint="default"/>
      </w:rPr>
    </w:lvl>
    <w:lvl w:ilvl="3" w:tplc="139EFF9A" w:tentative="1">
      <w:start w:val="1"/>
      <w:numFmt w:val="bullet"/>
      <w:lvlText w:val=""/>
      <w:lvlJc w:val="left"/>
      <w:pPr>
        <w:tabs>
          <w:tab w:val="num" w:pos="2909"/>
        </w:tabs>
        <w:ind w:left="2909" w:hanging="360"/>
      </w:pPr>
      <w:rPr>
        <w:rFonts w:ascii="Symbol" w:hAnsi="Symbol" w:hint="default"/>
      </w:rPr>
    </w:lvl>
    <w:lvl w:ilvl="4" w:tplc="57665DAE" w:tentative="1">
      <w:start w:val="1"/>
      <w:numFmt w:val="bullet"/>
      <w:lvlText w:val="o"/>
      <w:lvlJc w:val="left"/>
      <w:pPr>
        <w:tabs>
          <w:tab w:val="num" w:pos="3629"/>
        </w:tabs>
        <w:ind w:left="3629" w:hanging="360"/>
      </w:pPr>
      <w:rPr>
        <w:rFonts w:ascii="Courier New" w:hAnsi="Courier New" w:cs="Courier New" w:hint="default"/>
      </w:rPr>
    </w:lvl>
    <w:lvl w:ilvl="5" w:tplc="5E9C129E" w:tentative="1">
      <w:start w:val="1"/>
      <w:numFmt w:val="bullet"/>
      <w:lvlText w:val=""/>
      <w:lvlJc w:val="left"/>
      <w:pPr>
        <w:tabs>
          <w:tab w:val="num" w:pos="4349"/>
        </w:tabs>
        <w:ind w:left="4349" w:hanging="360"/>
      </w:pPr>
      <w:rPr>
        <w:rFonts w:ascii="Wingdings" w:hAnsi="Wingdings" w:hint="default"/>
      </w:rPr>
    </w:lvl>
    <w:lvl w:ilvl="6" w:tplc="7FA423C6" w:tentative="1">
      <w:start w:val="1"/>
      <w:numFmt w:val="bullet"/>
      <w:lvlText w:val=""/>
      <w:lvlJc w:val="left"/>
      <w:pPr>
        <w:tabs>
          <w:tab w:val="num" w:pos="5069"/>
        </w:tabs>
        <w:ind w:left="5069" w:hanging="360"/>
      </w:pPr>
      <w:rPr>
        <w:rFonts w:ascii="Symbol" w:hAnsi="Symbol" w:hint="default"/>
      </w:rPr>
    </w:lvl>
    <w:lvl w:ilvl="7" w:tplc="E4C4EAF6" w:tentative="1">
      <w:start w:val="1"/>
      <w:numFmt w:val="bullet"/>
      <w:lvlText w:val="o"/>
      <w:lvlJc w:val="left"/>
      <w:pPr>
        <w:tabs>
          <w:tab w:val="num" w:pos="5789"/>
        </w:tabs>
        <w:ind w:left="5789" w:hanging="360"/>
      </w:pPr>
      <w:rPr>
        <w:rFonts w:ascii="Courier New" w:hAnsi="Courier New" w:cs="Courier New" w:hint="default"/>
      </w:rPr>
    </w:lvl>
    <w:lvl w:ilvl="8" w:tplc="63EA62F2" w:tentative="1">
      <w:start w:val="1"/>
      <w:numFmt w:val="bullet"/>
      <w:lvlText w:val=""/>
      <w:lvlJc w:val="left"/>
      <w:pPr>
        <w:tabs>
          <w:tab w:val="num" w:pos="6509"/>
        </w:tabs>
        <w:ind w:left="6509" w:hanging="360"/>
      </w:pPr>
      <w:rPr>
        <w:rFonts w:ascii="Wingdings" w:hAnsi="Wingdings" w:hint="default"/>
      </w:rPr>
    </w:lvl>
  </w:abstractNum>
  <w:abstractNum w:abstractNumId="59">
    <w:nsid w:val="6A896299"/>
    <w:multiLevelType w:val="hybridMultilevel"/>
    <w:tmpl w:val="75A012A6"/>
    <w:lvl w:ilvl="0" w:tplc="B79AFEEA">
      <w:start w:val="1"/>
      <w:numFmt w:val="bullet"/>
      <w:lvlText w:val=""/>
      <w:lvlJc w:val="left"/>
      <w:pPr>
        <w:ind w:left="1622" w:hanging="360"/>
      </w:pPr>
      <w:rPr>
        <w:rFonts w:ascii="Symbol" w:hAnsi="Symbol" w:hint="default"/>
      </w:rPr>
    </w:lvl>
    <w:lvl w:ilvl="1" w:tplc="15B62DEA" w:tentative="1">
      <w:start w:val="1"/>
      <w:numFmt w:val="bullet"/>
      <w:lvlText w:val="o"/>
      <w:lvlJc w:val="left"/>
      <w:pPr>
        <w:ind w:left="2342" w:hanging="360"/>
      </w:pPr>
      <w:rPr>
        <w:rFonts w:ascii="Courier New" w:hAnsi="Courier New" w:cs="Courier New" w:hint="default"/>
      </w:rPr>
    </w:lvl>
    <w:lvl w:ilvl="2" w:tplc="C35ADF90" w:tentative="1">
      <w:start w:val="1"/>
      <w:numFmt w:val="bullet"/>
      <w:lvlText w:val=""/>
      <w:lvlJc w:val="left"/>
      <w:pPr>
        <w:ind w:left="3062" w:hanging="360"/>
      </w:pPr>
      <w:rPr>
        <w:rFonts w:ascii="Wingdings" w:hAnsi="Wingdings" w:hint="default"/>
      </w:rPr>
    </w:lvl>
    <w:lvl w:ilvl="3" w:tplc="21504342" w:tentative="1">
      <w:start w:val="1"/>
      <w:numFmt w:val="bullet"/>
      <w:lvlText w:val=""/>
      <w:lvlJc w:val="left"/>
      <w:pPr>
        <w:ind w:left="3782" w:hanging="360"/>
      </w:pPr>
      <w:rPr>
        <w:rFonts w:ascii="Symbol" w:hAnsi="Symbol" w:hint="default"/>
      </w:rPr>
    </w:lvl>
    <w:lvl w:ilvl="4" w:tplc="B1EAD324" w:tentative="1">
      <w:start w:val="1"/>
      <w:numFmt w:val="bullet"/>
      <w:lvlText w:val="o"/>
      <w:lvlJc w:val="left"/>
      <w:pPr>
        <w:ind w:left="4502" w:hanging="360"/>
      </w:pPr>
      <w:rPr>
        <w:rFonts w:ascii="Courier New" w:hAnsi="Courier New" w:cs="Courier New" w:hint="default"/>
      </w:rPr>
    </w:lvl>
    <w:lvl w:ilvl="5" w:tplc="CB18D6E6" w:tentative="1">
      <w:start w:val="1"/>
      <w:numFmt w:val="bullet"/>
      <w:lvlText w:val=""/>
      <w:lvlJc w:val="left"/>
      <w:pPr>
        <w:ind w:left="5222" w:hanging="360"/>
      </w:pPr>
      <w:rPr>
        <w:rFonts w:ascii="Wingdings" w:hAnsi="Wingdings" w:hint="default"/>
      </w:rPr>
    </w:lvl>
    <w:lvl w:ilvl="6" w:tplc="CD8AA62A" w:tentative="1">
      <w:start w:val="1"/>
      <w:numFmt w:val="bullet"/>
      <w:lvlText w:val=""/>
      <w:lvlJc w:val="left"/>
      <w:pPr>
        <w:ind w:left="5942" w:hanging="360"/>
      </w:pPr>
      <w:rPr>
        <w:rFonts w:ascii="Symbol" w:hAnsi="Symbol" w:hint="default"/>
      </w:rPr>
    </w:lvl>
    <w:lvl w:ilvl="7" w:tplc="23F00E04" w:tentative="1">
      <w:start w:val="1"/>
      <w:numFmt w:val="bullet"/>
      <w:lvlText w:val="o"/>
      <w:lvlJc w:val="left"/>
      <w:pPr>
        <w:ind w:left="6662" w:hanging="360"/>
      </w:pPr>
      <w:rPr>
        <w:rFonts w:ascii="Courier New" w:hAnsi="Courier New" w:cs="Courier New" w:hint="default"/>
      </w:rPr>
    </w:lvl>
    <w:lvl w:ilvl="8" w:tplc="194014E6" w:tentative="1">
      <w:start w:val="1"/>
      <w:numFmt w:val="bullet"/>
      <w:lvlText w:val=""/>
      <w:lvlJc w:val="left"/>
      <w:pPr>
        <w:ind w:left="7382" w:hanging="360"/>
      </w:pPr>
      <w:rPr>
        <w:rFonts w:ascii="Wingdings" w:hAnsi="Wingdings" w:hint="default"/>
      </w:rPr>
    </w:lvl>
  </w:abstractNum>
  <w:abstractNum w:abstractNumId="60">
    <w:nsid w:val="6B427FCA"/>
    <w:multiLevelType w:val="hybridMultilevel"/>
    <w:tmpl w:val="8190E6BC"/>
    <w:lvl w:ilvl="0" w:tplc="8DE4F54E">
      <w:start w:val="1"/>
      <w:numFmt w:val="bullet"/>
      <w:lvlText w:val=""/>
      <w:lvlJc w:val="left"/>
      <w:pPr>
        <w:ind w:left="2215" w:hanging="360"/>
      </w:pPr>
      <w:rPr>
        <w:rFonts w:ascii="Symbol" w:hAnsi="Symbol" w:hint="default"/>
      </w:rPr>
    </w:lvl>
    <w:lvl w:ilvl="1" w:tplc="5B227BAC" w:tentative="1">
      <w:start w:val="1"/>
      <w:numFmt w:val="bullet"/>
      <w:lvlText w:val="o"/>
      <w:lvlJc w:val="left"/>
      <w:pPr>
        <w:ind w:left="2935" w:hanging="360"/>
      </w:pPr>
      <w:rPr>
        <w:rFonts w:ascii="Courier New" w:hAnsi="Courier New" w:cs="Courier New" w:hint="default"/>
      </w:rPr>
    </w:lvl>
    <w:lvl w:ilvl="2" w:tplc="186C31A2" w:tentative="1">
      <w:start w:val="1"/>
      <w:numFmt w:val="bullet"/>
      <w:lvlText w:val=""/>
      <w:lvlJc w:val="left"/>
      <w:pPr>
        <w:ind w:left="3655" w:hanging="360"/>
      </w:pPr>
      <w:rPr>
        <w:rFonts w:ascii="Wingdings" w:hAnsi="Wingdings" w:hint="default"/>
      </w:rPr>
    </w:lvl>
    <w:lvl w:ilvl="3" w:tplc="A54611AC" w:tentative="1">
      <w:start w:val="1"/>
      <w:numFmt w:val="bullet"/>
      <w:lvlText w:val=""/>
      <w:lvlJc w:val="left"/>
      <w:pPr>
        <w:ind w:left="4375" w:hanging="360"/>
      </w:pPr>
      <w:rPr>
        <w:rFonts w:ascii="Symbol" w:hAnsi="Symbol" w:hint="default"/>
      </w:rPr>
    </w:lvl>
    <w:lvl w:ilvl="4" w:tplc="596877C2" w:tentative="1">
      <w:start w:val="1"/>
      <w:numFmt w:val="bullet"/>
      <w:lvlText w:val="o"/>
      <w:lvlJc w:val="left"/>
      <w:pPr>
        <w:ind w:left="5095" w:hanging="360"/>
      </w:pPr>
      <w:rPr>
        <w:rFonts w:ascii="Courier New" w:hAnsi="Courier New" w:cs="Courier New" w:hint="default"/>
      </w:rPr>
    </w:lvl>
    <w:lvl w:ilvl="5" w:tplc="E0E0700E" w:tentative="1">
      <w:start w:val="1"/>
      <w:numFmt w:val="bullet"/>
      <w:lvlText w:val=""/>
      <w:lvlJc w:val="left"/>
      <w:pPr>
        <w:ind w:left="5815" w:hanging="360"/>
      </w:pPr>
      <w:rPr>
        <w:rFonts w:ascii="Wingdings" w:hAnsi="Wingdings" w:hint="default"/>
      </w:rPr>
    </w:lvl>
    <w:lvl w:ilvl="6" w:tplc="608A1E80" w:tentative="1">
      <w:start w:val="1"/>
      <w:numFmt w:val="bullet"/>
      <w:lvlText w:val=""/>
      <w:lvlJc w:val="left"/>
      <w:pPr>
        <w:ind w:left="6535" w:hanging="360"/>
      </w:pPr>
      <w:rPr>
        <w:rFonts w:ascii="Symbol" w:hAnsi="Symbol" w:hint="default"/>
      </w:rPr>
    </w:lvl>
    <w:lvl w:ilvl="7" w:tplc="80A812D8" w:tentative="1">
      <w:start w:val="1"/>
      <w:numFmt w:val="bullet"/>
      <w:lvlText w:val="o"/>
      <w:lvlJc w:val="left"/>
      <w:pPr>
        <w:ind w:left="7255" w:hanging="360"/>
      </w:pPr>
      <w:rPr>
        <w:rFonts w:ascii="Courier New" w:hAnsi="Courier New" w:cs="Courier New" w:hint="default"/>
      </w:rPr>
    </w:lvl>
    <w:lvl w:ilvl="8" w:tplc="61ECFC82" w:tentative="1">
      <w:start w:val="1"/>
      <w:numFmt w:val="bullet"/>
      <w:lvlText w:val=""/>
      <w:lvlJc w:val="left"/>
      <w:pPr>
        <w:ind w:left="7975" w:hanging="360"/>
      </w:pPr>
      <w:rPr>
        <w:rFonts w:ascii="Wingdings" w:hAnsi="Wingdings" w:hint="default"/>
      </w:rPr>
    </w:lvl>
  </w:abstractNum>
  <w:abstractNum w:abstractNumId="61">
    <w:nsid w:val="6FDF7C06"/>
    <w:multiLevelType w:val="multilevel"/>
    <w:tmpl w:val="54D4D3DE"/>
    <w:lvl w:ilvl="0">
      <w:start w:val="2"/>
      <w:numFmt w:val="decimal"/>
      <w:lvlText w:val="%1"/>
      <w:lvlJc w:val="left"/>
      <w:pPr>
        <w:tabs>
          <w:tab w:val="num" w:pos="0"/>
        </w:tabs>
        <w:ind w:left="360" w:hanging="360"/>
      </w:pPr>
      <w:rPr>
        <w:rFonts w:hint="default"/>
        <w:b/>
        <w:bCs/>
        <w:color w:val="auto"/>
      </w:rPr>
    </w:lvl>
    <w:lvl w:ilvl="1">
      <w:numFmt w:val="decimal"/>
      <w:pStyle w:val="Header2"/>
      <w:lvlText w:val="%1.%2"/>
      <w:lvlJc w:val="left"/>
      <w:pPr>
        <w:tabs>
          <w:tab w:val="num" w:pos="0"/>
        </w:tabs>
        <w:ind w:left="386" w:hanging="360"/>
      </w:pPr>
      <w:rPr>
        <w:rFonts w:hint="default"/>
        <w:b/>
        <w:bCs/>
        <w:color w:val="auto"/>
        <w:sz w:val="28"/>
        <w:szCs w:val="28"/>
      </w:rPr>
    </w:lvl>
    <w:lvl w:ilvl="2">
      <w:start w:val="1"/>
      <w:numFmt w:val="decimal"/>
      <w:pStyle w:val="Header3"/>
      <w:lvlText w:val="%1.%2.0"/>
      <w:lvlJc w:val="left"/>
      <w:pPr>
        <w:tabs>
          <w:tab w:val="num" w:pos="0"/>
        </w:tabs>
        <w:ind w:left="1003" w:hanging="720"/>
      </w:pPr>
      <w:rPr>
        <w:rFonts w:hint="default"/>
      </w:rPr>
    </w:lvl>
    <w:lvl w:ilvl="3">
      <w:start w:val="1"/>
      <w:numFmt w:val="decimal"/>
      <w:lvlText w:val="%1.%2.0.%4"/>
      <w:lvlJc w:val="left"/>
      <w:pPr>
        <w:tabs>
          <w:tab w:val="num" w:pos="0"/>
        </w:tabs>
        <w:ind w:left="798" w:hanging="720"/>
      </w:pPr>
      <w:rPr>
        <w:rFonts w:hint="default"/>
        <w:color w:val="auto"/>
      </w:rPr>
    </w:lvl>
    <w:lvl w:ilvl="4">
      <w:start w:val="1"/>
      <w:numFmt w:val="decimal"/>
      <w:lvlText w:val="%1.%2.%3.%4.%5"/>
      <w:lvlJc w:val="left"/>
      <w:pPr>
        <w:tabs>
          <w:tab w:val="num" w:pos="0"/>
        </w:tabs>
        <w:ind w:left="1184" w:hanging="1080"/>
      </w:pPr>
      <w:rPr>
        <w:rFonts w:hint="default"/>
      </w:rPr>
    </w:lvl>
    <w:lvl w:ilvl="5">
      <w:start w:val="1"/>
      <w:numFmt w:val="decimal"/>
      <w:lvlText w:val="%1.%2.%3.%4.%5.%6"/>
      <w:lvlJc w:val="left"/>
      <w:pPr>
        <w:tabs>
          <w:tab w:val="num" w:pos="0"/>
        </w:tabs>
        <w:ind w:left="1210" w:hanging="1080"/>
      </w:pPr>
      <w:rPr>
        <w:rFonts w:hint="default"/>
      </w:rPr>
    </w:lvl>
    <w:lvl w:ilvl="6">
      <w:start w:val="1"/>
      <w:numFmt w:val="decimal"/>
      <w:lvlText w:val="%1.%2.%3.%4.%5.%6.%7"/>
      <w:lvlJc w:val="left"/>
      <w:pPr>
        <w:tabs>
          <w:tab w:val="num" w:pos="0"/>
        </w:tabs>
        <w:ind w:left="1596" w:hanging="1440"/>
      </w:pPr>
      <w:rPr>
        <w:rFonts w:hint="default"/>
      </w:rPr>
    </w:lvl>
    <w:lvl w:ilvl="7">
      <w:start w:val="1"/>
      <w:numFmt w:val="decimal"/>
      <w:lvlText w:val="%1.%2.%3.%4.%5.%6.%7.%8"/>
      <w:lvlJc w:val="left"/>
      <w:pPr>
        <w:tabs>
          <w:tab w:val="num" w:pos="0"/>
        </w:tabs>
        <w:ind w:left="1622" w:hanging="1440"/>
      </w:pPr>
      <w:rPr>
        <w:rFonts w:hint="default"/>
      </w:rPr>
    </w:lvl>
    <w:lvl w:ilvl="8">
      <w:start w:val="1"/>
      <w:numFmt w:val="decimal"/>
      <w:lvlText w:val="%1.%2.%3.%4.%5.%6.%7.%8.%9"/>
      <w:lvlJc w:val="left"/>
      <w:pPr>
        <w:tabs>
          <w:tab w:val="num" w:pos="0"/>
        </w:tabs>
        <w:ind w:left="2008" w:hanging="1800"/>
      </w:pPr>
      <w:rPr>
        <w:rFonts w:hint="default"/>
      </w:rPr>
    </w:lvl>
  </w:abstractNum>
  <w:abstractNum w:abstractNumId="62">
    <w:nsid w:val="70890FB9"/>
    <w:multiLevelType w:val="hybridMultilevel"/>
    <w:tmpl w:val="DCA66150"/>
    <w:lvl w:ilvl="0" w:tplc="E36C4608">
      <w:start w:val="1"/>
      <w:numFmt w:val="hebrew1"/>
      <w:lvlText w:val="%1."/>
      <w:lvlJc w:val="center"/>
      <w:pPr>
        <w:tabs>
          <w:tab w:val="num" w:pos="746"/>
        </w:tabs>
        <w:ind w:left="746" w:hanging="360"/>
      </w:pPr>
    </w:lvl>
    <w:lvl w:ilvl="1" w:tplc="2D12764C" w:tentative="1">
      <w:start w:val="1"/>
      <w:numFmt w:val="lowerLetter"/>
      <w:lvlText w:val="%2."/>
      <w:lvlJc w:val="left"/>
      <w:pPr>
        <w:tabs>
          <w:tab w:val="num" w:pos="1466"/>
        </w:tabs>
        <w:ind w:left="1466" w:hanging="360"/>
      </w:pPr>
    </w:lvl>
    <w:lvl w:ilvl="2" w:tplc="E056D38A" w:tentative="1">
      <w:start w:val="1"/>
      <w:numFmt w:val="lowerRoman"/>
      <w:lvlText w:val="%3."/>
      <w:lvlJc w:val="right"/>
      <w:pPr>
        <w:tabs>
          <w:tab w:val="num" w:pos="2186"/>
        </w:tabs>
        <w:ind w:left="2186" w:hanging="180"/>
      </w:pPr>
    </w:lvl>
    <w:lvl w:ilvl="3" w:tplc="EF4E35C6" w:tentative="1">
      <w:start w:val="1"/>
      <w:numFmt w:val="decimal"/>
      <w:lvlText w:val="%4."/>
      <w:lvlJc w:val="left"/>
      <w:pPr>
        <w:tabs>
          <w:tab w:val="num" w:pos="2906"/>
        </w:tabs>
        <w:ind w:left="2906" w:hanging="360"/>
      </w:pPr>
    </w:lvl>
    <w:lvl w:ilvl="4" w:tplc="4C98ECC8" w:tentative="1">
      <w:start w:val="1"/>
      <w:numFmt w:val="lowerLetter"/>
      <w:lvlText w:val="%5."/>
      <w:lvlJc w:val="left"/>
      <w:pPr>
        <w:tabs>
          <w:tab w:val="num" w:pos="3626"/>
        </w:tabs>
        <w:ind w:left="3626" w:hanging="360"/>
      </w:pPr>
    </w:lvl>
    <w:lvl w:ilvl="5" w:tplc="32E4A27E" w:tentative="1">
      <w:start w:val="1"/>
      <w:numFmt w:val="lowerRoman"/>
      <w:lvlText w:val="%6."/>
      <w:lvlJc w:val="right"/>
      <w:pPr>
        <w:tabs>
          <w:tab w:val="num" w:pos="4346"/>
        </w:tabs>
        <w:ind w:left="4346" w:hanging="180"/>
      </w:pPr>
    </w:lvl>
    <w:lvl w:ilvl="6" w:tplc="4F56FEDA" w:tentative="1">
      <w:start w:val="1"/>
      <w:numFmt w:val="decimal"/>
      <w:lvlText w:val="%7."/>
      <w:lvlJc w:val="left"/>
      <w:pPr>
        <w:tabs>
          <w:tab w:val="num" w:pos="5066"/>
        </w:tabs>
        <w:ind w:left="5066" w:hanging="360"/>
      </w:pPr>
    </w:lvl>
    <w:lvl w:ilvl="7" w:tplc="AF0C087C" w:tentative="1">
      <w:start w:val="1"/>
      <w:numFmt w:val="lowerLetter"/>
      <w:lvlText w:val="%8."/>
      <w:lvlJc w:val="left"/>
      <w:pPr>
        <w:tabs>
          <w:tab w:val="num" w:pos="5786"/>
        </w:tabs>
        <w:ind w:left="5786" w:hanging="360"/>
      </w:pPr>
    </w:lvl>
    <w:lvl w:ilvl="8" w:tplc="C6CE69DA" w:tentative="1">
      <w:start w:val="1"/>
      <w:numFmt w:val="lowerRoman"/>
      <w:lvlText w:val="%9."/>
      <w:lvlJc w:val="right"/>
      <w:pPr>
        <w:tabs>
          <w:tab w:val="num" w:pos="6506"/>
        </w:tabs>
        <w:ind w:left="6506" w:hanging="180"/>
      </w:pPr>
    </w:lvl>
  </w:abstractNum>
  <w:abstractNum w:abstractNumId="63">
    <w:nsid w:val="72E45FDF"/>
    <w:multiLevelType w:val="hybridMultilevel"/>
    <w:tmpl w:val="28602E90"/>
    <w:lvl w:ilvl="0" w:tplc="A872C3B8">
      <w:start w:val="4"/>
      <w:numFmt w:val="decimal"/>
      <w:lvlText w:val="%1."/>
      <w:lvlJc w:val="left"/>
      <w:pPr>
        <w:tabs>
          <w:tab w:val="num" w:pos="720"/>
        </w:tabs>
        <w:ind w:left="720" w:hanging="360"/>
      </w:pPr>
      <w:rPr>
        <w:rFonts w:hint="default"/>
        <w:u w:val="none"/>
      </w:rPr>
    </w:lvl>
    <w:lvl w:ilvl="1" w:tplc="A8427EF4">
      <w:start w:val="2"/>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73B65659"/>
    <w:multiLevelType w:val="hybridMultilevel"/>
    <w:tmpl w:val="CC6CDBD4"/>
    <w:lvl w:ilvl="0" w:tplc="FA901C60">
      <w:start w:val="1"/>
      <w:numFmt w:val="hebrew1"/>
      <w:lvlText w:val="%1."/>
      <w:lvlJc w:val="center"/>
      <w:pPr>
        <w:tabs>
          <w:tab w:val="num" w:pos="749"/>
        </w:tabs>
        <w:ind w:left="749" w:hanging="360"/>
      </w:pPr>
    </w:lvl>
    <w:lvl w:ilvl="1" w:tplc="04090019" w:tentative="1">
      <w:start w:val="1"/>
      <w:numFmt w:val="lowerLetter"/>
      <w:lvlText w:val="%2."/>
      <w:lvlJc w:val="left"/>
      <w:pPr>
        <w:tabs>
          <w:tab w:val="num" w:pos="1469"/>
        </w:tabs>
        <w:ind w:left="1469" w:hanging="360"/>
      </w:pPr>
    </w:lvl>
    <w:lvl w:ilvl="2" w:tplc="0409001B" w:tentative="1">
      <w:start w:val="1"/>
      <w:numFmt w:val="lowerRoman"/>
      <w:lvlText w:val="%3."/>
      <w:lvlJc w:val="right"/>
      <w:pPr>
        <w:tabs>
          <w:tab w:val="num" w:pos="2189"/>
        </w:tabs>
        <w:ind w:left="2189" w:hanging="180"/>
      </w:pPr>
    </w:lvl>
    <w:lvl w:ilvl="3" w:tplc="0409000F" w:tentative="1">
      <w:start w:val="1"/>
      <w:numFmt w:val="decimal"/>
      <w:lvlText w:val="%4."/>
      <w:lvlJc w:val="left"/>
      <w:pPr>
        <w:tabs>
          <w:tab w:val="num" w:pos="2909"/>
        </w:tabs>
        <w:ind w:left="2909" w:hanging="360"/>
      </w:pPr>
    </w:lvl>
    <w:lvl w:ilvl="4" w:tplc="04090019" w:tentative="1">
      <w:start w:val="1"/>
      <w:numFmt w:val="lowerLetter"/>
      <w:lvlText w:val="%5."/>
      <w:lvlJc w:val="left"/>
      <w:pPr>
        <w:tabs>
          <w:tab w:val="num" w:pos="3629"/>
        </w:tabs>
        <w:ind w:left="3629" w:hanging="360"/>
      </w:pPr>
    </w:lvl>
    <w:lvl w:ilvl="5" w:tplc="0409001B" w:tentative="1">
      <w:start w:val="1"/>
      <w:numFmt w:val="lowerRoman"/>
      <w:lvlText w:val="%6."/>
      <w:lvlJc w:val="right"/>
      <w:pPr>
        <w:tabs>
          <w:tab w:val="num" w:pos="4349"/>
        </w:tabs>
        <w:ind w:left="4349" w:hanging="180"/>
      </w:pPr>
    </w:lvl>
    <w:lvl w:ilvl="6" w:tplc="0409000F" w:tentative="1">
      <w:start w:val="1"/>
      <w:numFmt w:val="decimal"/>
      <w:lvlText w:val="%7."/>
      <w:lvlJc w:val="left"/>
      <w:pPr>
        <w:tabs>
          <w:tab w:val="num" w:pos="5069"/>
        </w:tabs>
        <w:ind w:left="5069" w:hanging="360"/>
      </w:pPr>
    </w:lvl>
    <w:lvl w:ilvl="7" w:tplc="04090019" w:tentative="1">
      <w:start w:val="1"/>
      <w:numFmt w:val="lowerLetter"/>
      <w:lvlText w:val="%8."/>
      <w:lvlJc w:val="left"/>
      <w:pPr>
        <w:tabs>
          <w:tab w:val="num" w:pos="5789"/>
        </w:tabs>
        <w:ind w:left="5789" w:hanging="360"/>
      </w:pPr>
    </w:lvl>
    <w:lvl w:ilvl="8" w:tplc="0409001B" w:tentative="1">
      <w:start w:val="1"/>
      <w:numFmt w:val="lowerRoman"/>
      <w:lvlText w:val="%9."/>
      <w:lvlJc w:val="right"/>
      <w:pPr>
        <w:tabs>
          <w:tab w:val="num" w:pos="6509"/>
        </w:tabs>
        <w:ind w:left="6509" w:hanging="180"/>
      </w:pPr>
    </w:lvl>
  </w:abstractNum>
  <w:abstractNum w:abstractNumId="65">
    <w:nsid w:val="74466B7D"/>
    <w:multiLevelType w:val="hybridMultilevel"/>
    <w:tmpl w:val="DE9200F4"/>
    <w:lvl w:ilvl="0" w:tplc="05027526">
      <w:start w:val="1"/>
      <w:numFmt w:val="hebrew1"/>
      <w:lvlText w:val="%1."/>
      <w:lvlJc w:val="center"/>
      <w:pPr>
        <w:ind w:left="1003" w:hanging="360"/>
      </w:pPr>
      <w:rPr>
        <w:rFonts w:hint="default"/>
        <w:b w:val="0"/>
        <w:bCs w:val="0"/>
        <w:color w:val="auto"/>
      </w:rPr>
    </w:lvl>
    <w:lvl w:ilvl="1" w:tplc="90E647EE">
      <w:start w:val="1"/>
      <w:numFmt w:val="lowerLetter"/>
      <w:lvlText w:val="%2."/>
      <w:lvlJc w:val="left"/>
      <w:pPr>
        <w:ind w:left="1581" w:hanging="360"/>
      </w:pPr>
    </w:lvl>
    <w:lvl w:ilvl="2" w:tplc="CB2835F6">
      <w:start w:val="1"/>
      <w:numFmt w:val="lowerRoman"/>
      <w:lvlText w:val="%3."/>
      <w:lvlJc w:val="right"/>
      <w:pPr>
        <w:ind w:left="2301" w:hanging="180"/>
      </w:pPr>
    </w:lvl>
    <w:lvl w:ilvl="3" w:tplc="936C2BF4" w:tentative="1">
      <w:start w:val="1"/>
      <w:numFmt w:val="decimal"/>
      <w:lvlText w:val="%4."/>
      <w:lvlJc w:val="left"/>
      <w:pPr>
        <w:ind w:left="3021" w:hanging="360"/>
      </w:pPr>
    </w:lvl>
    <w:lvl w:ilvl="4" w:tplc="A08CB73E" w:tentative="1">
      <w:start w:val="1"/>
      <w:numFmt w:val="lowerLetter"/>
      <w:lvlText w:val="%5."/>
      <w:lvlJc w:val="left"/>
      <w:pPr>
        <w:ind w:left="3741" w:hanging="360"/>
      </w:pPr>
    </w:lvl>
    <w:lvl w:ilvl="5" w:tplc="3E629C10" w:tentative="1">
      <w:start w:val="1"/>
      <w:numFmt w:val="lowerRoman"/>
      <w:lvlText w:val="%6."/>
      <w:lvlJc w:val="right"/>
      <w:pPr>
        <w:ind w:left="4461" w:hanging="180"/>
      </w:pPr>
    </w:lvl>
    <w:lvl w:ilvl="6" w:tplc="82FA5044" w:tentative="1">
      <w:start w:val="1"/>
      <w:numFmt w:val="decimal"/>
      <w:lvlText w:val="%7."/>
      <w:lvlJc w:val="left"/>
      <w:pPr>
        <w:ind w:left="5181" w:hanging="360"/>
      </w:pPr>
    </w:lvl>
    <w:lvl w:ilvl="7" w:tplc="91260418" w:tentative="1">
      <w:start w:val="1"/>
      <w:numFmt w:val="lowerLetter"/>
      <w:lvlText w:val="%8."/>
      <w:lvlJc w:val="left"/>
      <w:pPr>
        <w:ind w:left="5901" w:hanging="360"/>
      </w:pPr>
    </w:lvl>
    <w:lvl w:ilvl="8" w:tplc="63D68BEC" w:tentative="1">
      <w:start w:val="1"/>
      <w:numFmt w:val="lowerRoman"/>
      <w:lvlText w:val="%9."/>
      <w:lvlJc w:val="right"/>
      <w:pPr>
        <w:ind w:left="6621" w:hanging="180"/>
      </w:pPr>
    </w:lvl>
  </w:abstractNum>
  <w:abstractNum w:abstractNumId="66">
    <w:nsid w:val="774E3832"/>
    <w:multiLevelType w:val="hybridMultilevel"/>
    <w:tmpl w:val="4D2C2A7A"/>
    <w:lvl w:ilvl="0" w:tplc="056AEE50">
      <w:start w:val="1"/>
      <w:numFmt w:val="hebrew1"/>
      <w:lvlText w:val="%1."/>
      <w:lvlJc w:val="center"/>
      <w:pPr>
        <w:tabs>
          <w:tab w:val="num" w:pos="926"/>
        </w:tabs>
        <w:ind w:left="926" w:hanging="360"/>
      </w:pPr>
    </w:lvl>
    <w:lvl w:ilvl="1" w:tplc="0532A186" w:tentative="1">
      <w:start w:val="1"/>
      <w:numFmt w:val="lowerLetter"/>
      <w:lvlText w:val="%2."/>
      <w:lvlJc w:val="left"/>
      <w:pPr>
        <w:tabs>
          <w:tab w:val="num" w:pos="1646"/>
        </w:tabs>
        <w:ind w:left="1646" w:hanging="360"/>
      </w:pPr>
    </w:lvl>
    <w:lvl w:ilvl="2" w:tplc="08643F96" w:tentative="1">
      <w:start w:val="1"/>
      <w:numFmt w:val="lowerRoman"/>
      <w:lvlText w:val="%3."/>
      <w:lvlJc w:val="right"/>
      <w:pPr>
        <w:tabs>
          <w:tab w:val="num" w:pos="2366"/>
        </w:tabs>
        <w:ind w:left="2366" w:hanging="180"/>
      </w:pPr>
    </w:lvl>
    <w:lvl w:ilvl="3" w:tplc="CDF0FA06" w:tentative="1">
      <w:start w:val="1"/>
      <w:numFmt w:val="decimal"/>
      <w:lvlText w:val="%4."/>
      <w:lvlJc w:val="left"/>
      <w:pPr>
        <w:tabs>
          <w:tab w:val="num" w:pos="3086"/>
        </w:tabs>
        <w:ind w:left="3086" w:hanging="360"/>
      </w:pPr>
    </w:lvl>
    <w:lvl w:ilvl="4" w:tplc="743C91F2" w:tentative="1">
      <w:start w:val="1"/>
      <w:numFmt w:val="lowerLetter"/>
      <w:lvlText w:val="%5."/>
      <w:lvlJc w:val="left"/>
      <w:pPr>
        <w:tabs>
          <w:tab w:val="num" w:pos="3806"/>
        </w:tabs>
        <w:ind w:left="3806" w:hanging="360"/>
      </w:pPr>
    </w:lvl>
    <w:lvl w:ilvl="5" w:tplc="6B6A3EE0" w:tentative="1">
      <w:start w:val="1"/>
      <w:numFmt w:val="lowerRoman"/>
      <w:lvlText w:val="%6."/>
      <w:lvlJc w:val="right"/>
      <w:pPr>
        <w:tabs>
          <w:tab w:val="num" w:pos="4526"/>
        </w:tabs>
        <w:ind w:left="4526" w:hanging="180"/>
      </w:pPr>
    </w:lvl>
    <w:lvl w:ilvl="6" w:tplc="775698C2" w:tentative="1">
      <w:start w:val="1"/>
      <w:numFmt w:val="decimal"/>
      <w:lvlText w:val="%7."/>
      <w:lvlJc w:val="left"/>
      <w:pPr>
        <w:tabs>
          <w:tab w:val="num" w:pos="5246"/>
        </w:tabs>
        <w:ind w:left="5246" w:hanging="360"/>
      </w:pPr>
    </w:lvl>
    <w:lvl w:ilvl="7" w:tplc="F8B28A32" w:tentative="1">
      <w:start w:val="1"/>
      <w:numFmt w:val="lowerLetter"/>
      <w:lvlText w:val="%8."/>
      <w:lvlJc w:val="left"/>
      <w:pPr>
        <w:tabs>
          <w:tab w:val="num" w:pos="5966"/>
        </w:tabs>
        <w:ind w:left="5966" w:hanging="360"/>
      </w:pPr>
    </w:lvl>
    <w:lvl w:ilvl="8" w:tplc="3C8C4AC4" w:tentative="1">
      <w:start w:val="1"/>
      <w:numFmt w:val="lowerRoman"/>
      <w:lvlText w:val="%9."/>
      <w:lvlJc w:val="right"/>
      <w:pPr>
        <w:tabs>
          <w:tab w:val="num" w:pos="6686"/>
        </w:tabs>
        <w:ind w:left="6686" w:hanging="180"/>
      </w:pPr>
    </w:lvl>
  </w:abstractNum>
  <w:abstractNum w:abstractNumId="67">
    <w:nsid w:val="7B180BE0"/>
    <w:multiLevelType w:val="hybridMultilevel"/>
    <w:tmpl w:val="3942EE6E"/>
    <w:lvl w:ilvl="0" w:tplc="012E8B6E">
      <w:start w:val="1"/>
      <w:numFmt w:val="hebrew1"/>
      <w:lvlText w:val="%1."/>
      <w:lvlJc w:val="center"/>
      <w:pPr>
        <w:ind w:left="1515" w:hanging="360"/>
      </w:pPr>
    </w:lvl>
    <w:lvl w:ilvl="1" w:tplc="8078E97C" w:tentative="1">
      <w:start w:val="1"/>
      <w:numFmt w:val="lowerLetter"/>
      <w:lvlText w:val="%2."/>
      <w:lvlJc w:val="left"/>
      <w:pPr>
        <w:ind w:left="2235" w:hanging="360"/>
      </w:pPr>
    </w:lvl>
    <w:lvl w:ilvl="2" w:tplc="DA7C67A4" w:tentative="1">
      <w:start w:val="1"/>
      <w:numFmt w:val="lowerRoman"/>
      <w:lvlText w:val="%3."/>
      <w:lvlJc w:val="right"/>
      <w:pPr>
        <w:ind w:left="2955" w:hanging="180"/>
      </w:pPr>
    </w:lvl>
    <w:lvl w:ilvl="3" w:tplc="73A04FD4" w:tentative="1">
      <w:start w:val="1"/>
      <w:numFmt w:val="decimal"/>
      <w:lvlText w:val="%4."/>
      <w:lvlJc w:val="left"/>
      <w:pPr>
        <w:ind w:left="3675" w:hanging="360"/>
      </w:pPr>
    </w:lvl>
    <w:lvl w:ilvl="4" w:tplc="E9983314" w:tentative="1">
      <w:start w:val="1"/>
      <w:numFmt w:val="lowerLetter"/>
      <w:lvlText w:val="%5."/>
      <w:lvlJc w:val="left"/>
      <w:pPr>
        <w:ind w:left="4395" w:hanging="360"/>
      </w:pPr>
    </w:lvl>
    <w:lvl w:ilvl="5" w:tplc="EAB4A2E4" w:tentative="1">
      <w:start w:val="1"/>
      <w:numFmt w:val="lowerRoman"/>
      <w:lvlText w:val="%6."/>
      <w:lvlJc w:val="right"/>
      <w:pPr>
        <w:ind w:left="5115" w:hanging="180"/>
      </w:pPr>
    </w:lvl>
    <w:lvl w:ilvl="6" w:tplc="95BAA010" w:tentative="1">
      <w:start w:val="1"/>
      <w:numFmt w:val="decimal"/>
      <w:lvlText w:val="%7."/>
      <w:lvlJc w:val="left"/>
      <w:pPr>
        <w:ind w:left="5835" w:hanging="360"/>
      </w:pPr>
    </w:lvl>
    <w:lvl w:ilvl="7" w:tplc="19D8F24A" w:tentative="1">
      <w:start w:val="1"/>
      <w:numFmt w:val="lowerLetter"/>
      <w:lvlText w:val="%8."/>
      <w:lvlJc w:val="left"/>
      <w:pPr>
        <w:ind w:left="6555" w:hanging="360"/>
      </w:pPr>
    </w:lvl>
    <w:lvl w:ilvl="8" w:tplc="B0984870" w:tentative="1">
      <w:start w:val="1"/>
      <w:numFmt w:val="lowerRoman"/>
      <w:lvlText w:val="%9."/>
      <w:lvlJc w:val="right"/>
      <w:pPr>
        <w:ind w:left="7275" w:hanging="180"/>
      </w:pPr>
    </w:lvl>
  </w:abstractNum>
  <w:abstractNum w:abstractNumId="68">
    <w:nsid w:val="7B4B2FB4"/>
    <w:multiLevelType w:val="hybridMultilevel"/>
    <w:tmpl w:val="4308EBD0"/>
    <w:lvl w:ilvl="0" w:tplc="F872BF9C">
      <w:start w:val="1"/>
      <w:numFmt w:val="hebrew1"/>
      <w:lvlText w:val="%1."/>
      <w:lvlJc w:val="center"/>
      <w:pPr>
        <w:ind w:left="1117" w:hanging="360"/>
      </w:pPr>
    </w:lvl>
    <w:lvl w:ilvl="1" w:tplc="62C69FF4" w:tentative="1">
      <w:start w:val="1"/>
      <w:numFmt w:val="lowerLetter"/>
      <w:lvlText w:val="%2."/>
      <w:lvlJc w:val="left"/>
      <w:pPr>
        <w:ind w:left="1837" w:hanging="360"/>
      </w:pPr>
    </w:lvl>
    <w:lvl w:ilvl="2" w:tplc="E41495B0" w:tentative="1">
      <w:start w:val="1"/>
      <w:numFmt w:val="lowerRoman"/>
      <w:lvlText w:val="%3."/>
      <w:lvlJc w:val="right"/>
      <w:pPr>
        <w:ind w:left="2557" w:hanging="180"/>
      </w:pPr>
    </w:lvl>
    <w:lvl w:ilvl="3" w:tplc="18A61694" w:tentative="1">
      <w:start w:val="1"/>
      <w:numFmt w:val="decimal"/>
      <w:lvlText w:val="%4."/>
      <w:lvlJc w:val="left"/>
      <w:pPr>
        <w:ind w:left="3277" w:hanging="360"/>
      </w:pPr>
    </w:lvl>
    <w:lvl w:ilvl="4" w:tplc="80D851A8" w:tentative="1">
      <w:start w:val="1"/>
      <w:numFmt w:val="lowerLetter"/>
      <w:lvlText w:val="%5."/>
      <w:lvlJc w:val="left"/>
      <w:pPr>
        <w:ind w:left="3997" w:hanging="360"/>
      </w:pPr>
    </w:lvl>
    <w:lvl w:ilvl="5" w:tplc="F02201AE" w:tentative="1">
      <w:start w:val="1"/>
      <w:numFmt w:val="lowerRoman"/>
      <w:lvlText w:val="%6."/>
      <w:lvlJc w:val="right"/>
      <w:pPr>
        <w:ind w:left="4717" w:hanging="180"/>
      </w:pPr>
    </w:lvl>
    <w:lvl w:ilvl="6" w:tplc="CB70261E" w:tentative="1">
      <w:start w:val="1"/>
      <w:numFmt w:val="decimal"/>
      <w:lvlText w:val="%7."/>
      <w:lvlJc w:val="left"/>
      <w:pPr>
        <w:ind w:left="5437" w:hanging="360"/>
      </w:pPr>
    </w:lvl>
    <w:lvl w:ilvl="7" w:tplc="9CCA61DE" w:tentative="1">
      <w:start w:val="1"/>
      <w:numFmt w:val="lowerLetter"/>
      <w:lvlText w:val="%8."/>
      <w:lvlJc w:val="left"/>
      <w:pPr>
        <w:ind w:left="6157" w:hanging="360"/>
      </w:pPr>
    </w:lvl>
    <w:lvl w:ilvl="8" w:tplc="D780E238" w:tentative="1">
      <w:start w:val="1"/>
      <w:numFmt w:val="lowerRoman"/>
      <w:lvlText w:val="%9."/>
      <w:lvlJc w:val="right"/>
      <w:pPr>
        <w:ind w:left="6877" w:hanging="180"/>
      </w:pPr>
    </w:lvl>
  </w:abstractNum>
  <w:abstractNum w:abstractNumId="69">
    <w:nsid w:val="7BDF74CD"/>
    <w:multiLevelType w:val="hybridMultilevel"/>
    <w:tmpl w:val="46E8AB9E"/>
    <w:lvl w:ilvl="0" w:tplc="CD82B3F2">
      <w:start w:val="1"/>
      <w:numFmt w:val="decimal"/>
      <w:lvlText w:val="%1."/>
      <w:lvlJc w:val="left"/>
      <w:pPr>
        <w:tabs>
          <w:tab w:val="num" w:pos="1440"/>
        </w:tabs>
        <w:ind w:left="1440" w:hanging="360"/>
      </w:pPr>
      <w:rPr>
        <w:rFonts w:hint="default"/>
      </w:rPr>
    </w:lvl>
    <w:lvl w:ilvl="1" w:tplc="EFDEA11C">
      <w:start w:val="1"/>
      <w:numFmt w:val="bullet"/>
      <w:lvlText w:val=""/>
      <w:lvlJc w:val="left"/>
      <w:pPr>
        <w:tabs>
          <w:tab w:val="num" w:pos="2160"/>
        </w:tabs>
        <w:ind w:left="2160" w:hanging="360"/>
      </w:pPr>
      <w:rPr>
        <w:rFonts w:ascii="Symbol" w:hAnsi="Symbol" w:hint="default"/>
      </w:rPr>
    </w:lvl>
    <w:lvl w:ilvl="2" w:tplc="38E62B08">
      <w:start w:val="1"/>
      <w:numFmt w:val="bullet"/>
      <w:lvlText w:val="o"/>
      <w:lvlJc w:val="left"/>
      <w:pPr>
        <w:tabs>
          <w:tab w:val="num" w:pos="2160"/>
        </w:tabs>
        <w:ind w:left="2160" w:hanging="360"/>
      </w:pPr>
      <w:rPr>
        <w:rFonts w:ascii="Courier New" w:hAnsi="Courier New" w:cs="Courier New" w:hint="default"/>
      </w:rPr>
    </w:lvl>
    <w:lvl w:ilvl="3" w:tplc="3F1A3EBE">
      <w:start w:val="1"/>
      <w:numFmt w:val="bullet"/>
      <w:lvlText w:val=""/>
      <w:lvlJc w:val="left"/>
      <w:pPr>
        <w:tabs>
          <w:tab w:val="num" w:pos="3600"/>
        </w:tabs>
        <w:ind w:left="3600" w:hanging="360"/>
      </w:pPr>
      <w:rPr>
        <w:rFonts w:ascii="Wingdings" w:hAnsi="Wingdings" w:hint="default"/>
      </w:rPr>
    </w:lvl>
    <w:lvl w:ilvl="4" w:tplc="91284E1C" w:tentative="1">
      <w:start w:val="1"/>
      <w:numFmt w:val="lowerLetter"/>
      <w:lvlText w:val="%5."/>
      <w:lvlJc w:val="left"/>
      <w:pPr>
        <w:tabs>
          <w:tab w:val="num" w:pos="4320"/>
        </w:tabs>
        <w:ind w:left="4320" w:hanging="360"/>
      </w:pPr>
    </w:lvl>
    <w:lvl w:ilvl="5" w:tplc="E09EB820" w:tentative="1">
      <w:start w:val="1"/>
      <w:numFmt w:val="lowerRoman"/>
      <w:lvlText w:val="%6."/>
      <w:lvlJc w:val="right"/>
      <w:pPr>
        <w:tabs>
          <w:tab w:val="num" w:pos="5040"/>
        </w:tabs>
        <w:ind w:left="5040" w:hanging="180"/>
      </w:pPr>
    </w:lvl>
    <w:lvl w:ilvl="6" w:tplc="145437DA" w:tentative="1">
      <w:start w:val="1"/>
      <w:numFmt w:val="decimal"/>
      <w:lvlText w:val="%7."/>
      <w:lvlJc w:val="left"/>
      <w:pPr>
        <w:tabs>
          <w:tab w:val="num" w:pos="5760"/>
        </w:tabs>
        <w:ind w:left="5760" w:hanging="360"/>
      </w:pPr>
    </w:lvl>
    <w:lvl w:ilvl="7" w:tplc="2C088B08" w:tentative="1">
      <w:start w:val="1"/>
      <w:numFmt w:val="lowerLetter"/>
      <w:lvlText w:val="%8."/>
      <w:lvlJc w:val="left"/>
      <w:pPr>
        <w:tabs>
          <w:tab w:val="num" w:pos="6480"/>
        </w:tabs>
        <w:ind w:left="6480" w:hanging="360"/>
      </w:pPr>
    </w:lvl>
    <w:lvl w:ilvl="8" w:tplc="34AAD49E" w:tentative="1">
      <w:start w:val="1"/>
      <w:numFmt w:val="lowerRoman"/>
      <w:lvlText w:val="%9."/>
      <w:lvlJc w:val="right"/>
      <w:pPr>
        <w:tabs>
          <w:tab w:val="num" w:pos="7200"/>
        </w:tabs>
        <w:ind w:left="7200" w:hanging="180"/>
      </w:pPr>
    </w:lvl>
  </w:abstractNum>
  <w:abstractNum w:abstractNumId="70">
    <w:nsid w:val="7F913A65"/>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num w:numId="1">
    <w:abstractNumId w:val="28"/>
  </w:num>
  <w:num w:numId="2">
    <w:abstractNumId w:val="39"/>
  </w:num>
  <w:num w:numId="3">
    <w:abstractNumId w:val="42"/>
  </w:num>
  <w:num w:numId="4">
    <w:abstractNumId w:val="13"/>
  </w:num>
  <w:num w:numId="5">
    <w:abstractNumId w:val="36"/>
  </w:num>
  <w:num w:numId="6">
    <w:abstractNumId w:val="5"/>
  </w:num>
  <w:num w:numId="7">
    <w:abstractNumId w:val="52"/>
  </w:num>
  <w:num w:numId="8">
    <w:abstractNumId w:val="41"/>
  </w:num>
  <w:num w:numId="9">
    <w:abstractNumId w:val="14"/>
  </w:num>
  <w:num w:numId="10">
    <w:abstractNumId w:val="10"/>
  </w:num>
  <w:num w:numId="11">
    <w:abstractNumId w:val="67"/>
  </w:num>
  <w:num w:numId="12">
    <w:abstractNumId w:val="68"/>
  </w:num>
  <w:num w:numId="13">
    <w:abstractNumId w:val="6"/>
  </w:num>
  <w:num w:numId="14">
    <w:abstractNumId w:val="17"/>
  </w:num>
  <w:num w:numId="15">
    <w:abstractNumId w:val="35"/>
  </w:num>
  <w:num w:numId="16">
    <w:abstractNumId w:val="7"/>
  </w:num>
  <w:num w:numId="17">
    <w:abstractNumId w:val="53"/>
  </w:num>
  <w:num w:numId="18">
    <w:abstractNumId w:val="34"/>
  </w:num>
  <w:num w:numId="1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num>
  <w:num w:numId="23">
    <w:abstractNumId w:val="4"/>
  </w:num>
  <w:num w:numId="24">
    <w:abstractNumId w:val="9"/>
  </w:num>
  <w:num w:numId="25">
    <w:abstractNumId w:val="59"/>
  </w:num>
  <w:num w:numId="26">
    <w:abstractNumId w:val="8"/>
  </w:num>
  <w:num w:numId="27">
    <w:abstractNumId w:val="29"/>
  </w:num>
  <w:num w:numId="28">
    <w:abstractNumId w:val="60"/>
  </w:num>
  <w:num w:numId="29">
    <w:abstractNumId w:val="51"/>
  </w:num>
  <w:num w:numId="30">
    <w:abstractNumId w:val="20"/>
  </w:num>
  <w:num w:numId="31">
    <w:abstractNumId w:val="61"/>
  </w:num>
  <w:num w:numId="32">
    <w:abstractNumId w:val="56"/>
  </w:num>
  <w:num w:numId="33">
    <w:abstractNumId w:val="54"/>
  </w:num>
  <w:num w:numId="34">
    <w:abstractNumId w:val="47"/>
  </w:num>
  <w:num w:numId="35">
    <w:abstractNumId w:val="11"/>
  </w:num>
  <w:num w:numId="36">
    <w:abstractNumId w:val="24"/>
  </w:num>
  <w:num w:numId="37">
    <w:abstractNumId w:val="31"/>
  </w:num>
  <w:num w:numId="38">
    <w:abstractNumId w:val="37"/>
  </w:num>
  <w:num w:numId="39">
    <w:abstractNumId w:val="1"/>
  </w:num>
  <w:num w:numId="40">
    <w:abstractNumId w:val="38"/>
  </w:num>
  <w:num w:numId="41">
    <w:abstractNumId w:val="15"/>
  </w:num>
  <w:num w:numId="42">
    <w:abstractNumId w:val="61"/>
    <w:lvlOverride w:ilvl="0">
      <w:startOverride w:val="4"/>
    </w:lvlOverride>
    <w:lvlOverride w:ilvl="1">
      <w:startOverride w:val="1"/>
    </w:lvlOverride>
  </w:num>
  <w:num w:numId="43">
    <w:abstractNumId w:val="58"/>
  </w:num>
  <w:num w:numId="44">
    <w:abstractNumId w:val="3"/>
  </w:num>
  <w:num w:numId="45">
    <w:abstractNumId w:val="18"/>
  </w:num>
  <w:num w:numId="46">
    <w:abstractNumId w:val="49"/>
  </w:num>
  <w:num w:numId="47">
    <w:abstractNumId w:val="66"/>
  </w:num>
  <w:num w:numId="48">
    <w:abstractNumId w:val="62"/>
  </w:num>
  <w:num w:numId="49">
    <w:abstractNumId w:val="45"/>
  </w:num>
  <w:num w:numId="50">
    <w:abstractNumId w:val="64"/>
  </w:num>
  <w:num w:numId="51">
    <w:abstractNumId w:val="46"/>
  </w:num>
  <w:num w:numId="52">
    <w:abstractNumId w:val="69"/>
  </w:num>
  <w:num w:numId="53">
    <w:abstractNumId w:val="27"/>
  </w:num>
  <w:num w:numId="54">
    <w:abstractNumId w:val="21"/>
  </w:num>
  <w:num w:numId="55">
    <w:abstractNumId w:val="33"/>
  </w:num>
  <w:num w:numId="56">
    <w:abstractNumId w:val="23"/>
  </w:num>
  <w:num w:numId="57">
    <w:abstractNumId w:val="70"/>
  </w:num>
  <w:num w:numId="58">
    <w:abstractNumId w:val="25"/>
  </w:num>
  <w:num w:numId="59">
    <w:abstractNumId w:val="44"/>
  </w:num>
  <w:num w:numId="60">
    <w:abstractNumId w:val="32"/>
  </w:num>
  <w:num w:numId="61">
    <w:abstractNumId w:val="48"/>
  </w:num>
  <w:num w:numId="62">
    <w:abstractNumId w:val="65"/>
  </w:num>
  <w:num w:numId="63">
    <w:abstractNumId w:val="12"/>
  </w:num>
  <w:num w:numId="64">
    <w:abstractNumId w:val="43"/>
  </w:num>
  <w:num w:numId="65">
    <w:abstractNumId w:val="57"/>
  </w:num>
  <w:num w:numId="66">
    <w:abstractNumId w:val="63"/>
  </w:num>
  <w:num w:numId="67">
    <w:abstractNumId w:val="55"/>
  </w:num>
  <w:num w:numId="68">
    <w:abstractNumId w:val="50"/>
  </w:num>
  <w:num w:numId="69">
    <w:abstractNumId w:val="16"/>
  </w:num>
  <w:num w:numId="70">
    <w:abstractNumId w:val="40"/>
  </w:num>
  <w:num w:numId="71">
    <w:abstractNumId w:val="22"/>
  </w:num>
  <w:num w:numId="72">
    <w:abstractNumId w:val="19"/>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8001"/>
  </w:hdrShapeDefaults>
  <w:footnotePr>
    <w:footnote w:id="0"/>
    <w:footnote w:id="1"/>
  </w:footnotePr>
  <w:endnotePr>
    <w:endnote w:id="0"/>
    <w:endnote w:id="1"/>
  </w:endnotePr>
  <w:compat/>
  <w:rsids>
    <w:rsidRoot w:val="00F42907"/>
    <w:rsid w:val="0000576F"/>
    <w:rsid w:val="0002554B"/>
    <w:rsid w:val="00055768"/>
    <w:rsid w:val="00064562"/>
    <w:rsid w:val="00064800"/>
    <w:rsid w:val="000705A8"/>
    <w:rsid w:val="000744F2"/>
    <w:rsid w:val="00083E84"/>
    <w:rsid w:val="00084894"/>
    <w:rsid w:val="0009042F"/>
    <w:rsid w:val="0009109A"/>
    <w:rsid w:val="000A474B"/>
    <w:rsid w:val="000B1F3D"/>
    <w:rsid w:val="000B4565"/>
    <w:rsid w:val="000C47C5"/>
    <w:rsid w:val="000F0C8E"/>
    <w:rsid w:val="00144716"/>
    <w:rsid w:val="0014589B"/>
    <w:rsid w:val="001617C9"/>
    <w:rsid w:val="001858F8"/>
    <w:rsid w:val="001A0FEB"/>
    <w:rsid w:val="001B2F89"/>
    <w:rsid w:val="001E6F0E"/>
    <w:rsid w:val="00201F7F"/>
    <w:rsid w:val="00222968"/>
    <w:rsid w:val="00223E43"/>
    <w:rsid w:val="0022754A"/>
    <w:rsid w:val="00266C37"/>
    <w:rsid w:val="00284C9C"/>
    <w:rsid w:val="002B5070"/>
    <w:rsid w:val="002C1CC9"/>
    <w:rsid w:val="002D16D0"/>
    <w:rsid w:val="002D3504"/>
    <w:rsid w:val="00311B81"/>
    <w:rsid w:val="00320EE5"/>
    <w:rsid w:val="00321798"/>
    <w:rsid w:val="00333CD7"/>
    <w:rsid w:val="00340E66"/>
    <w:rsid w:val="00376817"/>
    <w:rsid w:val="00392B85"/>
    <w:rsid w:val="003A30BD"/>
    <w:rsid w:val="00437AD7"/>
    <w:rsid w:val="004507AE"/>
    <w:rsid w:val="00457790"/>
    <w:rsid w:val="0047091B"/>
    <w:rsid w:val="004B49E7"/>
    <w:rsid w:val="004B5ED3"/>
    <w:rsid w:val="004D03DB"/>
    <w:rsid w:val="00512B01"/>
    <w:rsid w:val="00524880"/>
    <w:rsid w:val="00533FCA"/>
    <w:rsid w:val="0054114E"/>
    <w:rsid w:val="0054428A"/>
    <w:rsid w:val="005517EF"/>
    <w:rsid w:val="00566D71"/>
    <w:rsid w:val="00572795"/>
    <w:rsid w:val="00581672"/>
    <w:rsid w:val="005A0DC2"/>
    <w:rsid w:val="005D5135"/>
    <w:rsid w:val="005E1D69"/>
    <w:rsid w:val="005E5E77"/>
    <w:rsid w:val="00610303"/>
    <w:rsid w:val="00624679"/>
    <w:rsid w:val="006251A4"/>
    <w:rsid w:val="006426A9"/>
    <w:rsid w:val="006500F2"/>
    <w:rsid w:val="00660BED"/>
    <w:rsid w:val="006837E6"/>
    <w:rsid w:val="006B7F74"/>
    <w:rsid w:val="006C2C32"/>
    <w:rsid w:val="006C5A6F"/>
    <w:rsid w:val="006D1EAC"/>
    <w:rsid w:val="006E72C5"/>
    <w:rsid w:val="00712673"/>
    <w:rsid w:val="0071514A"/>
    <w:rsid w:val="00721721"/>
    <w:rsid w:val="00740D98"/>
    <w:rsid w:val="00755CF3"/>
    <w:rsid w:val="00771F8F"/>
    <w:rsid w:val="007849A9"/>
    <w:rsid w:val="0078568E"/>
    <w:rsid w:val="007A76DF"/>
    <w:rsid w:val="007D338E"/>
    <w:rsid w:val="00802BA6"/>
    <w:rsid w:val="00811390"/>
    <w:rsid w:val="00817153"/>
    <w:rsid w:val="00824DD5"/>
    <w:rsid w:val="0086169C"/>
    <w:rsid w:val="00861DDB"/>
    <w:rsid w:val="008675F8"/>
    <w:rsid w:val="008B766D"/>
    <w:rsid w:val="008C2B14"/>
    <w:rsid w:val="008F164D"/>
    <w:rsid w:val="00900B65"/>
    <w:rsid w:val="00901041"/>
    <w:rsid w:val="00911C83"/>
    <w:rsid w:val="009149C4"/>
    <w:rsid w:val="00924837"/>
    <w:rsid w:val="00941814"/>
    <w:rsid w:val="00956911"/>
    <w:rsid w:val="00964B15"/>
    <w:rsid w:val="009714A2"/>
    <w:rsid w:val="00975EE4"/>
    <w:rsid w:val="009C1E95"/>
    <w:rsid w:val="009D13F1"/>
    <w:rsid w:val="009F25EB"/>
    <w:rsid w:val="009F2EC3"/>
    <w:rsid w:val="00A0165F"/>
    <w:rsid w:val="00A107E7"/>
    <w:rsid w:val="00A17798"/>
    <w:rsid w:val="00A32262"/>
    <w:rsid w:val="00A359BD"/>
    <w:rsid w:val="00A63F7A"/>
    <w:rsid w:val="00A93049"/>
    <w:rsid w:val="00A9350B"/>
    <w:rsid w:val="00A94E1B"/>
    <w:rsid w:val="00A96C51"/>
    <w:rsid w:val="00A977B7"/>
    <w:rsid w:val="00AB7390"/>
    <w:rsid w:val="00AB796D"/>
    <w:rsid w:val="00AC034F"/>
    <w:rsid w:val="00AC1BAE"/>
    <w:rsid w:val="00AD6F36"/>
    <w:rsid w:val="00AD73C1"/>
    <w:rsid w:val="00AE59BD"/>
    <w:rsid w:val="00AF211F"/>
    <w:rsid w:val="00B0588C"/>
    <w:rsid w:val="00B1246E"/>
    <w:rsid w:val="00B15F6B"/>
    <w:rsid w:val="00B2261D"/>
    <w:rsid w:val="00B2533E"/>
    <w:rsid w:val="00B300E0"/>
    <w:rsid w:val="00B60E2D"/>
    <w:rsid w:val="00B65DCA"/>
    <w:rsid w:val="00B71B25"/>
    <w:rsid w:val="00B84B35"/>
    <w:rsid w:val="00BB472B"/>
    <w:rsid w:val="00BF712F"/>
    <w:rsid w:val="00C05EE6"/>
    <w:rsid w:val="00C15681"/>
    <w:rsid w:val="00C33B51"/>
    <w:rsid w:val="00C5046C"/>
    <w:rsid w:val="00C516A1"/>
    <w:rsid w:val="00C668B6"/>
    <w:rsid w:val="00C80AD2"/>
    <w:rsid w:val="00C80CDB"/>
    <w:rsid w:val="00C91F7F"/>
    <w:rsid w:val="00CA2BA0"/>
    <w:rsid w:val="00CB33E5"/>
    <w:rsid w:val="00D03505"/>
    <w:rsid w:val="00D2513A"/>
    <w:rsid w:val="00D35E0D"/>
    <w:rsid w:val="00D3749A"/>
    <w:rsid w:val="00D37641"/>
    <w:rsid w:val="00D61AF3"/>
    <w:rsid w:val="00D732B0"/>
    <w:rsid w:val="00D766C1"/>
    <w:rsid w:val="00D82067"/>
    <w:rsid w:val="00DD792B"/>
    <w:rsid w:val="00DE05FC"/>
    <w:rsid w:val="00E001A4"/>
    <w:rsid w:val="00E90583"/>
    <w:rsid w:val="00EA4FBF"/>
    <w:rsid w:val="00EB319A"/>
    <w:rsid w:val="00EC38BB"/>
    <w:rsid w:val="00EC6CEF"/>
    <w:rsid w:val="00ED37B2"/>
    <w:rsid w:val="00F076B3"/>
    <w:rsid w:val="00F14C94"/>
    <w:rsid w:val="00F41609"/>
    <w:rsid w:val="00F41F84"/>
    <w:rsid w:val="00F42907"/>
    <w:rsid w:val="00F459EB"/>
    <w:rsid w:val="00F5586C"/>
    <w:rsid w:val="00F63432"/>
    <w:rsid w:val="00F66138"/>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8001"/>
    <o:shapelayout v:ext="edit">
      <o:idmap v:ext="edit" data="1"/>
      <o:rules v:ext="edit">
        <o:r id="V:Rule2" type="connector" idref="#AutoShape 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Body Text 2" w:uiPriority="99"/>
    <w:lsdException w:name="Strong" w:uiPriority="22" w:qFormat="1"/>
    <w:lsdException w:name="Emphasis" w:qFormat="1"/>
    <w:lsdException w:name="Normal (Web)"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סעיף ראשי,h2,Attribute Heading 2,h2 main heading"/>
    <w:basedOn w:val="a"/>
    <w:next w:val="a"/>
    <w:link w:val="20"/>
    <w:qFormat/>
    <w:rsid w:val="002D3504"/>
    <w:pPr>
      <w:keepNext/>
      <w:jc w:val="both"/>
      <w:outlineLvl w:val="1"/>
    </w:pPr>
    <w:rPr>
      <w:b/>
      <w:bCs/>
    </w:rPr>
  </w:style>
  <w:style w:type="paragraph" w:styleId="3">
    <w:name w:val="heading 3"/>
    <w:basedOn w:val="a"/>
    <w:next w:val="a"/>
    <w:link w:val="30"/>
    <w:unhideWhenUsed/>
    <w:qFormat/>
    <w:rsid w:val="00392B8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392B85"/>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4"/>
    <w:next w:val="Normal3"/>
    <w:link w:val="50"/>
    <w:qFormat/>
    <w:rsid w:val="00392B85"/>
    <w:pPr>
      <w:keepLines w:val="0"/>
      <w:numPr>
        <w:ilvl w:val="2"/>
      </w:numPr>
      <w:spacing w:before="240" w:after="120" w:line="320" w:lineRule="exact"/>
      <w:ind w:left="1514" w:hanging="720"/>
      <w:jc w:val="both"/>
      <w:outlineLvl w:val="4"/>
    </w:pPr>
    <w:rPr>
      <w:rFonts w:ascii="Times New Roman" w:eastAsia="Times New Roman" w:hAnsi="Times New Roman" w:cs="David"/>
      <w:i w:val="0"/>
      <w:iCs w:val="0"/>
      <w:smallCaps/>
      <w:color w:val="auto"/>
      <w:sz w:val="20"/>
      <w:szCs w:val="24"/>
    </w:rPr>
  </w:style>
  <w:style w:type="paragraph" w:styleId="6">
    <w:name w:val="heading 6"/>
    <w:basedOn w:val="a"/>
    <w:next w:val="a"/>
    <w:link w:val="60"/>
    <w:qFormat/>
    <w:rsid w:val="00392B85"/>
    <w:pPr>
      <w:spacing w:before="240" w:after="60" w:line="320" w:lineRule="atLeast"/>
      <w:jc w:val="both"/>
      <w:outlineLvl w:val="5"/>
    </w:pPr>
    <w:rPr>
      <w:rFonts w:cs="Times New Roman"/>
      <w:b/>
      <w:bCs/>
      <w:noProof/>
      <w:sz w:val="22"/>
      <w:szCs w:val="22"/>
      <w:lang w:eastAsia="he-IL"/>
    </w:rPr>
  </w:style>
  <w:style w:type="paragraph" w:styleId="7">
    <w:name w:val="heading 7"/>
    <w:basedOn w:val="a"/>
    <w:next w:val="a"/>
    <w:link w:val="70"/>
    <w:qFormat/>
    <w:rsid w:val="00392B85"/>
    <w:pPr>
      <w:spacing w:before="240" w:after="60" w:line="320" w:lineRule="atLeast"/>
      <w:jc w:val="both"/>
      <w:outlineLvl w:val="6"/>
    </w:pPr>
    <w:rPr>
      <w:rFonts w:cs="Times New Roman"/>
      <w:noProof/>
      <w:szCs w:val="24"/>
      <w:lang w:eastAsia="he-IL"/>
    </w:rPr>
  </w:style>
  <w:style w:type="paragraph" w:styleId="8">
    <w:name w:val="heading 8"/>
    <w:basedOn w:val="a"/>
    <w:next w:val="a"/>
    <w:link w:val="80"/>
    <w:qFormat/>
    <w:rsid w:val="00392B85"/>
    <w:pPr>
      <w:spacing w:before="240" w:after="60" w:line="320" w:lineRule="atLeast"/>
      <w:jc w:val="both"/>
      <w:outlineLvl w:val="7"/>
    </w:pPr>
    <w:rPr>
      <w:rFonts w:cs="Times New Roman"/>
      <w:i/>
      <w:iCs/>
      <w:noProof/>
      <w:szCs w:val="24"/>
      <w:lang w:eastAsia="he-IL"/>
    </w:rPr>
  </w:style>
  <w:style w:type="paragraph" w:styleId="9">
    <w:name w:val="heading 9"/>
    <w:basedOn w:val="a"/>
    <w:next w:val="a"/>
    <w:link w:val="90"/>
    <w:qFormat/>
    <w:rsid w:val="00392B85"/>
    <w:pPr>
      <w:spacing w:before="240" w:after="60" w:line="320" w:lineRule="atLeast"/>
      <w:jc w:val="both"/>
      <w:outlineLvl w:val="8"/>
    </w:pPr>
    <w:rPr>
      <w:rFonts w:ascii="Arial" w:hAnsi="Arial" w:cs="Arial"/>
      <w:noProof/>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basedOn w:val="a0"/>
    <w:link w:val="3"/>
    <w:rsid w:val="00392B85"/>
    <w:rPr>
      <w:rFonts w:asciiTheme="majorHAnsi" w:eastAsiaTheme="majorEastAsia" w:hAnsiTheme="majorHAnsi" w:cstheme="majorBidi"/>
      <w:b/>
      <w:bCs/>
      <w:color w:val="4F81BD" w:themeColor="accent1"/>
      <w:sz w:val="24"/>
      <w:szCs w:val="26"/>
    </w:rPr>
  </w:style>
  <w:style w:type="character" w:customStyle="1" w:styleId="40">
    <w:name w:val="כותרת 4 תו"/>
    <w:basedOn w:val="a0"/>
    <w:link w:val="4"/>
    <w:rsid w:val="00392B85"/>
    <w:rPr>
      <w:rFonts w:asciiTheme="majorHAnsi" w:eastAsiaTheme="majorEastAsia" w:hAnsiTheme="majorHAnsi" w:cstheme="majorBidi"/>
      <w:b/>
      <w:bCs/>
      <w:i/>
      <w:iCs/>
      <w:color w:val="4F81BD" w:themeColor="accent1"/>
      <w:sz w:val="24"/>
      <w:szCs w:val="26"/>
    </w:rPr>
  </w:style>
  <w:style w:type="character" w:customStyle="1" w:styleId="50">
    <w:name w:val="כותרת 5 תו"/>
    <w:basedOn w:val="a0"/>
    <w:link w:val="5"/>
    <w:rsid w:val="00392B85"/>
    <w:rPr>
      <w:rFonts w:cs="David"/>
      <w:b/>
      <w:bCs/>
      <w:smallCaps/>
      <w:szCs w:val="24"/>
    </w:rPr>
  </w:style>
  <w:style w:type="character" w:customStyle="1" w:styleId="60">
    <w:name w:val="כותרת 6 תו"/>
    <w:basedOn w:val="a0"/>
    <w:link w:val="6"/>
    <w:rsid w:val="00392B85"/>
    <w:rPr>
      <w:rFonts w:cs="Times New Roman"/>
      <w:b/>
      <w:bCs/>
      <w:noProof/>
      <w:sz w:val="22"/>
      <w:szCs w:val="22"/>
      <w:lang w:eastAsia="he-IL"/>
    </w:rPr>
  </w:style>
  <w:style w:type="character" w:customStyle="1" w:styleId="70">
    <w:name w:val="כותרת 7 תו"/>
    <w:basedOn w:val="a0"/>
    <w:link w:val="7"/>
    <w:rsid w:val="00392B85"/>
    <w:rPr>
      <w:rFonts w:cs="Times New Roman"/>
      <w:noProof/>
      <w:sz w:val="24"/>
      <w:szCs w:val="24"/>
      <w:lang w:eastAsia="he-IL"/>
    </w:rPr>
  </w:style>
  <w:style w:type="character" w:customStyle="1" w:styleId="80">
    <w:name w:val="כותרת 8 תו"/>
    <w:basedOn w:val="a0"/>
    <w:link w:val="8"/>
    <w:rsid w:val="00392B85"/>
    <w:rPr>
      <w:rFonts w:cs="Times New Roman"/>
      <w:i/>
      <w:iCs/>
      <w:noProof/>
      <w:sz w:val="24"/>
      <w:szCs w:val="24"/>
      <w:lang w:eastAsia="he-IL"/>
    </w:rPr>
  </w:style>
  <w:style w:type="character" w:customStyle="1" w:styleId="90">
    <w:name w:val="כותרת 9 תו"/>
    <w:basedOn w:val="a0"/>
    <w:link w:val="9"/>
    <w:rsid w:val="00392B85"/>
    <w:rPr>
      <w:rFonts w:ascii="Arial" w:hAnsi="Arial" w:cs="Arial"/>
      <w:noProof/>
      <w:sz w:val="22"/>
      <w:szCs w:val="22"/>
      <w:lang w:eastAsia="he-IL"/>
    </w:rPr>
  </w:style>
  <w:style w:type="paragraph" w:customStyle="1" w:styleId="Normal1">
    <w:name w:val="Normal1"/>
    <w:basedOn w:val="Base"/>
    <w:rsid w:val="00392B85"/>
    <w:pPr>
      <w:ind w:left="397"/>
    </w:pPr>
  </w:style>
  <w:style w:type="paragraph" w:customStyle="1" w:styleId="Base">
    <w:name w:val="Base"/>
    <w:rsid w:val="00392B85"/>
    <w:pPr>
      <w:bidi/>
      <w:spacing w:before="120" w:line="320" w:lineRule="exact"/>
      <w:jc w:val="both"/>
    </w:pPr>
    <w:rPr>
      <w:rFonts w:cs="David"/>
      <w:sz w:val="22"/>
      <w:szCs w:val="24"/>
      <w:lang w:eastAsia="he-IL"/>
    </w:rPr>
  </w:style>
  <w:style w:type="character" w:customStyle="1" w:styleId="10">
    <w:name w:val="כותרת 1 תו"/>
    <w:basedOn w:val="a0"/>
    <w:link w:val="1"/>
    <w:rsid w:val="00392B85"/>
    <w:rPr>
      <w:rFonts w:cs="David"/>
      <w:b/>
      <w:bCs/>
      <w:sz w:val="24"/>
      <w:szCs w:val="26"/>
    </w:rPr>
  </w:style>
  <w:style w:type="character" w:customStyle="1" w:styleId="20">
    <w:name w:val="כותרת 2 תו"/>
    <w:aliases w:val="סעיף ראשי תו,h2 תו,Attribute Heading 2 תו,h2 main heading תו"/>
    <w:basedOn w:val="a0"/>
    <w:link w:val="2"/>
    <w:locked/>
    <w:rsid w:val="00392B85"/>
    <w:rPr>
      <w:rFonts w:cs="David"/>
      <w:b/>
      <w:bCs/>
      <w:sz w:val="24"/>
      <w:szCs w:val="26"/>
    </w:rPr>
  </w:style>
  <w:style w:type="paragraph" w:customStyle="1" w:styleId="Normal2">
    <w:name w:val="Normal2"/>
    <w:basedOn w:val="Base"/>
    <w:rsid w:val="00392B85"/>
    <w:pPr>
      <w:ind w:left="795"/>
    </w:pPr>
  </w:style>
  <w:style w:type="paragraph" w:customStyle="1" w:styleId="Normal3">
    <w:name w:val="Normal3"/>
    <w:basedOn w:val="Base"/>
    <w:rsid w:val="00392B85"/>
    <w:pPr>
      <w:ind w:left="1200"/>
    </w:pPr>
  </w:style>
  <w:style w:type="paragraph" w:customStyle="1" w:styleId="AlphaList">
    <w:name w:val="Alpha List"/>
    <w:basedOn w:val="Base"/>
    <w:rsid w:val="00392B85"/>
    <w:pPr>
      <w:tabs>
        <w:tab w:val="num" w:pos="397"/>
      </w:tabs>
      <w:ind w:left="397" w:hanging="397"/>
    </w:pPr>
  </w:style>
  <w:style w:type="paragraph" w:customStyle="1" w:styleId="AlphaList1">
    <w:name w:val="Alpha List 1"/>
    <w:basedOn w:val="Base"/>
    <w:rsid w:val="00392B85"/>
    <w:pPr>
      <w:tabs>
        <w:tab w:val="num" w:pos="794"/>
      </w:tabs>
      <w:ind w:left="794" w:hanging="397"/>
    </w:pPr>
  </w:style>
  <w:style w:type="paragraph" w:customStyle="1" w:styleId="AlphaList2">
    <w:name w:val="Alpha List 2"/>
    <w:basedOn w:val="Base"/>
    <w:rsid w:val="00392B85"/>
    <w:pPr>
      <w:tabs>
        <w:tab w:val="num" w:pos="1191"/>
      </w:tabs>
      <w:ind w:left="1191" w:hanging="397"/>
    </w:pPr>
  </w:style>
  <w:style w:type="paragraph" w:customStyle="1" w:styleId="AlphaList3">
    <w:name w:val="Alpha List 3"/>
    <w:basedOn w:val="Base"/>
    <w:rsid w:val="00392B85"/>
    <w:pPr>
      <w:tabs>
        <w:tab w:val="num" w:pos="1588"/>
      </w:tabs>
      <w:ind w:left="1588" w:hanging="397"/>
    </w:pPr>
  </w:style>
  <w:style w:type="paragraph" w:customStyle="1" w:styleId="BulletList">
    <w:name w:val="Bullet List"/>
    <w:basedOn w:val="Base"/>
    <w:rsid w:val="00392B85"/>
    <w:pPr>
      <w:tabs>
        <w:tab w:val="num" w:pos="397"/>
      </w:tabs>
      <w:ind w:left="397" w:hanging="340"/>
    </w:pPr>
  </w:style>
  <w:style w:type="paragraph" w:customStyle="1" w:styleId="BulletList1">
    <w:name w:val="Bullet List 1"/>
    <w:basedOn w:val="Base"/>
    <w:rsid w:val="00392B85"/>
    <w:pPr>
      <w:tabs>
        <w:tab w:val="num" w:pos="794"/>
      </w:tabs>
      <w:ind w:left="794" w:hanging="397"/>
    </w:pPr>
  </w:style>
  <w:style w:type="paragraph" w:customStyle="1" w:styleId="BulletList2">
    <w:name w:val="Bullet List 2"/>
    <w:basedOn w:val="Base"/>
    <w:rsid w:val="00392B85"/>
    <w:pPr>
      <w:tabs>
        <w:tab w:val="num" w:pos="1191"/>
      </w:tabs>
      <w:ind w:left="1191" w:hanging="340"/>
    </w:pPr>
  </w:style>
  <w:style w:type="paragraph" w:customStyle="1" w:styleId="BulletList3">
    <w:name w:val="Bullet List 3"/>
    <w:basedOn w:val="Base"/>
    <w:rsid w:val="00392B85"/>
    <w:pPr>
      <w:tabs>
        <w:tab w:val="num" w:pos="1588"/>
      </w:tabs>
      <w:ind w:left="1588" w:hanging="397"/>
    </w:pPr>
  </w:style>
  <w:style w:type="paragraph" w:customStyle="1" w:styleId="BulletList4">
    <w:name w:val="Bullet List 4"/>
    <w:basedOn w:val="Base"/>
    <w:rsid w:val="00392B85"/>
    <w:pPr>
      <w:tabs>
        <w:tab w:val="num" w:pos="1985"/>
      </w:tabs>
      <w:ind w:left="1985" w:hanging="397"/>
    </w:pPr>
    <w:rPr>
      <w:lang w:eastAsia="en-US"/>
    </w:rPr>
  </w:style>
  <w:style w:type="paragraph" w:customStyle="1" w:styleId="Caption1">
    <w:name w:val="Caption1"/>
    <w:basedOn w:val="Base"/>
    <w:rsid w:val="00392B85"/>
    <w:pPr>
      <w:jc w:val="center"/>
    </w:pPr>
    <w:rPr>
      <w:bCs/>
    </w:rPr>
  </w:style>
  <w:style w:type="paragraph" w:customStyle="1" w:styleId="DataItem">
    <w:name w:val="DataItem"/>
    <w:basedOn w:val="Base"/>
    <w:rsid w:val="00392B85"/>
    <w:pPr>
      <w:jc w:val="left"/>
    </w:pPr>
  </w:style>
  <w:style w:type="paragraph" w:customStyle="1" w:styleId="DataItemB">
    <w:name w:val="DataItemB"/>
    <w:basedOn w:val="Base"/>
    <w:rsid w:val="00392B85"/>
    <w:pPr>
      <w:jc w:val="left"/>
    </w:pPr>
    <w:rPr>
      <w:b/>
      <w:bCs/>
    </w:rPr>
  </w:style>
  <w:style w:type="paragraph" w:customStyle="1" w:styleId="Draft">
    <w:name w:val="Draft"/>
    <w:basedOn w:val="Base"/>
    <w:rsid w:val="00392B85"/>
    <w:rPr>
      <w:rFonts w:cs="Guttman Yad"/>
      <w:i/>
    </w:rPr>
  </w:style>
  <w:style w:type="paragraph" w:customStyle="1" w:styleId="Draft1">
    <w:name w:val="Draft1"/>
    <w:basedOn w:val="a"/>
    <w:rsid w:val="00392B85"/>
    <w:pPr>
      <w:spacing w:before="120" w:line="320" w:lineRule="exact"/>
      <w:ind w:left="397"/>
      <w:jc w:val="both"/>
    </w:pPr>
    <w:rPr>
      <w:rFonts w:cs="Guttman Yad"/>
      <w:i/>
      <w:noProof/>
      <w:sz w:val="22"/>
      <w:szCs w:val="24"/>
      <w:lang w:eastAsia="he-IL"/>
    </w:rPr>
  </w:style>
  <w:style w:type="paragraph" w:customStyle="1" w:styleId="Frame1">
    <w:name w:val="Frame 1"/>
    <w:basedOn w:val="Base"/>
    <w:rsid w:val="00392B8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392B85"/>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392B8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392B85"/>
    <w:pPr>
      <w:ind w:right="397"/>
    </w:pPr>
  </w:style>
  <w:style w:type="paragraph" w:customStyle="1" w:styleId="Instruction">
    <w:name w:val="Instruction"/>
    <w:basedOn w:val="Base"/>
    <w:rsid w:val="00392B85"/>
    <w:pPr>
      <w:tabs>
        <w:tab w:val="num" w:pos="0"/>
      </w:tabs>
      <w:ind w:left="397" w:hanging="397"/>
    </w:pPr>
    <w:rPr>
      <w:i/>
      <w:iCs/>
    </w:rPr>
  </w:style>
  <w:style w:type="paragraph" w:customStyle="1" w:styleId="Instruction1">
    <w:name w:val="Instruction1"/>
    <w:basedOn w:val="Base"/>
    <w:rsid w:val="00392B85"/>
    <w:pPr>
      <w:tabs>
        <w:tab w:val="num" w:pos="794"/>
      </w:tabs>
      <w:ind w:left="794" w:hanging="397"/>
    </w:pPr>
    <w:rPr>
      <w:i/>
      <w:iCs/>
    </w:rPr>
  </w:style>
  <w:style w:type="paragraph" w:customStyle="1" w:styleId="Instruction2">
    <w:name w:val="Instruction2"/>
    <w:basedOn w:val="Base"/>
    <w:rsid w:val="00392B85"/>
    <w:pPr>
      <w:tabs>
        <w:tab w:val="num" w:pos="1191"/>
      </w:tabs>
      <w:ind w:left="1191" w:hanging="397"/>
    </w:pPr>
    <w:rPr>
      <w:i/>
      <w:iCs/>
    </w:rPr>
  </w:style>
  <w:style w:type="paragraph" w:customStyle="1" w:styleId="Instruction3">
    <w:name w:val="Instruction3"/>
    <w:basedOn w:val="Base"/>
    <w:rsid w:val="00392B85"/>
    <w:pPr>
      <w:tabs>
        <w:tab w:val="num" w:pos="1588"/>
      </w:tabs>
      <w:ind w:left="1588" w:hanging="397"/>
    </w:pPr>
    <w:rPr>
      <w:i/>
      <w:iCs/>
    </w:rPr>
  </w:style>
  <w:style w:type="paragraph" w:customStyle="1" w:styleId="ListContinue1">
    <w:name w:val="List Continue1"/>
    <w:basedOn w:val="Base"/>
    <w:rsid w:val="00392B85"/>
    <w:pPr>
      <w:spacing w:before="0"/>
      <w:ind w:left="794"/>
    </w:pPr>
  </w:style>
  <w:style w:type="paragraph" w:customStyle="1" w:styleId="ListContinue2">
    <w:name w:val="List Continue2"/>
    <w:basedOn w:val="Base"/>
    <w:rsid w:val="00392B85"/>
    <w:pPr>
      <w:spacing w:before="0"/>
      <w:ind w:left="1191"/>
    </w:pPr>
  </w:style>
  <w:style w:type="paragraph" w:customStyle="1" w:styleId="ListContinue3">
    <w:name w:val="List Continue3"/>
    <w:basedOn w:val="Base"/>
    <w:rsid w:val="00392B85"/>
    <w:pPr>
      <w:spacing w:before="0"/>
      <w:ind w:left="1588"/>
    </w:pPr>
  </w:style>
  <w:style w:type="paragraph" w:customStyle="1" w:styleId="ListContinue">
    <w:name w:val="ListContinue"/>
    <w:basedOn w:val="Base"/>
    <w:rsid w:val="00392B85"/>
    <w:pPr>
      <w:spacing w:before="0"/>
      <w:ind w:left="397"/>
    </w:pPr>
  </w:style>
  <w:style w:type="paragraph" w:customStyle="1" w:styleId="Normal4">
    <w:name w:val="Normal4"/>
    <w:basedOn w:val="Base"/>
    <w:rsid w:val="00392B85"/>
  </w:style>
  <w:style w:type="paragraph" w:customStyle="1" w:styleId="Normaltitle">
    <w:name w:val="Normal title"/>
    <w:basedOn w:val="Base"/>
    <w:next w:val="Normal4"/>
    <w:rsid w:val="00392B85"/>
    <w:rPr>
      <w:b/>
      <w:bCs/>
    </w:rPr>
  </w:style>
  <w:style w:type="paragraph" w:customStyle="1" w:styleId="Normal1Title">
    <w:name w:val="Normal1 Title"/>
    <w:basedOn w:val="Base"/>
    <w:next w:val="Normal1"/>
    <w:rsid w:val="00392B85"/>
    <w:pPr>
      <w:ind w:left="405"/>
    </w:pPr>
    <w:rPr>
      <w:b/>
      <w:bCs/>
    </w:rPr>
  </w:style>
  <w:style w:type="paragraph" w:customStyle="1" w:styleId="Normal2Title">
    <w:name w:val="Normal2 Title"/>
    <w:basedOn w:val="Base"/>
    <w:next w:val="Normal2"/>
    <w:rsid w:val="00392B85"/>
    <w:pPr>
      <w:ind w:left="795"/>
    </w:pPr>
    <w:rPr>
      <w:b/>
      <w:bCs/>
    </w:rPr>
  </w:style>
  <w:style w:type="paragraph" w:customStyle="1" w:styleId="Normal3Title">
    <w:name w:val="Normal3 Title"/>
    <w:basedOn w:val="Base"/>
    <w:next w:val="Normal3"/>
    <w:rsid w:val="00392B85"/>
    <w:pPr>
      <w:ind w:left="1200"/>
    </w:pPr>
    <w:rPr>
      <w:b/>
      <w:bCs/>
    </w:rPr>
  </w:style>
  <w:style w:type="paragraph" w:customStyle="1" w:styleId="NumberList">
    <w:name w:val="Number List"/>
    <w:basedOn w:val="Base"/>
    <w:rsid w:val="00392B85"/>
    <w:pPr>
      <w:tabs>
        <w:tab w:val="num" w:pos="397"/>
      </w:tabs>
      <w:ind w:left="397" w:hanging="397"/>
    </w:pPr>
  </w:style>
  <w:style w:type="paragraph" w:customStyle="1" w:styleId="NumberList1">
    <w:name w:val="Number List 1"/>
    <w:basedOn w:val="Base"/>
    <w:rsid w:val="00392B85"/>
    <w:pPr>
      <w:tabs>
        <w:tab w:val="num" w:pos="794"/>
      </w:tabs>
      <w:ind w:left="794" w:hanging="397"/>
    </w:pPr>
  </w:style>
  <w:style w:type="paragraph" w:customStyle="1" w:styleId="NumberList2">
    <w:name w:val="Number List 2"/>
    <w:basedOn w:val="Base"/>
    <w:rsid w:val="00392B85"/>
    <w:pPr>
      <w:tabs>
        <w:tab w:val="num" w:pos="1191"/>
      </w:tabs>
      <w:ind w:left="1191" w:hanging="397"/>
    </w:pPr>
  </w:style>
  <w:style w:type="paragraph" w:customStyle="1" w:styleId="NumberList3">
    <w:name w:val="Number List 3"/>
    <w:basedOn w:val="Base"/>
    <w:rsid w:val="00392B85"/>
    <w:pPr>
      <w:tabs>
        <w:tab w:val="num" w:pos="1588"/>
      </w:tabs>
      <w:ind w:left="1588" w:hanging="397"/>
    </w:pPr>
  </w:style>
  <w:style w:type="paragraph" w:customStyle="1" w:styleId="SubjectTitle">
    <w:name w:val="Subject Title"/>
    <w:basedOn w:val="2"/>
    <w:next w:val="Normal1"/>
    <w:rsid w:val="00392B85"/>
    <w:pPr>
      <w:keepNext w:val="0"/>
      <w:spacing w:before="120" w:after="720"/>
      <w:ind w:left="1260" w:hanging="435"/>
      <w:jc w:val="center"/>
      <w:outlineLvl w:val="9"/>
    </w:pPr>
    <w:rPr>
      <w:smallCaps/>
      <w:spacing w:val="70"/>
      <w:sz w:val="32"/>
      <w:szCs w:val="36"/>
    </w:rPr>
  </w:style>
  <w:style w:type="paragraph" w:customStyle="1" w:styleId="TableCaption">
    <w:name w:val="Table Caption"/>
    <w:basedOn w:val="Base"/>
    <w:next w:val="Normal1"/>
    <w:rsid w:val="00392B85"/>
    <w:pPr>
      <w:spacing w:after="120"/>
      <w:jc w:val="center"/>
    </w:pPr>
    <w:rPr>
      <w:b/>
      <w:bCs/>
    </w:rPr>
  </w:style>
  <w:style w:type="paragraph" w:customStyle="1" w:styleId="Tableofcontents">
    <w:name w:val="Table of contents"/>
    <w:basedOn w:val="Base"/>
    <w:next w:val="Normal1"/>
    <w:rsid w:val="00392B85"/>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392B85"/>
    <w:pPr>
      <w:pageBreakBefore w:val="0"/>
    </w:pPr>
  </w:style>
  <w:style w:type="paragraph" w:customStyle="1" w:styleId="TableHead">
    <w:name w:val="TableHead"/>
    <w:basedOn w:val="Base"/>
    <w:rsid w:val="00392B85"/>
    <w:pPr>
      <w:spacing w:after="120"/>
      <w:jc w:val="center"/>
    </w:pPr>
    <w:rPr>
      <w:b/>
      <w:bCs/>
    </w:rPr>
  </w:style>
  <w:style w:type="paragraph" w:customStyle="1" w:styleId="TableText">
    <w:name w:val="TableText"/>
    <w:basedOn w:val="Base"/>
    <w:rsid w:val="00392B85"/>
    <w:pPr>
      <w:spacing w:before="75" w:line="280" w:lineRule="atLeast"/>
      <w:jc w:val="left"/>
    </w:pPr>
  </w:style>
  <w:style w:type="paragraph" w:styleId="TOC1">
    <w:name w:val="toc 1"/>
    <w:basedOn w:val="Base"/>
    <w:next w:val="TOC2"/>
    <w:uiPriority w:val="39"/>
    <w:rsid w:val="00392B85"/>
    <w:pPr>
      <w:tabs>
        <w:tab w:val="left" w:pos="1134"/>
        <w:tab w:val="right" w:pos="7937"/>
      </w:tabs>
      <w:ind w:left="567" w:right="709"/>
      <w:jc w:val="left"/>
      <w:outlineLvl w:val="0"/>
    </w:pPr>
    <w:rPr>
      <w:b/>
      <w:bCs/>
    </w:rPr>
  </w:style>
  <w:style w:type="paragraph" w:styleId="TOC2">
    <w:name w:val="toc 2"/>
    <w:basedOn w:val="Base"/>
    <w:next w:val="Normal1"/>
    <w:uiPriority w:val="39"/>
    <w:rsid w:val="00392B85"/>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rsid w:val="00392B85"/>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rsid w:val="00392B85"/>
    <w:pPr>
      <w:tabs>
        <w:tab w:val="left" w:pos="1985"/>
        <w:tab w:val="decimal" w:pos="8505"/>
      </w:tabs>
      <w:spacing w:before="0" w:line="240" w:lineRule="auto"/>
      <w:ind w:left="1191" w:right="794"/>
    </w:pPr>
  </w:style>
  <w:style w:type="paragraph" w:styleId="TOC5">
    <w:name w:val="toc 5"/>
    <w:basedOn w:val="a"/>
    <w:next w:val="a"/>
    <w:autoRedefine/>
    <w:uiPriority w:val="39"/>
    <w:rsid w:val="00392B85"/>
    <w:pPr>
      <w:spacing w:before="120" w:line="320" w:lineRule="atLeast"/>
      <w:ind w:left="880"/>
      <w:jc w:val="both"/>
    </w:pPr>
    <w:rPr>
      <w:noProof/>
      <w:sz w:val="22"/>
      <w:szCs w:val="24"/>
      <w:lang w:eastAsia="he-IL"/>
    </w:rPr>
  </w:style>
  <w:style w:type="paragraph" w:styleId="TOC6">
    <w:name w:val="toc 6"/>
    <w:basedOn w:val="a"/>
    <w:next w:val="a"/>
    <w:autoRedefine/>
    <w:uiPriority w:val="39"/>
    <w:rsid w:val="00392B85"/>
    <w:pPr>
      <w:spacing w:before="120" w:line="320" w:lineRule="atLeast"/>
      <w:ind w:left="1100"/>
      <w:jc w:val="both"/>
    </w:pPr>
    <w:rPr>
      <w:noProof/>
      <w:sz w:val="22"/>
      <w:szCs w:val="24"/>
      <w:lang w:eastAsia="he-IL"/>
    </w:rPr>
  </w:style>
  <w:style w:type="paragraph" w:styleId="TOC7">
    <w:name w:val="toc 7"/>
    <w:basedOn w:val="a"/>
    <w:next w:val="a"/>
    <w:autoRedefine/>
    <w:uiPriority w:val="39"/>
    <w:rsid w:val="00392B85"/>
    <w:pPr>
      <w:spacing w:before="120" w:line="320" w:lineRule="atLeast"/>
      <w:ind w:left="1320"/>
      <w:jc w:val="both"/>
    </w:pPr>
    <w:rPr>
      <w:noProof/>
      <w:sz w:val="22"/>
      <w:szCs w:val="24"/>
      <w:lang w:eastAsia="he-IL"/>
    </w:rPr>
  </w:style>
  <w:style w:type="paragraph" w:styleId="TOC8">
    <w:name w:val="toc 8"/>
    <w:basedOn w:val="a"/>
    <w:next w:val="a"/>
    <w:autoRedefine/>
    <w:uiPriority w:val="39"/>
    <w:rsid w:val="00392B85"/>
    <w:pPr>
      <w:spacing w:before="120" w:line="320" w:lineRule="atLeast"/>
      <w:ind w:left="1540"/>
      <w:jc w:val="both"/>
    </w:pPr>
    <w:rPr>
      <w:noProof/>
      <w:sz w:val="22"/>
      <w:szCs w:val="24"/>
      <w:lang w:eastAsia="he-IL"/>
    </w:rPr>
  </w:style>
  <w:style w:type="paragraph" w:styleId="TOC9">
    <w:name w:val="toc 9"/>
    <w:basedOn w:val="a"/>
    <w:next w:val="a"/>
    <w:autoRedefine/>
    <w:uiPriority w:val="39"/>
    <w:rsid w:val="00392B85"/>
    <w:pPr>
      <w:spacing w:before="120" w:line="320" w:lineRule="atLeast"/>
      <w:ind w:left="1760"/>
      <w:jc w:val="both"/>
    </w:pPr>
    <w:rPr>
      <w:noProof/>
      <w:sz w:val="22"/>
      <w:szCs w:val="24"/>
      <w:lang w:eastAsia="he-IL"/>
    </w:rPr>
  </w:style>
  <w:style w:type="character" w:customStyle="1" w:styleId="a6">
    <w:name w:val="כותרת תחתונה תו"/>
    <w:basedOn w:val="a0"/>
    <w:link w:val="a5"/>
    <w:uiPriority w:val="99"/>
    <w:rsid w:val="00392B85"/>
    <w:rPr>
      <w:rFonts w:cs="David"/>
      <w:sz w:val="24"/>
      <w:szCs w:val="24"/>
    </w:rPr>
  </w:style>
  <w:style w:type="table" w:styleId="ac">
    <w:name w:val="Table Grid"/>
    <w:basedOn w:val="a1"/>
    <w:rsid w:val="00392B85"/>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d">
    <w:name w:val="טבלה רגיל"/>
    <w:basedOn w:val="a"/>
    <w:rsid w:val="00392B85"/>
    <w:pPr>
      <w:spacing w:before="120" w:line="320" w:lineRule="atLeast"/>
      <w:jc w:val="both"/>
    </w:pPr>
    <w:rPr>
      <w:noProof/>
      <w:sz w:val="22"/>
      <w:szCs w:val="24"/>
      <w:lang w:eastAsia="he-IL"/>
    </w:rPr>
  </w:style>
  <w:style w:type="character" w:styleId="ae">
    <w:name w:val="Intense Reference"/>
    <w:basedOn w:val="a0"/>
    <w:uiPriority w:val="32"/>
    <w:qFormat/>
    <w:rsid w:val="00392B85"/>
    <w:rPr>
      <w:b/>
      <w:bCs/>
      <w:smallCaps/>
      <w:color w:val="C0504D"/>
      <w:spacing w:val="5"/>
      <w:u w:val="single"/>
    </w:rPr>
  </w:style>
  <w:style w:type="paragraph" w:styleId="af">
    <w:name w:val="List Paragraph"/>
    <w:basedOn w:val="a"/>
    <w:uiPriority w:val="34"/>
    <w:qFormat/>
    <w:rsid w:val="00392B85"/>
    <w:pPr>
      <w:spacing w:after="200" w:line="276" w:lineRule="auto"/>
      <w:ind w:left="720"/>
      <w:contextualSpacing/>
    </w:pPr>
    <w:rPr>
      <w:rFonts w:asciiTheme="minorHAnsi" w:eastAsiaTheme="minorHAnsi" w:hAnsiTheme="minorHAnsi" w:cstheme="minorBidi"/>
      <w:sz w:val="22"/>
      <w:szCs w:val="22"/>
    </w:rPr>
  </w:style>
  <w:style w:type="paragraph" w:styleId="af0">
    <w:name w:val="Body Text"/>
    <w:basedOn w:val="a"/>
    <w:link w:val="af1"/>
    <w:rsid w:val="00392B85"/>
    <w:rPr>
      <w:rFonts w:ascii="Comic Sans MS" w:hAnsi="Comic Sans MS" w:cs="David Transparent"/>
      <w:sz w:val="20"/>
      <w:szCs w:val="20"/>
    </w:rPr>
  </w:style>
  <w:style w:type="character" w:customStyle="1" w:styleId="af1">
    <w:name w:val="גוף טקסט תו"/>
    <w:basedOn w:val="a0"/>
    <w:link w:val="af0"/>
    <w:rsid w:val="00392B85"/>
    <w:rPr>
      <w:rFonts w:ascii="Comic Sans MS" w:hAnsi="Comic Sans MS" w:cs="David Transparent"/>
    </w:rPr>
  </w:style>
  <w:style w:type="character" w:styleId="FollowedHyperlink">
    <w:name w:val="FollowedHyperlink"/>
    <w:basedOn w:val="a0"/>
    <w:rsid w:val="00392B85"/>
    <w:rPr>
      <w:color w:val="800080"/>
      <w:u w:val="single"/>
    </w:rPr>
  </w:style>
  <w:style w:type="paragraph" w:styleId="af2">
    <w:name w:val="caption"/>
    <w:basedOn w:val="Base"/>
    <w:next w:val="a"/>
    <w:qFormat/>
    <w:rsid w:val="00392B85"/>
    <w:pPr>
      <w:spacing w:after="120"/>
      <w:jc w:val="center"/>
    </w:pPr>
    <w:rPr>
      <w:b/>
      <w:bCs/>
    </w:rPr>
  </w:style>
  <w:style w:type="paragraph" w:styleId="NormalWeb">
    <w:name w:val="Normal (Web)"/>
    <w:basedOn w:val="a"/>
    <w:uiPriority w:val="99"/>
    <w:rsid w:val="00392B85"/>
    <w:pPr>
      <w:bidi w:val="0"/>
      <w:spacing w:before="100" w:beforeAutospacing="1" w:after="100" w:afterAutospacing="1"/>
    </w:pPr>
    <w:rPr>
      <w:rFonts w:cs="Times New Roman"/>
      <w:szCs w:val="24"/>
      <w:lang w:bidi="ar-SA"/>
    </w:rPr>
  </w:style>
  <w:style w:type="paragraph" w:customStyle="1" w:styleId="Normal1Kot">
    <w:name w:val="Normal1Kot"/>
    <w:basedOn w:val="Normal1"/>
    <w:next w:val="Normal1"/>
    <w:rsid w:val="00392B85"/>
    <w:pPr>
      <w:keepNext/>
      <w:spacing w:before="180" w:line="240" w:lineRule="auto"/>
      <w:ind w:left="0" w:right="709"/>
    </w:pPr>
    <w:rPr>
      <w:b/>
      <w:bCs/>
      <w:noProof/>
    </w:rPr>
  </w:style>
  <w:style w:type="paragraph" w:customStyle="1" w:styleId="21">
    <w:name w:val="2"/>
    <w:basedOn w:val="a"/>
    <w:next w:val="a3"/>
    <w:rsid w:val="00392B85"/>
    <w:pPr>
      <w:tabs>
        <w:tab w:val="center" w:pos="4570"/>
        <w:tab w:val="right" w:pos="9070"/>
      </w:tabs>
      <w:spacing w:line="200" w:lineRule="exact"/>
      <w:jc w:val="both"/>
    </w:pPr>
    <w:rPr>
      <w:sz w:val="18"/>
      <w:szCs w:val="20"/>
      <w:lang w:eastAsia="he-IL"/>
    </w:rPr>
  </w:style>
  <w:style w:type="paragraph" w:customStyle="1" w:styleId="11">
    <w:name w:val="1"/>
    <w:basedOn w:val="a"/>
    <w:next w:val="a3"/>
    <w:rsid w:val="00392B85"/>
    <w:pPr>
      <w:tabs>
        <w:tab w:val="center" w:pos="4570"/>
        <w:tab w:val="right" w:pos="9070"/>
      </w:tabs>
      <w:spacing w:line="200" w:lineRule="exact"/>
      <w:jc w:val="both"/>
    </w:pPr>
    <w:rPr>
      <w:sz w:val="18"/>
      <w:szCs w:val="20"/>
      <w:lang w:eastAsia="he-IL"/>
    </w:rPr>
  </w:style>
  <w:style w:type="paragraph" w:customStyle="1" w:styleId="22">
    <w:name w:val="מסגרת2"/>
    <w:basedOn w:val="a"/>
    <w:rsid w:val="00392B85"/>
    <w:pPr>
      <w:pBdr>
        <w:top w:val="single" w:sz="6" w:space="6" w:color="auto"/>
        <w:left w:val="single" w:sz="6" w:space="6" w:color="auto"/>
        <w:bottom w:val="single" w:sz="6" w:space="6" w:color="auto"/>
        <w:right w:val="single" w:sz="6" w:space="6" w:color="auto"/>
      </w:pBdr>
      <w:spacing w:before="60" w:after="60"/>
      <w:ind w:left="284" w:right="284"/>
      <w:jc w:val="both"/>
    </w:pPr>
    <w:rPr>
      <w:sz w:val="22"/>
      <w:szCs w:val="22"/>
    </w:rPr>
  </w:style>
  <w:style w:type="paragraph" w:styleId="23">
    <w:name w:val="Body Text 2"/>
    <w:basedOn w:val="a"/>
    <w:link w:val="24"/>
    <w:uiPriority w:val="99"/>
    <w:unhideWhenUsed/>
    <w:rsid w:val="00392B85"/>
    <w:pPr>
      <w:bidi w:val="0"/>
      <w:spacing w:before="100" w:beforeAutospacing="1" w:after="100" w:afterAutospacing="1"/>
    </w:pPr>
    <w:rPr>
      <w:rFonts w:cs="Times New Roman"/>
      <w:szCs w:val="24"/>
    </w:rPr>
  </w:style>
  <w:style w:type="character" w:customStyle="1" w:styleId="24">
    <w:name w:val="גוף טקסט 2 תו"/>
    <w:basedOn w:val="a0"/>
    <w:link w:val="23"/>
    <w:uiPriority w:val="99"/>
    <w:rsid w:val="00392B85"/>
    <w:rPr>
      <w:rFonts w:cs="Times New Roman"/>
      <w:sz w:val="24"/>
      <w:szCs w:val="24"/>
    </w:rPr>
  </w:style>
  <w:style w:type="paragraph" w:customStyle="1" w:styleId="12">
    <w:name w:val="פיסקת רשימה1"/>
    <w:basedOn w:val="a"/>
    <w:qFormat/>
    <w:rsid w:val="00392B85"/>
    <w:pPr>
      <w:spacing w:before="120" w:line="320" w:lineRule="atLeast"/>
      <w:ind w:left="720"/>
      <w:contextualSpacing/>
      <w:jc w:val="both"/>
    </w:pPr>
    <w:rPr>
      <w:noProof/>
      <w:sz w:val="22"/>
      <w:szCs w:val="24"/>
      <w:lang w:eastAsia="he-IL"/>
    </w:rPr>
  </w:style>
  <w:style w:type="paragraph" w:customStyle="1" w:styleId="N-1">
    <w:name w:val="N-1"/>
    <w:basedOn w:val="a"/>
    <w:rsid w:val="00392B85"/>
    <w:pPr>
      <w:ind w:left="567"/>
    </w:pPr>
    <w:rPr>
      <w:spacing w:val="10"/>
      <w:sz w:val="20"/>
      <w:szCs w:val="24"/>
    </w:rPr>
  </w:style>
  <w:style w:type="paragraph" w:customStyle="1" w:styleId="N-2">
    <w:name w:val="N-2"/>
    <w:basedOn w:val="a"/>
    <w:rsid w:val="00392B85"/>
    <w:pPr>
      <w:ind w:left="1247"/>
    </w:pPr>
    <w:rPr>
      <w:spacing w:val="10"/>
      <w:sz w:val="20"/>
      <w:szCs w:val="24"/>
    </w:rPr>
  </w:style>
  <w:style w:type="paragraph" w:customStyle="1" w:styleId="af3">
    <w:name w:val="רווח"/>
    <w:basedOn w:val="N-1"/>
    <w:rsid w:val="00392B85"/>
    <w:pPr>
      <w:tabs>
        <w:tab w:val="left" w:pos="794"/>
      </w:tabs>
      <w:spacing w:line="140" w:lineRule="exact"/>
      <w:ind w:left="0"/>
    </w:pPr>
  </w:style>
  <w:style w:type="paragraph" w:customStyle="1" w:styleId="RonnyBase">
    <w:name w:val="RonnyBase"/>
    <w:rsid w:val="00392B85"/>
    <w:pPr>
      <w:keepLines/>
      <w:bidi/>
      <w:spacing w:before="120"/>
      <w:jc w:val="both"/>
    </w:pPr>
    <w:rPr>
      <w:rFonts w:cs="David"/>
      <w:sz w:val="22"/>
      <w:szCs w:val="22"/>
    </w:rPr>
  </w:style>
  <w:style w:type="paragraph" w:customStyle="1" w:styleId="ListParagraph1">
    <w:name w:val="List Paragraph1"/>
    <w:basedOn w:val="a"/>
    <w:uiPriority w:val="34"/>
    <w:qFormat/>
    <w:rsid w:val="00392B85"/>
    <w:pPr>
      <w:spacing w:before="120" w:line="320" w:lineRule="atLeast"/>
      <w:ind w:left="720"/>
      <w:contextualSpacing/>
      <w:jc w:val="both"/>
    </w:pPr>
    <w:rPr>
      <w:noProof/>
      <w:sz w:val="22"/>
      <w:szCs w:val="24"/>
      <w:lang w:eastAsia="he-IL"/>
    </w:rPr>
  </w:style>
  <w:style w:type="paragraph" w:customStyle="1" w:styleId="StyleBefore045Hanging053Linespacing15lines">
    <w:name w:val="Style Before:  0.45&quot; Hanging:  0.53&quot; Line spacing:  1.5 lines"/>
    <w:basedOn w:val="a"/>
    <w:rsid w:val="00392B85"/>
    <w:pPr>
      <w:tabs>
        <w:tab w:val="num" w:pos="1522"/>
      </w:tabs>
      <w:spacing w:before="120" w:line="360" w:lineRule="auto"/>
      <w:ind w:left="1522" w:hanging="810"/>
      <w:jc w:val="both"/>
    </w:pPr>
    <w:rPr>
      <w:rFonts w:ascii="Arial" w:hAnsi="Arial" w:cs="Arial"/>
      <w:szCs w:val="24"/>
    </w:rPr>
  </w:style>
  <w:style w:type="paragraph" w:customStyle="1" w:styleId="Style3ComplexDavidLatin9ptComplex12ptBefor">
    <w:name w:val="Style פסקה3 + (Complex) David (Latin) 9 pt (Complex) 12 pt Befor..."/>
    <w:basedOn w:val="a"/>
    <w:rsid w:val="00392B85"/>
    <w:pPr>
      <w:spacing w:line="360" w:lineRule="auto"/>
      <w:ind w:left="1134"/>
      <w:jc w:val="both"/>
    </w:pPr>
    <w:rPr>
      <w:rFonts w:ascii="Tahoma" w:hAnsi="Tahoma" w:cs="Arial"/>
      <w:noProof/>
      <w:sz w:val="18"/>
      <w:szCs w:val="24"/>
      <w:lang w:eastAsia="he-IL"/>
    </w:rPr>
  </w:style>
  <w:style w:type="paragraph" w:customStyle="1" w:styleId="StyleHeading3Complex12ptNotBoldLinespacing15lin">
    <w:name w:val="Style Heading 3 + (Complex) 12 pt Not Bold Line spacing:  1.5 lin..."/>
    <w:basedOn w:val="3"/>
    <w:autoRedefine/>
    <w:rsid w:val="00392B85"/>
    <w:pPr>
      <w:keepNext w:val="0"/>
      <w:keepLines w:val="0"/>
      <w:widowControl w:val="0"/>
      <w:tabs>
        <w:tab w:val="num" w:pos="360"/>
      </w:tabs>
      <w:spacing w:before="120" w:after="120" w:line="360" w:lineRule="auto"/>
      <w:ind w:left="116" w:right="360" w:hanging="57"/>
    </w:pPr>
    <w:rPr>
      <w:rFonts w:ascii="Times New Roman" w:eastAsia="Times New Roman" w:hAnsi="Times New Roman" w:cs="David"/>
      <w:i/>
      <w:smallCaps/>
      <w:color w:val="auto"/>
      <w:spacing w:val="24"/>
      <w:szCs w:val="28"/>
    </w:rPr>
  </w:style>
  <w:style w:type="paragraph" w:customStyle="1" w:styleId="31">
    <w:name w:val="פסקה3"/>
    <w:basedOn w:val="a"/>
    <w:rsid w:val="00392B85"/>
    <w:pPr>
      <w:ind w:left="907"/>
      <w:jc w:val="both"/>
    </w:pPr>
    <w:rPr>
      <w:rFonts w:ascii="Tahoma" w:hAnsi="Tahoma" w:cs="Tahoma"/>
      <w:noProof/>
      <w:sz w:val="22"/>
      <w:szCs w:val="22"/>
      <w:lang w:eastAsia="he-IL"/>
    </w:rPr>
  </w:style>
  <w:style w:type="paragraph" w:customStyle="1" w:styleId="Style3ComplexDavidLatin9ptComplex12ptLine">
    <w:name w:val="Style פסקה3 + (Complex) David (Latin) 9 pt (Complex) 12 pt Line ..."/>
    <w:basedOn w:val="31"/>
    <w:autoRedefine/>
    <w:rsid w:val="00392B85"/>
    <w:pPr>
      <w:spacing w:line="360" w:lineRule="auto"/>
      <w:ind w:left="296"/>
    </w:pPr>
    <w:rPr>
      <w:rFonts w:cs="David"/>
      <w:b/>
      <w:bCs/>
      <w:sz w:val="18"/>
      <w:szCs w:val="24"/>
    </w:rPr>
  </w:style>
  <w:style w:type="paragraph" w:customStyle="1" w:styleId="Style12ptBefore05">
    <w:name w:val="Style 12 pt Before:  0.5&quot;"/>
    <w:basedOn w:val="a"/>
    <w:autoRedefine/>
    <w:rsid w:val="00392B85"/>
    <w:pPr>
      <w:keepNext/>
      <w:widowControl w:val="0"/>
      <w:tabs>
        <w:tab w:val="num" w:pos="1148"/>
      </w:tabs>
      <w:spacing w:after="120" w:line="360" w:lineRule="auto"/>
      <w:ind w:left="1148" w:hanging="360"/>
      <w:jc w:val="both"/>
      <w:outlineLvl w:val="2"/>
    </w:pPr>
    <w:rPr>
      <w:szCs w:val="24"/>
    </w:rPr>
  </w:style>
  <w:style w:type="paragraph" w:styleId="af4">
    <w:name w:val="Block Text"/>
    <w:basedOn w:val="a"/>
    <w:rsid w:val="00392B85"/>
    <w:pPr>
      <w:widowControl w:val="0"/>
      <w:spacing w:line="360" w:lineRule="auto"/>
      <w:ind w:left="651" w:right="651"/>
    </w:pPr>
    <w:rPr>
      <w:rFonts w:cs="Arial"/>
      <w:sz w:val="16"/>
      <w:szCs w:val="22"/>
      <w:lang w:eastAsia="he-IL"/>
    </w:rPr>
  </w:style>
  <w:style w:type="paragraph" w:customStyle="1" w:styleId="32">
    <w:name w:val="מטאור_רמה3"/>
    <w:basedOn w:val="2"/>
    <w:rsid w:val="00392B85"/>
    <w:pPr>
      <w:tabs>
        <w:tab w:val="num" w:pos="360"/>
      </w:tabs>
      <w:spacing w:line="360" w:lineRule="auto"/>
      <w:ind w:right="1080"/>
    </w:pPr>
    <w:rPr>
      <w:rFonts w:ascii="Arial" w:hAnsi="Arial" w:cs="Arial"/>
      <w:sz w:val="26"/>
      <w:lang w:eastAsia="he-IL"/>
    </w:rPr>
  </w:style>
  <w:style w:type="paragraph" w:customStyle="1" w:styleId="13">
    <w:name w:val="פסקה1"/>
    <w:rsid w:val="00392B85"/>
    <w:pPr>
      <w:bidi/>
      <w:jc w:val="both"/>
    </w:pPr>
    <w:rPr>
      <w:rFonts w:ascii="Tahoma" w:hAnsi="Tahoma" w:cs="Tahoma"/>
      <w:noProof/>
      <w:sz w:val="22"/>
      <w:szCs w:val="22"/>
      <w:lang w:eastAsia="he-IL"/>
    </w:rPr>
  </w:style>
  <w:style w:type="paragraph" w:customStyle="1" w:styleId="25">
    <w:name w:val="מטאור_רמה2"/>
    <w:basedOn w:val="5"/>
    <w:rsid w:val="00392B85"/>
    <w:pPr>
      <w:numPr>
        <w:ilvl w:val="0"/>
      </w:numPr>
      <w:tabs>
        <w:tab w:val="num" w:pos="360"/>
        <w:tab w:val="num" w:pos="1080"/>
      </w:tabs>
      <w:spacing w:before="0" w:after="0" w:line="360" w:lineRule="auto"/>
      <w:ind w:left="1080" w:right="360" w:hanging="720"/>
    </w:pPr>
    <w:rPr>
      <w:rFonts w:ascii="Arial" w:hAnsi="Arial" w:cs="Arial"/>
      <w:smallCaps w:val="0"/>
      <w:sz w:val="28"/>
      <w:szCs w:val="28"/>
      <w:lang w:eastAsia="he-IL"/>
    </w:rPr>
  </w:style>
  <w:style w:type="paragraph" w:customStyle="1" w:styleId="pp">
    <w:name w:val="pp"/>
    <w:basedOn w:val="a"/>
    <w:rsid w:val="00392B85"/>
    <w:pPr>
      <w:tabs>
        <w:tab w:val="left" w:pos="0"/>
        <w:tab w:val="num" w:pos="2160"/>
      </w:tabs>
      <w:spacing w:line="360" w:lineRule="auto"/>
      <w:ind w:left="2160" w:hanging="180"/>
    </w:pPr>
    <w:rPr>
      <w:rFonts w:ascii="Courier" w:hAnsi="Courier"/>
      <w:b/>
      <w:bCs/>
      <w:snapToGrid w:val="0"/>
      <w:szCs w:val="24"/>
      <w:lang w:eastAsia="he-IL"/>
    </w:rPr>
  </w:style>
  <w:style w:type="paragraph" w:customStyle="1" w:styleId="26">
    <w:name w:val="פיסקת רשימה2"/>
    <w:basedOn w:val="a"/>
    <w:uiPriority w:val="34"/>
    <w:qFormat/>
    <w:rsid w:val="00392B85"/>
    <w:pPr>
      <w:spacing w:before="120" w:line="320" w:lineRule="atLeast"/>
      <w:ind w:left="720"/>
      <w:contextualSpacing/>
      <w:jc w:val="both"/>
    </w:pPr>
    <w:rPr>
      <w:noProof/>
      <w:sz w:val="22"/>
      <w:szCs w:val="24"/>
      <w:lang w:eastAsia="he-IL"/>
    </w:rPr>
  </w:style>
  <w:style w:type="paragraph" w:styleId="af5">
    <w:name w:val="Body Text Indent"/>
    <w:basedOn w:val="a"/>
    <w:link w:val="af6"/>
    <w:rsid w:val="00392B85"/>
    <w:pPr>
      <w:spacing w:after="120"/>
      <w:ind w:left="283"/>
    </w:pPr>
    <w:rPr>
      <w:szCs w:val="24"/>
    </w:rPr>
  </w:style>
  <w:style w:type="character" w:customStyle="1" w:styleId="af6">
    <w:name w:val="כניסה בגוף טקסט תו"/>
    <w:basedOn w:val="a0"/>
    <w:link w:val="af5"/>
    <w:rsid w:val="00392B85"/>
    <w:rPr>
      <w:rFonts w:cs="David"/>
      <w:sz w:val="24"/>
      <w:szCs w:val="24"/>
    </w:rPr>
  </w:style>
  <w:style w:type="paragraph" w:customStyle="1" w:styleId="af7">
    <w:name w:val="טקסט בסיסי"/>
    <w:link w:val="af8"/>
    <w:rsid w:val="00392B85"/>
    <w:pPr>
      <w:keepLines/>
      <w:bidi/>
      <w:spacing w:before="100" w:beforeAutospacing="1" w:after="240" w:line="320" w:lineRule="atLeast"/>
    </w:pPr>
    <w:rPr>
      <w:rFonts w:cs="Narkisim"/>
      <w:sz w:val="24"/>
      <w:szCs w:val="24"/>
    </w:rPr>
  </w:style>
  <w:style w:type="character" w:customStyle="1" w:styleId="af8">
    <w:name w:val="טקסט בסיסי תו"/>
    <w:basedOn w:val="a0"/>
    <w:link w:val="af7"/>
    <w:rsid w:val="00392B85"/>
    <w:rPr>
      <w:rFonts w:cs="Narkisim"/>
      <w:sz w:val="24"/>
      <w:szCs w:val="24"/>
    </w:rPr>
  </w:style>
  <w:style w:type="paragraph" w:customStyle="1" w:styleId="Para1">
    <w:name w:val="Para1"/>
    <w:basedOn w:val="a"/>
    <w:rsid w:val="00392B8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
    <w:rsid w:val="00392B8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3">
    <w:name w:val="List Continue 3"/>
    <w:basedOn w:val="a"/>
    <w:rsid w:val="00392B85"/>
    <w:pPr>
      <w:overflowPunct w:val="0"/>
      <w:autoSpaceDE w:val="0"/>
      <w:autoSpaceDN w:val="0"/>
      <w:adjustRightInd w:val="0"/>
      <w:spacing w:after="120"/>
      <w:ind w:left="849"/>
      <w:jc w:val="both"/>
      <w:textAlignment w:val="baseline"/>
    </w:pPr>
    <w:rPr>
      <w:rFonts w:cs="FrankRuehl"/>
      <w:sz w:val="20"/>
      <w:lang w:eastAsia="he-IL"/>
    </w:rPr>
  </w:style>
  <w:style w:type="paragraph" w:customStyle="1" w:styleId="Memo">
    <w:name w:val="Memo"/>
    <w:basedOn w:val="a"/>
    <w:rsid w:val="00392B85"/>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
    <w:rsid w:val="00392B85"/>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
    <w:rsid w:val="00392B85"/>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
    <w:rsid w:val="00392B85"/>
    <w:pPr>
      <w:overflowPunct w:val="0"/>
      <w:autoSpaceDE w:val="0"/>
      <w:autoSpaceDN w:val="0"/>
      <w:adjustRightInd w:val="0"/>
      <w:ind w:left="658" w:hanging="658"/>
      <w:textAlignment w:val="baseline"/>
    </w:pPr>
    <w:rPr>
      <w:rFonts w:cs="FrankRuehl"/>
      <w:sz w:val="20"/>
      <w:lang w:eastAsia="he-IL"/>
    </w:rPr>
  </w:style>
  <w:style w:type="character" w:customStyle="1" w:styleId="Arial">
    <w:name w:val="סגנון Arial"/>
    <w:basedOn w:val="a0"/>
    <w:rsid w:val="00392B85"/>
    <w:rPr>
      <w:rFonts w:ascii="Arial" w:hAnsi="Arial"/>
    </w:rPr>
  </w:style>
  <w:style w:type="paragraph" w:styleId="af9">
    <w:name w:val="Title"/>
    <w:basedOn w:val="a"/>
    <w:link w:val="afa"/>
    <w:qFormat/>
    <w:rsid w:val="00392B85"/>
    <w:pPr>
      <w:widowControl w:val="0"/>
      <w:spacing w:line="360" w:lineRule="auto"/>
      <w:jc w:val="center"/>
    </w:pPr>
    <w:rPr>
      <w:b/>
      <w:szCs w:val="24"/>
      <w:u w:val="single"/>
    </w:rPr>
  </w:style>
  <w:style w:type="character" w:customStyle="1" w:styleId="afa">
    <w:name w:val="תואר תו"/>
    <w:basedOn w:val="a0"/>
    <w:link w:val="af9"/>
    <w:rsid w:val="00392B85"/>
    <w:rPr>
      <w:rFonts w:cs="David"/>
      <w:b/>
      <w:sz w:val="24"/>
      <w:szCs w:val="24"/>
      <w:u w:val="single"/>
    </w:rPr>
  </w:style>
  <w:style w:type="table" w:styleId="-2">
    <w:name w:val="Table 3D effects 2"/>
    <w:basedOn w:val="a1"/>
    <w:rsid w:val="00392B85"/>
    <w:pPr>
      <w:bidi/>
      <w:spacing w:before="120" w:line="320" w:lineRule="atLeast"/>
      <w:jc w:val="both"/>
    </w:pPr>
    <w:rPr>
      <w:rFonts w:cs="Times New Roman"/>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afb">
    <w:name w:val="הגדרות"/>
    <w:basedOn w:val="a"/>
    <w:rsid w:val="00392B85"/>
    <w:pPr>
      <w:overflowPunct w:val="0"/>
      <w:autoSpaceDE w:val="0"/>
      <w:autoSpaceDN w:val="0"/>
      <w:adjustRightInd w:val="0"/>
      <w:ind w:left="2642" w:hanging="1933"/>
      <w:jc w:val="both"/>
    </w:pPr>
    <w:rPr>
      <w:sz w:val="20"/>
      <w:szCs w:val="24"/>
      <w:lang w:eastAsia="he-IL"/>
    </w:rPr>
  </w:style>
  <w:style w:type="paragraph" w:styleId="34">
    <w:name w:val="Body Text Indent 3"/>
    <w:basedOn w:val="a"/>
    <w:link w:val="35"/>
    <w:rsid w:val="00392B85"/>
    <w:pPr>
      <w:spacing w:after="120"/>
      <w:ind w:left="283"/>
    </w:pPr>
    <w:rPr>
      <w:sz w:val="16"/>
      <w:szCs w:val="16"/>
      <w:lang w:eastAsia="he-IL"/>
    </w:rPr>
  </w:style>
  <w:style w:type="character" w:customStyle="1" w:styleId="35">
    <w:name w:val="כניסה בגוף טקסט 3 תו"/>
    <w:basedOn w:val="a0"/>
    <w:link w:val="34"/>
    <w:rsid w:val="00392B85"/>
    <w:rPr>
      <w:rFonts w:cs="David"/>
      <w:sz w:val="16"/>
      <w:szCs w:val="16"/>
      <w:lang w:eastAsia="he-IL"/>
    </w:rPr>
  </w:style>
  <w:style w:type="character" w:styleId="afc">
    <w:name w:val="annotation reference"/>
    <w:basedOn w:val="a0"/>
    <w:uiPriority w:val="99"/>
    <w:unhideWhenUsed/>
    <w:rsid w:val="00392B85"/>
    <w:rPr>
      <w:sz w:val="16"/>
      <w:szCs w:val="16"/>
    </w:rPr>
  </w:style>
  <w:style w:type="paragraph" w:styleId="afd">
    <w:name w:val="annotation text"/>
    <w:basedOn w:val="a"/>
    <w:link w:val="afe"/>
    <w:uiPriority w:val="99"/>
    <w:unhideWhenUsed/>
    <w:rsid w:val="00392B85"/>
    <w:rPr>
      <w:sz w:val="20"/>
      <w:szCs w:val="20"/>
      <w:lang w:eastAsia="he-IL"/>
    </w:rPr>
  </w:style>
  <w:style w:type="character" w:customStyle="1" w:styleId="afe">
    <w:name w:val="טקסט הערה תו"/>
    <w:basedOn w:val="a0"/>
    <w:link w:val="afd"/>
    <w:uiPriority w:val="99"/>
    <w:rsid w:val="00392B85"/>
    <w:rPr>
      <w:rFonts w:cs="David"/>
      <w:lang w:eastAsia="he-IL"/>
    </w:rPr>
  </w:style>
  <w:style w:type="paragraph" w:styleId="aff">
    <w:name w:val="annotation subject"/>
    <w:basedOn w:val="afd"/>
    <w:next w:val="afd"/>
    <w:link w:val="aff0"/>
    <w:uiPriority w:val="99"/>
    <w:unhideWhenUsed/>
    <w:rsid w:val="00392B85"/>
    <w:rPr>
      <w:b/>
      <w:bCs/>
    </w:rPr>
  </w:style>
  <w:style w:type="character" w:customStyle="1" w:styleId="aff0">
    <w:name w:val="נושא הערה תו"/>
    <w:basedOn w:val="afe"/>
    <w:link w:val="aff"/>
    <w:uiPriority w:val="99"/>
    <w:rsid w:val="00392B85"/>
    <w:rPr>
      <w:b/>
      <w:bCs/>
    </w:rPr>
  </w:style>
  <w:style w:type="character" w:styleId="aff1">
    <w:name w:val="Strong"/>
    <w:basedOn w:val="a0"/>
    <w:uiPriority w:val="22"/>
    <w:qFormat/>
    <w:rsid w:val="00392B85"/>
    <w:rPr>
      <w:b/>
      <w:bCs/>
    </w:rPr>
  </w:style>
  <w:style w:type="paragraph" w:styleId="aff2">
    <w:name w:val="endnote text"/>
    <w:basedOn w:val="a"/>
    <w:link w:val="aff3"/>
    <w:uiPriority w:val="99"/>
    <w:unhideWhenUsed/>
    <w:rsid w:val="00392B85"/>
    <w:rPr>
      <w:sz w:val="20"/>
      <w:szCs w:val="20"/>
      <w:lang w:eastAsia="he-IL"/>
    </w:rPr>
  </w:style>
  <w:style w:type="character" w:customStyle="1" w:styleId="aff3">
    <w:name w:val="טקסט הערת סיום תו"/>
    <w:basedOn w:val="a0"/>
    <w:link w:val="aff2"/>
    <w:uiPriority w:val="99"/>
    <w:rsid w:val="00392B85"/>
    <w:rPr>
      <w:rFonts w:cs="David"/>
      <w:lang w:eastAsia="he-IL"/>
    </w:rPr>
  </w:style>
  <w:style w:type="character" w:styleId="aff4">
    <w:name w:val="endnote reference"/>
    <w:basedOn w:val="a0"/>
    <w:uiPriority w:val="99"/>
    <w:unhideWhenUsed/>
    <w:rsid w:val="00392B85"/>
    <w:rPr>
      <w:vertAlign w:val="superscript"/>
    </w:rPr>
  </w:style>
  <w:style w:type="paragraph" w:customStyle="1" w:styleId="27">
    <w:name w:val="פיסקה2"/>
    <w:basedOn w:val="a"/>
    <w:rsid w:val="00392B85"/>
    <w:pPr>
      <w:spacing w:line="360" w:lineRule="auto"/>
      <w:ind w:left="1701" w:hanging="567"/>
      <w:jc w:val="both"/>
    </w:pPr>
    <w:rPr>
      <w:sz w:val="22"/>
      <w:szCs w:val="24"/>
      <w:lang w:eastAsia="he-IL"/>
    </w:rPr>
  </w:style>
  <w:style w:type="paragraph" w:customStyle="1" w:styleId="14">
    <w:name w:val="כותרת1"/>
    <w:rsid w:val="00392B85"/>
    <w:pPr>
      <w:bidi/>
      <w:spacing w:after="240"/>
      <w:jc w:val="both"/>
    </w:pPr>
    <w:rPr>
      <w:rFonts w:ascii="Tahoma" w:cs="Tahoma"/>
      <w:b/>
      <w:bCs/>
      <w:snapToGrid w:val="0"/>
      <w:sz w:val="24"/>
      <w:szCs w:val="24"/>
      <w:u w:val="single"/>
      <w:lang w:eastAsia="he-IL"/>
    </w:rPr>
  </w:style>
  <w:style w:type="paragraph" w:styleId="aff5">
    <w:name w:val="footnote text"/>
    <w:basedOn w:val="a"/>
    <w:link w:val="aff6"/>
    <w:rsid w:val="00392B85"/>
    <w:rPr>
      <w:snapToGrid w:val="0"/>
      <w:sz w:val="20"/>
      <w:szCs w:val="20"/>
      <w:lang w:eastAsia="he-IL"/>
    </w:rPr>
  </w:style>
  <w:style w:type="character" w:customStyle="1" w:styleId="aff6">
    <w:name w:val="טקסט הערת שוליים תו"/>
    <w:basedOn w:val="a0"/>
    <w:link w:val="aff5"/>
    <w:rsid w:val="00392B85"/>
    <w:rPr>
      <w:rFonts w:cs="David"/>
      <w:snapToGrid w:val="0"/>
      <w:lang w:eastAsia="he-IL"/>
    </w:rPr>
  </w:style>
  <w:style w:type="paragraph" w:customStyle="1" w:styleId="EHeading2">
    <w:name w:val="EHeading2"/>
    <w:basedOn w:val="a"/>
    <w:uiPriority w:val="99"/>
    <w:rsid w:val="00392B85"/>
    <w:pPr>
      <w:tabs>
        <w:tab w:val="num" w:pos="1008"/>
      </w:tabs>
      <w:bidi w:val="0"/>
      <w:ind w:left="288" w:right="288"/>
    </w:pPr>
    <w:rPr>
      <w:b/>
      <w:bCs/>
      <w:szCs w:val="24"/>
    </w:rPr>
  </w:style>
  <w:style w:type="paragraph" w:customStyle="1" w:styleId="EHeading3">
    <w:name w:val="EHeading3"/>
    <w:basedOn w:val="a"/>
    <w:uiPriority w:val="99"/>
    <w:rsid w:val="00392B85"/>
    <w:pPr>
      <w:tabs>
        <w:tab w:val="num" w:pos="2088"/>
      </w:tabs>
      <w:bidi w:val="0"/>
      <w:ind w:left="1728" w:right="1728"/>
    </w:pPr>
    <w:rPr>
      <w:rFonts w:ascii="Arial" w:hAnsi="Arial" w:cs="Arial"/>
      <w:sz w:val="22"/>
      <w:szCs w:val="22"/>
    </w:rPr>
  </w:style>
  <w:style w:type="paragraph" w:customStyle="1" w:styleId="EHeading4">
    <w:name w:val="EHeading4"/>
    <w:basedOn w:val="a"/>
    <w:uiPriority w:val="99"/>
    <w:rsid w:val="00392B85"/>
    <w:pPr>
      <w:tabs>
        <w:tab w:val="num" w:pos="2808"/>
      </w:tabs>
      <w:bidi w:val="0"/>
      <w:ind w:left="2448" w:right="2448"/>
    </w:pPr>
    <w:rPr>
      <w:sz w:val="22"/>
      <w:szCs w:val="22"/>
    </w:rPr>
  </w:style>
  <w:style w:type="paragraph" w:customStyle="1" w:styleId="aff7">
    <w:name w:val="ראשונה"/>
    <w:basedOn w:val="a"/>
    <w:rsid w:val="00392B85"/>
    <w:pPr>
      <w:spacing w:line="280" w:lineRule="atLeast"/>
      <w:ind w:left="567" w:hanging="567"/>
      <w:jc w:val="both"/>
    </w:pPr>
    <w:rPr>
      <w:rFonts w:cs="TopType David"/>
      <w:szCs w:val="22"/>
      <w:lang w:eastAsia="he-IL"/>
    </w:rPr>
  </w:style>
  <w:style w:type="paragraph" w:customStyle="1" w:styleId="15">
    <w:name w:val="סגנון1"/>
    <w:basedOn w:val="a"/>
    <w:next w:val="a"/>
    <w:rsid w:val="00392B85"/>
    <w:pPr>
      <w:keepNext/>
      <w:tabs>
        <w:tab w:val="num" w:pos="720"/>
      </w:tabs>
      <w:spacing w:after="240" w:line="360" w:lineRule="auto"/>
      <w:ind w:left="720" w:hanging="720"/>
      <w:jc w:val="both"/>
    </w:pPr>
    <w:rPr>
      <w:rFonts w:cs="Arial"/>
      <w:b/>
      <w:bCs/>
      <w:szCs w:val="24"/>
      <w:u w:val="single"/>
    </w:rPr>
  </w:style>
  <w:style w:type="paragraph" w:customStyle="1" w:styleId="28">
    <w:name w:val="סגנון2"/>
    <w:basedOn w:val="a"/>
    <w:next w:val="a"/>
    <w:rsid w:val="00392B85"/>
    <w:pPr>
      <w:tabs>
        <w:tab w:val="num" w:pos="1440"/>
      </w:tabs>
      <w:spacing w:after="240" w:line="360" w:lineRule="auto"/>
      <w:ind w:left="1440" w:hanging="720"/>
      <w:jc w:val="both"/>
    </w:pPr>
    <w:rPr>
      <w:rFonts w:cs="Arial"/>
      <w:szCs w:val="24"/>
      <w:lang w:eastAsia="he-IL"/>
    </w:rPr>
  </w:style>
  <w:style w:type="paragraph" w:customStyle="1" w:styleId="36">
    <w:name w:val="סגנון3"/>
    <w:basedOn w:val="a"/>
    <w:next w:val="a"/>
    <w:rsid w:val="00392B85"/>
    <w:pPr>
      <w:tabs>
        <w:tab w:val="num" w:pos="2160"/>
      </w:tabs>
      <w:spacing w:after="240" w:line="360" w:lineRule="auto"/>
      <w:ind w:left="2160" w:hanging="720"/>
      <w:jc w:val="both"/>
    </w:pPr>
    <w:rPr>
      <w:rFonts w:cs="Arial"/>
      <w:szCs w:val="24"/>
      <w:lang w:eastAsia="he-IL"/>
    </w:rPr>
  </w:style>
  <w:style w:type="paragraph" w:customStyle="1" w:styleId="41">
    <w:name w:val="סגנון4"/>
    <w:basedOn w:val="a"/>
    <w:next w:val="a"/>
    <w:rsid w:val="00392B85"/>
    <w:pPr>
      <w:tabs>
        <w:tab w:val="num" w:pos="3175"/>
      </w:tabs>
      <w:spacing w:after="240" w:line="360" w:lineRule="auto"/>
      <w:ind w:left="3175" w:hanging="1015"/>
      <w:jc w:val="both"/>
    </w:pPr>
    <w:rPr>
      <w:rFonts w:cs="Arial"/>
      <w:szCs w:val="24"/>
      <w:lang w:eastAsia="he-IL"/>
    </w:rPr>
  </w:style>
  <w:style w:type="paragraph" w:customStyle="1" w:styleId="51">
    <w:name w:val="סגנון5"/>
    <w:basedOn w:val="a"/>
    <w:next w:val="a"/>
    <w:rsid w:val="00392B85"/>
    <w:pPr>
      <w:tabs>
        <w:tab w:val="num" w:pos="4479"/>
      </w:tabs>
      <w:spacing w:after="240" w:line="360" w:lineRule="auto"/>
      <w:ind w:left="4479" w:hanging="1247"/>
      <w:jc w:val="both"/>
    </w:pPr>
    <w:rPr>
      <w:rFonts w:cs="Arial"/>
      <w:szCs w:val="24"/>
      <w:lang w:eastAsia="he-IL"/>
    </w:rPr>
  </w:style>
  <w:style w:type="paragraph" w:customStyle="1" w:styleId="doublepara">
    <w:name w:val="double para"/>
    <w:basedOn w:val="a"/>
    <w:rsid w:val="00392B85"/>
    <w:pPr>
      <w:tabs>
        <w:tab w:val="num" w:pos="1040"/>
      </w:tabs>
      <w:spacing w:before="120" w:line="360" w:lineRule="auto"/>
      <w:ind w:left="1040" w:hanging="360"/>
      <w:jc w:val="both"/>
    </w:pPr>
    <w:rPr>
      <w:smallCaps/>
      <w:snapToGrid w:val="0"/>
      <w:sz w:val="20"/>
      <w:szCs w:val="24"/>
    </w:rPr>
  </w:style>
  <w:style w:type="paragraph" w:customStyle="1" w:styleId="Char">
    <w:name w:val="תו Char"/>
    <w:basedOn w:val="a"/>
    <w:rsid w:val="00392B85"/>
    <w:pPr>
      <w:bidi w:val="0"/>
      <w:spacing w:after="160" w:line="240" w:lineRule="exact"/>
      <w:jc w:val="both"/>
    </w:pPr>
    <w:rPr>
      <w:rFonts w:ascii="Verdana" w:hAnsi="Verdana" w:cs="FrankRuehl"/>
      <w:sz w:val="16"/>
      <w:szCs w:val="20"/>
      <w:lang w:bidi="ar-SA"/>
    </w:rPr>
  </w:style>
  <w:style w:type="paragraph" w:customStyle="1" w:styleId="Header2">
    <w:name w:val="Header 2"/>
    <w:basedOn w:val="a"/>
    <w:rsid w:val="00392B85"/>
    <w:pPr>
      <w:numPr>
        <w:ilvl w:val="1"/>
        <w:numId w:val="31"/>
      </w:numPr>
      <w:spacing w:after="200" w:line="276" w:lineRule="auto"/>
    </w:pPr>
    <w:rPr>
      <w:rFonts w:ascii="Calibri" w:eastAsia="Calibri" w:hAnsi="Calibri" w:cs="Arial"/>
      <w:sz w:val="22"/>
      <w:szCs w:val="24"/>
    </w:rPr>
  </w:style>
  <w:style w:type="paragraph" w:customStyle="1" w:styleId="Header3">
    <w:name w:val="Header 3"/>
    <w:basedOn w:val="a"/>
    <w:rsid w:val="00392B85"/>
    <w:pPr>
      <w:numPr>
        <w:ilvl w:val="2"/>
        <w:numId w:val="31"/>
      </w:numPr>
      <w:spacing w:after="200" w:line="276" w:lineRule="auto"/>
    </w:pPr>
    <w:rPr>
      <w:rFonts w:ascii="Calibri" w:eastAsia="Calibri" w:hAnsi="Calibri" w:cs="Arial"/>
      <w:sz w:val="22"/>
      <w:szCs w:val="24"/>
    </w:rPr>
  </w:style>
  <w:style w:type="table" w:styleId="-1">
    <w:name w:val="Table 3D effects 1"/>
    <w:basedOn w:val="a1"/>
    <w:rsid w:val="00392B85"/>
    <w:pPr>
      <w:bidi/>
      <w:spacing w:before="120" w:line="320" w:lineRule="atLeast"/>
      <w:jc w:val="both"/>
    </w:pPr>
    <w:rPr>
      <w:rFonts w:cs="Times New Roman"/>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oshohat@mni.gov.il" TargetMode="External"/><Relationship Id="rId18" Type="http://schemas.openxmlformats.org/officeDocument/2006/relationships/header" Target="header1.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hozrim.mof.gov.il/doc/hozrim/hoz_hashkal.nsf" TargetMode="Externa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image" Target="media/image2.jpe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header" Target="head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www.mni.gov.il" TargetMode="External"/><Relationship Id="rId23" Type="http://schemas.openxmlformats.org/officeDocument/2006/relationships/header" Target="header4.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yozana@mni.gov.il" TargetMode="External"/><Relationship Id="rId22" Type="http://schemas.openxmlformats.org/officeDocument/2006/relationships/header" Target="header3.xml"/><Relationship Id="rId27" Type="http://schemas.openxmlformats.org/officeDocument/2006/relationships/footer" Target="footer4.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חת_1790_2011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19 בינואר 2011</DocumentCreateDateEnglish>
    <DocumentCreateDateHebrew xmlns="8f5b83e0-a1d3-486c-bd07-833a425c74af">י"ד בשבט התשע"א</DocumentCreateDateHebrew>
    <SubjectDocument xmlns="8f5b83e0-a1d3-486c-bd07-833a425c74af">מכרז 2/11 מערכת ממוחשבת למאגר מידע רשות 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19/01/2011 01:35;53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1790</CounterString>
    <LastLockUser xmlns="8f5b83e0-a1d3-486c-bd07-833a425c74af" xsi:nil="true"/>
    <LastCheckOutDate xmlns="8f5b83e0-a1d3-486c-bd07-833a425c74af">19/01/2011 01:35;54</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HT_1790_2011</FileInternalName>
    <PermissionForUserGroup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471303F8-D792-4931-8F63-9603F682E5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23050</Words>
  <Characters>115252</Characters>
  <Application>Microsoft Office Word</Application>
  <DocSecurity>0</DocSecurity>
  <Lines>960</Lines>
  <Paragraphs>276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138026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2011-11-15T12:59:00Z</dcterms:created>
  <dcterms:modified xsi:type="dcterms:W3CDTF">2011-11-15T12:59:00Z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